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alias w:val="Title:"/>
        <w:tag w:val="Title:"/>
        <w:id w:val="-574357878"/>
        <w:placeholder>
          <w:docPart w:val="D10ABFFD73964B5DAA43E589807E1B1F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 w:multiLine="1"/>
      </w:sdtPr>
      <w:sdtEndPr/>
      <w:sdtContent>
        <w:p w:rsidR="00A769E6" w:rsidRDefault="00A70695">
          <w:pPr>
            <w:pStyle w:val="Title"/>
          </w:pPr>
          <w:r>
            <w:t>BWDA Oversight Services</w:t>
          </w:r>
          <w:r>
            <w:br/>
            <w:t>Monitoring Outline</w:t>
          </w:r>
        </w:p>
      </w:sdtContent>
    </w:sdt>
    <w:p w:rsidR="00C55AE2" w:rsidRDefault="00C70E90" w:rsidP="00C55AE2">
      <w:pPr>
        <w:pStyle w:val="Heading1"/>
      </w:pPr>
      <w:r>
        <w:t>Governance/LWDB Board Review</w:t>
      </w:r>
    </w:p>
    <w:p w:rsidR="00A769E6" w:rsidRDefault="0007504E">
      <w:pPr>
        <w:pStyle w:val="Heading2"/>
      </w:pPr>
      <w:r>
        <w:t xml:space="preserve">LWDB Membership Review/Certification </w:t>
      </w:r>
    </w:p>
    <w:p w:rsidR="003147EA" w:rsidRDefault="003147EA" w:rsidP="003147EA">
      <w:pPr>
        <w:pStyle w:val="Heading2"/>
        <w:numPr>
          <w:ilvl w:val="1"/>
          <w:numId w:val="4"/>
        </w:numPr>
      </w:pPr>
      <w:r>
        <w:t>Membership List Review - Composition</w:t>
      </w:r>
    </w:p>
    <w:p w:rsidR="003147EA" w:rsidRDefault="003147EA" w:rsidP="003147EA">
      <w:pPr>
        <w:pStyle w:val="Heading2"/>
        <w:numPr>
          <w:ilvl w:val="1"/>
          <w:numId w:val="4"/>
        </w:numPr>
      </w:pPr>
      <w:r>
        <w:t>Nomination Letters</w:t>
      </w:r>
    </w:p>
    <w:p w:rsidR="003147EA" w:rsidRDefault="003147EA" w:rsidP="003147EA">
      <w:pPr>
        <w:pStyle w:val="Heading2"/>
        <w:numPr>
          <w:ilvl w:val="1"/>
          <w:numId w:val="4"/>
        </w:numPr>
      </w:pPr>
      <w:r>
        <w:t>Appointment Letters</w:t>
      </w:r>
    </w:p>
    <w:p w:rsidR="003147EA" w:rsidRDefault="003147EA" w:rsidP="003147EA">
      <w:pPr>
        <w:pStyle w:val="Heading2"/>
        <w:numPr>
          <w:ilvl w:val="1"/>
          <w:numId w:val="4"/>
        </w:numPr>
      </w:pPr>
      <w:r>
        <w:t>Conflict of Interest Code Forms</w:t>
      </w:r>
    </w:p>
    <w:p w:rsidR="003147EA" w:rsidRDefault="003147EA" w:rsidP="003147EA">
      <w:pPr>
        <w:pStyle w:val="Heading2"/>
        <w:numPr>
          <w:ilvl w:val="1"/>
          <w:numId w:val="4"/>
        </w:numPr>
      </w:pPr>
      <w:r>
        <w:t>Statements of Financial Interests Forms</w:t>
      </w:r>
    </w:p>
    <w:p w:rsidR="00A769E6" w:rsidRDefault="003147EA">
      <w:pPr>
        <w:pStyle w:val="Heading2"/>
      </w:pPr>
      <w:r>
        <w:t>Meeting Minutes/Public Notice</w:t>
      </w:r>
    </w:p>
    <w:p w:rsidR="003147EA" w:rsidRDefault="003147EA">
      <w:pPr>
        <w:pStyle w:val="Heading2"/>
      </w:pPr>
      <w:r>
        <w:t>Agreements/Policies</w:t>
      </w:r>
      <w:r w:rsidR="00446221">
        <w:t xml:space="preserve"> – Agreement/Policy Worksheet</w:t>
      </w:r>
      <w:bookmarkStart w:id="0" w:name="_GoBack"/>
      <w:bookmarkEnd w:id="0"/>
    </w:p>
    <w:p w:rsidR="00A769E6" w:rsidRDefault="00C70E90">
      <w:pPr>
        <w:pStyle w:val="Heading1"/>
      </w:pPr>
      <w:r>
        <w:t>Service Delivery</w:t>
      </w:r>
    </w:p>
    <w:p w:rsidR="00A769E6" w:rsidRDefault="003147EA">
      <w:pPr>
        <w:pStyle w:val="Heading2"/>
        <w:numPr>
          <w:ilvl w:val="0"/>
          <w:numId w:val="10"/>
        </w:numPr>
      </w:pPr>
      <w:r>
        <w:t>Section 2 Monitoring Tool</w:t>
      </w:r>
    </w:p>
    <w:p w:rsidR="00A769E6" w:rsidRDefault="00C70E90">
      <w:pPr>
        <w:pStyle w:val="Heading1"/>
      </w:pPr>
      <w:r>
        <w:t>Local Monitoring</w:t>
      </w:r>
    </w:p>
    <w:p w:rsidR="00A769E6" w:rsidRDefault="003147EA">
      <w:pPr>
        <w:pStyle w:val="Heading2"/>
        <w:numPr>
          <w:ilvl w:val="0"/>
          <w:numId w:val="17"/>
        </w:numPr>
      </w:pPr>
      <w:r>
        <w:t>Section 3 Monitoring Tool</w:t>
      </w:r>
    </w:p>
    <w:p w:rsidR="00A769E6" w:rsidRDefault="003147EA">
      <w:pPr>
        <w:pStyle w:val="Heading1"/>
      </w:pPr>
      <w:r>
        <w:t>Performance</w:t>
      </w:r>
    </w:p>
    <w:p w:rsidR="00A769E6" w:rsidRDefault="003147EA">
      <w:pPr>
        <w:pStyle w:val="Heading2"/>
        <w:numPr>
          <w:ilvl w:val="0"/>
          <w:numId w:val="21"/>
        </w:numPr>
      </w:pPr>
      <w:r>
        <w:t>Section 4 Monitoring Tool</w:t>
      </w:r>
    </w:p>
    <w:p w:rsidR="00A769E6" w:rsidRDefault="003147EA">
      <w:pPr>
        <w:pStyle w:val="Heading1"/>
      </w:pPr>
      <w:r>
        <w:t>Fiscal Practices</w:t>
      </w:r>
    </w:p>
    <w:p w:rsidR="003147EA" w:rsidRDefault="003147EA">
      <w:pPr>
        <w:pStyle w:val="Heading2"/>
        <w:numPr>
          <w:ilvl w:val="0"/>
          <w:numId w:val="11"/>
        </w:numPr>
      </w:pPr>
      <w:r>
        <w:t>Section 5 Monitoring Tool</w:t>
      </w:r>
    </w:p>
    <w:p w:rsidR="00A769E6" w:rsidRDefault="003147EA">
      <w:pPr>
        <w:pStyle w:val="Heading2"/>
        <w:numPr>
          <w:ilvl w:val="0"/>
          <w:numId w:val="11"/>
        </w:numPr>
      </w:pPr>
      <w:r>
        <w:t>FSR Check Worksheet</w:t>
      </w:r>
    </w:p>
    <w:p w:rsidR="003147EA" w:rsidRDefault="003147EA">
      <w:pPr>
        <w:pStyle w:val="Heading2"/>
        <w:numPr>
          <w:ilvl w:val="0"/>
          <w:numId w:val="11"/>
        </w:numPr>
      </w:pPr>
      <w:r>
        <w:t>Procurement</w:t>
      </w:r>
    </w:p>
    <w:p w:rsidR="003147EA" w:rsidRDefault="003147EA">
      <w:pPr>
        <w:pStyle w:val="Heading2"/>
        <w:numPr>
          <w:ilvl w:val="0"/>
          <w:numId w:val="11"/>
        </w:numPr>
      </w:pPr>
      <w:r>
        <w:t>Subcontract Worksheet</w:t>
      </w:r>
    </w:p>
    <w:p w:rsidR="00A769E6" w:rsidRDefault="003147EA" w:rsidP="003147EA">
      <w:pPr>
        <w:pStyle w:val="Heading2"/>
        <w:numPr>
          <w:ilvl w:val="0"/>
          <w:numId w:val="0"/>
        </w:numPr>
        <w:rPr>
          <w:b/>
        </w:rPr>
      </w:pPr>
      <w:r>
        <w:rPr>
          <w:b/>
        </w:rPr>
        <w:t>Fiscal Standards</w:t>
      </w:r>
    </w:p>
    <w:p w:rsidR="003147EA" w:rsidRDefault="003147EA" w:rsidP="003147EA">
      <w:pPr>
        <w:pStyle w:val="Heading2"/>
        <w:numPr>
          <w:ilvl w:val="0"/>
          <w:numId w:val="39"/>
        </w:numPr>
      </w:pPr>
      <w:r>
        <w:t>Internal Controls – Separation of Duties Worksheet</w:t>
      </w:r>
    </w:p>
    <w:p w:rsidR="003147EA" w:rsidRDefault="003147EA" w:rsidP="003147EA">
      <w:pPr>
        <w:pStyle w:val="Heading2"/>
        <w:numPr>
          <w:ilvl w:val="0"/>
          <w:numId w:val="39"/>
        </w:numPr>
      </w:pPr>
      <w:r>
        <w:t>Audit Requirements</w:t>
      </w:r>
    </w:p>
    <w:p w:rsidR="003147EA" w:rsidRDefault="003147EA" w:rsidP="003147EA">
      <w:pPr>
        <w:pStyle w:val="Heading2"/>
        <w:numPr>
          <w:ilvl w:val="0"/>
          <w:numId w:val="0"/>
        </w:numPr>
        <w:rPr>
          <w:b/>
        </w:rPr>
      </w:pPr>
      <w:r>
        <w:rPr>
          <w:b/>
        </w:rPr>
        <w:t>Fiscal Structure</w:t>
      </w:r>
    </w:p>
    <w:p w:rsidR="003147EA" w:rsidRDefault="003147EA" w:rsidP="003147EA">
      <w:pPr>
        <w:pStyle w:val="Heading2"/>
        <w:numPr>
          <w:ilvl w:val="0"/>
          <w:numId w:val="40"/>
        </w:numPr>
      </w:pPr>
      <w:r>
        <w:lastRenderedPageBreak/>
        <w:t>Org chart Review</w:t>
      </w:r>
    </w:p>
    <w:p w:rsidR="003147EA" w:rsidRPr="003147EA" w:rsidRDefault="003147EA" w:rsidP="003147EA">
      <w:pPr>
        <w:pStyle w:val="Heading2"/>
        <w:numPr>
          <w:ilvl w:val="0"/>
          <w:numId w:val="40"/>
        </w:numPr>
      </w:pPr>
      <w:r>
        <w:t>Timesheet Review</w:t>
      </w:r>
    </w:p>
    <w:p w:rsidR="003147EA" w:rsidRPr="003147EA" w:rsidRDefault="003147EA" w:rsidP="003147EA">
      <w:pPr>
        <w:pStyle w:val="Heading2"/>
        <w:numPr>
          <w:ilvl w:val="0"/>
          <w:numId w:val="0"/>
        </w:numPr>
        <w:rPr>
          <w:b/>
        </w:rPr>
      </w:pPr>
    </w:p>
    <w:p w:rsidR="003147EA" w:rsidRPr="003147EA" w:rsidRDefault="003147EA" w:rsidP="003147EA">
      <w:pPr>
        <w:pStyle w:val="Heading2"/>
        <w:numPr>
          <w:ilvl w:val="0"/>
          <w:numId w:val="0"/>
        </w:numPr>
        <w:ind w:left="720" w:hanging="360"/>
      </w:pPr>
    </w:p>
    <w:sectPr w:rsidR="003147EA" w:rsidRPr="003147EA"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695" w:rsidRDefault="00A70695">
      <w:pPr>
        <w:spacing w:after="0" w:line="240" w:lineRule="auto"/>
      </w:pPr>
      <w:r>
        <w:separator/>
      </w:r>
    </w:p>
  </w:endnote>
  <w:endnote w:type="continuationSeparator" w:id="0">
    <w:p w:rsidR="00A70695" w:rsidRDefault="00A70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9E6" w:rsidRPr="0025690E" w:rsidRDefault="00446221" w:rsidP="0025690E">
    <w:pPr>
      <w:pStyle w:val="Footer"/>
    </w:pPr>
    <w:sdt>
      <w:sdtPr>
        <w:alias w:val="Title:"/>
        <w:tag w:val="Title:"/>
        <w:id w:val="340894388"/>
        <w:placeholde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 w:multiLine="1"/>
      </w:sdtPr>
      <w:sdtEndPr/>
      <w:sdtContent>
        <w:r w:rsidR="00A70695">
          <w:t>BWDA Oversight Services</w:t>
        </w:r>
        <w:r w:rsidR="00A70695">
          <w:br/>
          <w:t>Monitoring Outline</w:t>
        </w:r>
      </w:sdtContent>
    </w:sdt>
    <w:r w:rsidR="008B4470" w:rsidRPr="0025690E">
      <w:ptab w:relativeTo="margin" w:alignment="right" w:leader="none"/>
    </w:r>
    <w:r w:rsidR="008B4470" w:rsidRPr="0025690E">
      <w:t xml:space="preserve">Page </w:t>
    </w:r>
    <w:r w:rsidR="008B4470" w:rsidRPr="0025690E">
      <w:fldChar w:fldCharType="begin"/>
    </w:r>
    <w:r w:rsidR="008B4470" w:rsidRPr="0025690E">
      <w:instrText xml:space="preserve"> PAGE  \* Arabic  \* MERGEFORMAT </w:instrText>
    </w:r>
    <w:r w:rsidR="008B4470" w:rsidRPr="0025690E">
      <w:fldChar w:fldCharType="separate"/>
    </w:r>
    <w:r w:rsidR="003147EA">
      <w:rPr>
        <w:noProof/>
      </w:rPr>
      <w:t>2</w:t>
    </w:r>
    <w:r w:rsidR="008B4470" w:rsidRPr="0025690E">
      <w:fldChar w:fldCharType="end"/>
    </w:r>
    <w:r w:rsidR="008B4470" w:rsidRPr="0025690E">
      <w:t xml:space="preserve"> of </w:t>
    </w:r>
    <w:fldSimple w:instr=" NUMPAGES  \* Arabic  \* MERGEFORMAT ">
      <w:r w:rsidR="003147EA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695" w:rsidRDefault="00A70695">
      <w:pPr>
        <w:spacing w:after="0" w:line="240" w:lineRule="auto"/>
      </w:pPr>
      <w:r>
        <w:separator/>
      </w:r>
    </w:p>
  </w:footnote>
  <w:footnote w:type="continuationSeparator" w:id="0">
    <w:p w:rsidR="00A70695" w:rsidRDefault="00A70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8F0F2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3166C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A89B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E900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98E3A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A050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44E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3A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4A39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42B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24865"/>
    <w:multiLevelType w:val="hybridMultilevel"/>
    <w:tmpl w:val="1E6A4BB0"/>
    <w:lvl w:ilvl="0" w:tplc="1000223C">
      <w:start w:val="1"/>
      <w:numFmt w:val="upperLetter"/>
      <w:pStyle w:val="Heading2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A12AE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F9267B"/>
    <w:multiLevelType w:val="hybridMultilevel"/>
    <w:tmpl w:val="9E3878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95798"/>
    <w:multiLevelType w:val="hybridMultilevel"/>
    <w:tmpl w:val="1E6A4BB0"/>
    <w:lvl w:ilvl="0" w:tplc="1000223C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E365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CA54546"/>
    <w:multiLevelType w:val="hybridMultilevel"/>
    <w:tmpl w:val="D07CAF4A"/>
    <w:lvl w:ilvl="0" w:tplc="671E6C1C">
      <w:start w:val="1"/>
      <w:numFmt w:val="decimal"/>
      <w:pStyle w:val="Heading3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C6953"/>
    <w:multiLevelType w:val="hybridMultilevel"/>
    <w:tmpl w:val="1E6A4BB0"/>
    <w:lvl w:ilvl="0" w:tplc="1000223C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C009B"/>
    <w:multiLevelType w:val="hybridMultilevel"/>
    <w:tmpl w:val="1E6A4BB0"/>
    <w:lvl w:ilvl="0" w:tplc="1000223C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544CEB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1CE0DCB"/>
    <w:multiLevelType w:val="multilevel"/>
    <w:tmpl w:val="14EAA40A"/>
    <w:lvl w:ilvl="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firstLine="0"/>
      </w:pPr>
    </w:lvl>
    <w:lvl w:ilvl="2">
      <w:start w:val="1"/>
      <w:numFmt w:val="decimal"/>
      <w:lvlText w:val="%3."/>
      <w:lvlJc w:val="left"/>
      <w:pPr>
        <w:ind w:left="2160" w:firstLine="0"/>
      </w:pPr>
    </w:lvl>
    <w:lvl w:ilvl="3">
      <w:start w:val="1"/>
      <w:numFmt w:val="lowerLetter"/>
      <w:lvlText w:val="%4)"/>
      <w:lvlJc w:val="left"/>
      <w:pPr>
        <w:ind w:left="2880" w:firstLine="0"/>
      </w:pPr>
    </w:lvl>
    <w:lvl w:ilvl="4">
      <w:start w:val="1"/>
      <w:numFmt w:val="decimal"/>
      <w:lvlText w:val="(%5)"/>
      <w:lvlJc w:val="left"/>
      <w:pPr>
        <w:ind w:left="3600" w:firstLine="0"/>
      </w:pPr>
    </w:lvl>
    <w:lvl w:ilvl="5">
      <w:start w:val="1"/>
      <w:numFmt w:val="lowerLetter"/>
      <w:lvlText w:val="(%6)"/>
      <w:lvlJc w:val="left"/>
      <w:pPr>
        <w:ind w:left="4320" w:firstLine="0"/>
      </w:pPr>
    </w:lvl>
    <w:lvl w:ilvl="6">
      <w:start w:val="1"/>
      <w:numFmt w:val="lowerRoman"/>
      <w:lvlText w:val="(%7)"/>
      <w:lvlJc w:val="left"/>
      <w:pPr>
        <w:ind w:left="5040" w:firstLine="0"/>
      </w:pPr>
    </w:lvl>
    <w:lvl w:ilvl="7">
      <w:start w:val="1"/>
      <w:numFmt w:val="lowerLetter"/>
      <w:lvlText w:val="(%8)"/>
      <w:lvlJc w:val="left"/>
      <w:pPr>
        <w:ind w:left="5760" w:firstLine="0"/>
      </w:pPr>
    </w:lvl>
    <w:lvl w:ilvl="8">
      <w:start w:val="1"/>
      <w:numFmt w:val="lowerRoman"/>
      <w:lvlText w:val="(%9)"/>
      <w:lvlJc w:val="left"/>
      <w:pPr>
        <w:ind w:left="6480" w:firstLine="0"/>
      </w:pPr>
    </w:lvl>
  </w:abstractNum>
  <w:abstractNum w:abstractNumId="20" w15:restartNumberingAfterBreak="0">
    <w:nsid w:val="55A02531"/>
    <w:multiLevelType w:val="hybridMultilevel"/>
    <w:tmpl w:val="B7C801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5418B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4E15559"/>
    <w:multiLevelType w:val="hybridMultilevel"/>
    <w:tmpl w:val="46E4EE38"/>
    <w:lvl w:ilvl="0" w:tplc="951E3734">
      <w:start w:val="1"/>
      <w:numFmt w:val="upp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EB6AC8"/>
    <w:multiLevelType w:val="hybridMultilevel"/>
    <w:tmpl w:val="1E6A4BB0"/>
    <w:lvl w:ilvl="0" w:tplc="1000223C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726F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8790137"/>
    <w:multiLevelType w:val="hybridMultilevel"/>
    <w:tmpl w:val="B192B76E"/>
    <w:lvl w:ilvl="0" w:tplc="31225F5E">
      <w:start w:val="1"/>
      <w:numFmt w:val="lowerLetter"/>
      <w:pStyle w:val="Heading4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CD725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22"/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0"/>
    <w:lvlOverride w:ilvl="0">
      <w:startOverride w:val="1"/>
    </w:lvlOverride>
  </w:num>
  <w:num w:numId="7">
    <w:abstractNumId w:val="10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10"/>
    <w:lvlOverride w:ilvl="0">
      <w:startOverride w:val="1"/>
    </w:lvlOverride>
  </w:num>
  <w:num w:numId="10">
    <w:abstractNumId w:val="17"/>
  </w:num>
  <w:num w:numId="11">
    <w:abstractNumId w:val="23"/>
  </w:num>
  <w:num w:numId="12">
    <w:abstractNumId w:val="19"/>
  </w:num>
  <w:num w:numId="13">
    <w:abstractNumId w:val="15"/>
  </w:num>
  <w:num w:numId="14">
    <w:abstractNumId w:val="15"/>
    <w:lvlOverride w:ilvl="0">
      <w:startOverride w:val="1"/>
    </w:lvlOverride>
  </w:num>
  <w:num w:numId="15">
    <w:abstractNumId w:val="15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13"/>
  </w:num>
  <w:num w:numId="18">
    <w:abstractNumId w:val="15"/>
    <w:lvlOverride w:ilvl="0">
      <w:startOverride w:val="1"/>
    </w:lvlOverride>
  </w:num>
  <w:num w:numId="19">
    <w:abstractNumId w:val="15"/>
    <w:lvlOverride w:ilvl="0">
      <w:startOverride w:val="1"/>
    </w:lvlOverride>
  </w:num>
  <w:num w:numId="20">
    <w:abstractNumId w:val="15"/>
    <w:lvlOverride w:ilvl="0">
      <w:startOverride w:val="1"/>
    </w:lvlOverride>
  </w:num>
  <w:num w:numId="21">
    <w:abstractNumId w:val="16"/>
  </w:num>
  <w:num w:numId="22">
    <w:abstractNumId w:val="15"/>
    <w:lvlOverride w:ilvl="0">
      <w:startOverride w:val="1"/>
    </w:lvlOverride>
  </w:num>
  <w:num w:numId="23">
    <w:abstractNumId w:val="15"/>
    <w:lvlOverride w:ilvl="0">
      <w:startOverride w:val="1"/>
    </w:lvlOverride>
  </w:num>
  <w:num w:numId="24">
    <w:abstractNumId w:val="25"/>
  </w:num>
  <w:num w:numId="25">
    <w:abstractNumId w:val="26"/>
  </w:num>
  <w:num w:numId="26">
    <w:abstractNumId w:val="14"/>
  </w:num>
  <w:num w:numId="27">
    <w:abstractNumId w:val="18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11"/>
  </w:num>
  <w:num w:numId="37">
    <w:abstractNumId w:val="24"/>
  </w:num>
  <w:num w:numId="38">
    <w:abstractNumId w:val="21"/>
  </w:num>
  <w:num w:numId="39">
    <w:abstractNumId w:val="12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695"/>
    <w:rsid w:val="0007504E"/>
    <w:rsid w:val="0025690E"/>
    <w:rsid w:val="003147EA"/>
    <w:rsid w:val="003E4B77"/>
    <w:rsid w:val="00446221"/>
    <w:rsid w:val="00676AC7"/>
    <w:rsid w:val="0086238C"/>
    <w:rsid w:val="008B4470"/>
    <w:rsid w:val="008E752A"/>
    <w:rsid w:val="009A2ED4"/>
    <w:rsid w:val="00A70695"/>
    <w:rsid w:val="00A769E6"/>
    <w:rsid w:val="00B27C7C"/>
    <w:rsid w:val="00C45DBF"/>
    <w:rsid w:val="00C55AE2"/>
    <w:rsid w:val="00C60ACE"/>
    <w:rsid w:val="00C70E90"/>
    <w:rsid w:val="00E0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01DC5B"/>
  <w15:chartTrackingRefBased/>
  <w15:docId w15:val="{7D4EA76D-CD51-4AC7-8A73-195994D0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5AE2"/>
  </w:style>
  <w:style w:type="paragraph" w:styleId="Heading1">
    <w:name w:val="heading 1"/>
    <w:basedOn w:val="Normal"/>
    <w:next w:val="Heading2"/>
    <w:link w:val="Heading1Char"/>
    <w:uiPriority w:val="9"/>
    <w:qFormat/>
    <w:rsid w:val="00E01AD9"/>
    <w:pPr>
      <w:contextualSpacing/>
      <w:outlineLvl w:val="0"/>
    </w:pPr>
    <w:rPr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pPr>
      <w:numPr>
        <w:numId w:val="4"/>
      </w:numPr>
      <w:outlineLvl w:val="1"/>
    </w:pPr>
  </w:style>
  <w:style w:type="paragraph" w:styleId="Heading3">
    <w:name w:val="heading 3"/>
    <w:basedOn w:val="Normal"/>
    <w:link w:val="Heading3Char"/>
    <w:uiPriority w:val="9"/>
    <w:unhideWhenUsed/>
    <w:qFormat/>
    <w:pPr>
      <w:numPr>
        <w:numId w:val="13"/>
      </w:num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numPr>
        <w:numId w:val="24"/>
      </w:numPr>
      <w:ind w:left="1440"/>
      <w:outlineLvl w:val="3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47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47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470"/>
    <w:rPr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rsid w:val="00B27C7C"/>
    <w:pPr>
      <w:spacing w:after="480" w:line="240" w:lineRule="auto"/>
      <w:jc w:val="center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B27C7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470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rsid w:val="008B4470"/>
  </w:style>
  <w:style w:type="character" w:styleId="PlaceholderText">
    <w:name w:val="Placeholder Text"/>
    <w:basedOn w:val="DefaultParagraphFont"/>
    <w:uiPriority w:val="99"/>
    <w:semiHidden/>
    <w:rsid w:val="008B4470"/>
    <w:rPr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qFormat/>
    <w:rsid w:val="00C55AE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AE2"/>
  </w:style>
  <w:style w:type="character" w:customStyle="1" w:styleId="Heading2Char">
    <w:name w:val="Heading 2 Char"/>
    <w:basedOn w:val="DefaultParagraphFont"/>
    <w:link w:val="Heading2"/>
    <w:uiPriority w:val="9"/>
    <w:rsid w:val="008B4470"/>
  </w:style>
  <w:style w:type="character" w:customStyle="1" w:styleId="Heading9Char">
    <w:name w:val="Heading 9 Char"/>
    <w:basedOn w:val="DefaultParagraphFont"/>
    <w:link w:val="Heading9"/>
    <w:uiPriority w:val="9"/>
    <w:semiHidden/>
    <w:rsid w:val="008B447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47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B4470"/>
    <w:pPr>
      <w:spacing w:line="240" w:lineRule="auto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47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470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B447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B4470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B447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B4470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B447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447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447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44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4470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B447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B4470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447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4470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8B447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447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4470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8B447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447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4470"/>
    <w:rPr>
      <w:rFonts w:ascii="Consolas" w:hAnsi="Consolas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8B4470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8B4470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8B44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B4470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B447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4470"/>
    <w:rPr>
      <w:rFonts w:ascii="Consolas" w:hAnsi="Consolas"/>
      <w:szCs w:val="21"/>
    </w:rPr>
  </w:style>
  <w:style w:type="paragraph" w:styleId="Header">
    <w:name w:val="header"/>
    <w:basedOn w:val="Normal"/>
    <w:link w:val="HeaderChar"/>
    <w:uiPriority w:val="99"/>
    <w:qFormat/>
    <w:rsid w:val="00C55AE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AE2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C55AE2"/>
    <w:pPr>
      <w:numPr>
        <w:ilvl w:val="1"/>
      </w:numPr>
      <w:spacing w:after="160"/>
    </w:pPr>
    <w:rPr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C55AE2"/>
    <w:rPr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55AE2"/>
    <w:rPr>
      <w:i/>
      <w:iCs/>
      <w:color w:val="1F4E79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55AE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55AE2"/>
    <w:rPr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55AE2"/>
    <w:rPr>
      <w:b/>
      <w:bCs/>
      <w:caps w:val="0"/>
      <w:smallCaps/>
      <w:color w:val="1F4E79" w:themeColor="accent1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C55AE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hart\AppData\Roaming\Microsoft\Templates\Short%20essay%20outlin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10ABFFD73964B5DAA43E589807E1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1E166-F732-4B4E-8D65-A5B27CABF07E}"/>
      </w:docPartPr>
      <w:docPartBody>
        <w:p w:rsidR="00000000" w:rsidRDefault="00CA6286">
          <w:pPr>
            <w:pStyle w:val="D10ABFFD73964B5DAA43E589807E1B1F"/>
          </w:pPr>
          <w: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10ABFFD73964B5DAA43E589807E1B1F">
    <w:name w:val="D10ABFFD73964B5DAA43E589807E1B1F"/>
  </w:style>
  <w:style w:type="paragraph" w:customStyle="1" w:styleId="57BBDB4073A549B89223024B5BFE7BEE">
    <w:name w:val="57BBDB4073A549B89223024B5BFE7BEE"/>
  </w:style>
  <w:style w:type="paragraph" w:customStyle="1" w:styleId="A8AA2599ED5D46EBA47A84348212AFDE">
    <w:name w:val="A8AA2599ED5D46EBA47A84348212AFDE"/>
  </w:style>
  <w:style w:type="paragraph" w:customStyle="1" w:styleId="D462A33B04B34772BED6DFFB300101B6">
    <w:name w:val="D462A33B04B34772BED6DFFB300101B6"/>
  </w:style>
  <w:style w:type="paragraph" w:customStyle="1" w:styleId="9DEE35B3E93D46FE850BE7EB9A38E50B">
    <w:name w:val="9DEE35B3E93D46FE850BE7EB9A38E50B"/>
  </w:style>
  <w:style w:type="paragraph" w:customStyle="1" w:styleId="7A746BF9C20D4384A6D9E6C7D3BD3CB0">
    <w:name w:val="7A746BF9C20D4384A6D9E6C7D3BD3CB0"/>
  </w:style>
  <w:style w:type="paragraph" w:customStyle="1" w:styleId="7C544E53D1D94A5CA49636603479653C">
    <w:name w:val="7C544E53D1D94A5CA49636603479653C"/>
  </w:style>
  <w:style w:type="paragraph" w:customStyle="1" w:styleId="495BAC2A9A804457AF2D75C8CA686E92">
    <w:name w:val="495BAC2A9A804457AF2D75C8CA686E92"/>
  </w:style>
  <w:style w:type="paragraph" w:customStyle="1" w:styleId="78AC935F687245B6A7A668992AC01101">
    <w:name w:val="78AC935F687245B6A7A668992AC01101"/>
  </w:style>
  <w:style w:type="paragraph" w:customStyle="1" w:styleId="1DE1C26515314FA3A7609E61CA4F448F">
    <w:name w:val="1DE1C26515314FA3A7609E61CA4F448F"/>
  </w:style>
  <w:style w:type="paragraph" w:customStyle="1" w:styleId="CA01A48EE0824775869C7A32E9F95036">
    <w:name w:val="CA01A48EE0824775869C7A32E9F95036"/>
  </w:style>
  <w:style w:type="paragraph" w:customStyle="1" w:styleId="EBBF963D9487498ABE281FE46577293F">
    <w:name w:val="EBBF963D9487498ABE281FE46577293F"/>
  </w:style>
  <w:style w:type="paragraph" w:customStyle="1" w:styleId="7B4B14337B0A486289F01E2F3EA5A4F8">
    <w:name w:val="7B4B14337B0A486289F01E2F3EA5A4F8"/>
  </w:style>
  <w:style w:type="paragraph" w:customStyle="1" w:styleId="1247AA481C554353A40FC392771A315F">
    <w:name w:val="1247AA481C554353A40FC392771A315F"/>
  </w:style>
  <w:style w:type="paragraph" w:customStyle="1" w:styleId="7CE4C6B6EBBF4EC4AC9FF0B1A0958927">
    <w:name w:val="7CE4C6B6EBBF4EC4AC9FF0B1A0958927"/>
  </w:style>
  <w:style w:type="paragraph" w:customStyle="1" w:styleId="06A55EFD9A3846E4AAD095E301A1D31C">
    <w:name w:val="06A55EFD9A3846E4AAD095E301A1D31C"/>
  </w:style>
  <w:style w:type="paragraph" w:customStyle="1" w:styleId="7AC2C63DC2C844D3AFF44BE2E83CE652">
    <w:name w:val="7AC2C63DC2C844D3AFF44BE2E83CE652"/>
  </w:style>
  <w:style w:type="paragraph" w:customStyle="1" w:styleId="AEFEC7C073BC43F4ABE48A3B10573511">
    <w:name w:val="AEFEC7C073BC43F4ABE48A3B10573511"/>
  </w:style>
  <w:style w:type="paragraph" w:customStyle="1" w:styleId="7EF1981BE2CD4157A48A3872D20CE499">
    <w:name w:val="7EF1981BE2CD4157A48A3872D20CE499"/>
  </w:style>
  <w:style w:type="paragraph" w:customStyle="1" w:styleId="2E526CB13CF840738C4C591BAFE05862">
    <w:name w:val="2E526CB13CF840738C4C591BAFE05862"/>
  </w:style>
  <w:style w:type="paragraph" w:customStyle="1" w:styleId="ECC40FCCC1904811888595182E20CC53">
    <w:name w:val="ECC40FCCC1904811888595182E20CC53"/>
  </w:style>
  <w:style w:type="paragraph" w:customStyle="1" w:styleId="9B749BDC38974E01A71F192322EA4ED6">
    <w:name w:val="9B749BDC38974E01A71F192322EA4ED6"/>
  </w:style>
  <w:style w:type="paragraph" w:customStyle="1" w:styleId="A11167A9158C42A6862BB38F265C28D8">
    <w:name w:val="A11167A9158C42A6862BB38F265C28D8"/>
  </w:style>
  <w:style w:type="paragraph" w:customStyle="1" w:styleId="04C13079B26A454CA5A99C51A1D3724F">
    <w:name w:val="04C13079B26A454CA5A99C51A1D3724F"/>
  </w:style>
  <w:style w:type="paragraph" w:customStyle="1" w:styleId="E7A662C6ED604DCAB030EEA38FB4160D">
    <w:name w:val="E7A662C6ED604DCAB030EEA38FB4160D"/>
  </w:style>
  <w:style w:type="paragraph" w:customStyle="1" w:styleId="48AB22359E104684BA329F8324A3F5E5">
    <w:name w:val="48AB22359E104684BA329F8324A3F5E5"/>
  </w:style>
  <w:style w:type="paragraph" w:customStyle="1" w:styleId="DA460832669747D09993DDC2BD2AD5C5">
    <w:name w:val="DA460832669747D09993DDC2BD2AD5C5"/>
  </w:style>
  <w:style w:type="paragraph" w:customStyle="1" w:styleId="5B1262F0BFA143B9AB8389586FF04B43">
    <w:name w:val="5B1262F0BFA143B9AB8389586FF04B43"/>
  </w:style>
  <w:style w:type="paragraph" w:customStyle="1" w:styleId="BF91FB1391664CA9B82B0DC21F16817F">
    <w:name w:val="BF91FB1391664CA9B82B0DC21F16817F"/>
  </w:style>
  <w:style w:type="paragraph" w:customStyle="1" w:styleId="D2D7CEA7ED494591946BEBAF4398EC20">
    <w:name w:val="D2D7CEA7ED494591946BEBAF4398EC20"/>
  </w:style>
  <w:style w:type="paragraph" w:customStyle="1" w:styleId="506554A1A4A6490E87C5EED342C9950C">
    <w:name w:val="506554A1A4A6490E87C5EED342C9950C"/>
  </w:style>
  <w:style w:type="paragraph" w:customStyle="1" w:styleId="6492FF13505642A2B704AEE143751224">
    <w:name w:val="6492FF13505642A2B704AEE143751224"/>
  </w:style>
  <w:style w:type="paragraph" w:customStyle="1" w:styleId="DBEA08550BAC43749D6EDA85F97F4417">
    <w:name w:val="DBEA08550BAC43749D6EDA85F97F4417"/>
  </w:style>
  <w:style w:type="paragraph" w:customStyle="1" w:styleId="443F21F8ACC94F6BAD8972455B15C03F">
    <w:name w:val="443F21F8ACC94F6BAD8972455B15C03F"/>
  </w:style>
  <w:style w:type="paragraph" w:customStyle="1" w:styleId="B59C27F3D7EA4258ADA402219293ABB8">
    <w:name w:val="B59C27F3D7EA4258ADA402219293ABB8"/>
  </w:style>
  <w:style w:type="paragraph" w:customStyle="1" w:styleId="09075464C471438690C99D74C8A3EEFC">
    <w:name w:val="09075464C471438690C99D74C8A3EEFC"/>
  </w:style>
  <w:style w:type="paragraph" w:customStyle="1" w:styleId="60623065E51B47C19ACFEFBA0BDCADC0">
    <w:name w:val="60623065E51B47C19ACFEFBA0BDCADC0"/>
  </w:style>
  <w:style w:type="paragraph" w:customStyle="1" w:styleId="8A558E7617784B0C941A28C9D709BCC2">
    <w:name w:val="8A558E7617784B0C941A28C9D709BCC2"/>
  </w:style>
  <w:style w:type="paragraph" w:customStyle="1" w:styleId="546828CC63C94EEBB67CCBB2B3720E27">
    <w:name w:val="546828CC63C94EEBB67CCBB2B3720E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Short essay outlin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-Cambria">
      <a:majorFont>
        <a:latin typeface="Calibri" panose="020F0502020204030204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879246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2013-02-25T14:44:00+00:00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1676412</Value>
    </PublishStatusLookup>
    <APAuthor xmlns="4873beb7-5857-4685-be1f-d57550cc96cc">
      <UserInfo>
        <DisplayName>REDMOND\ncrowell</DisplayName>
        <AccountId>81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TP104022097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82F0016D-A62B-4DD5-897A-E5C45EE99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9E1811-84BF-463B-AD19-FA13CF0ECD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A1F3C9-ED13-4BE7-BB40-249447F4581D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microsoft.com/office/2006/documentManagement/types"/>
    <ds:schemaRef ds:uri="4873beb7-5857-4685-be1f-d57550cc96c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Short essay outline</Template>
  <TotalTime>26</TotalTime>
  <Pages>2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BWDA Oversight Services
Monitoring Outline</dc:title>
  <dc:creator>Gregory Hart</dc:creator>
  <cp:lastModifiedBy>Hart, Gregory</cp:lastModifiedBy>
  <cp:revision>1</cp:revision>
  <dcterms:created xsi:type="dcterms:W3CDTF">2018-06-21T12:49:00Z</dcterms:created>
  <dcterms:modified xsi:type="dcterms:W3CDTF">2018-06-21T13:30:00Z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