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D0B" w:rsidRDefault="00EA5D0B" w:rsidP="00EA5D0B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</w:rPr>
        <w:t>CareerCenter W</w:t>
      </w:r>
      <w:r w:rsidRPr="00A314EF">
        <w:rPr>
          <w:rFonts w:ascii="Arial" w:hAnsi="Arial" w:cs="Arial"/>
          <w:b/>
        </w:rPr>
        <w:t xml:space="preserve">orkplace Poster Checklist    </w:t>
      </w:r>
      <w:r w:rsidRPr="00A314EF">
        <w:rPr>
          <w:rFonts w:ascii="Arial" w:hAnsi="Arial" w:cs="Arial"/>
        </w:rPr>
        <w:t>201</w:t>
      </w:r>
      <w:r w:rsidR="000849C4">
        <w:rPr>
          <w:rFonts w:ascii="Arial" w:hAnsi="Arial" w:cs="Arial"/>
        </w:rPr>
        <w:t>9</w:t>
      </w:r>
    </w:p>
    <w:p w:rsidR="00EA5D0B" w:rsidRDefault="00EA5D0B" w:rsidP="00EA5D0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X </w:t>
      </w:r>
      <w:proofErr w:type="gramStart"/>
      <w:r>
        <w:rPr>
          <w:rFonts w:ascii="Arial" w:hAnsi="Arial" w:cs="Arial"/>
          <w:sz w:val="18"/>
          <w:szCs w:val="18"/>
        </w:rPr>
        <w:t>=  Must</w:t>
      </w:r>
      <w:proofErr w:type="gramEnd"/>
      <w:r>
        <w:rPr>
          <w:rFonts w:ascii="Arial" w:hAnsi="Arial" w:cs="Arial"/>
          <w:sz w:val="18"/>
          <w:szCs w:val="18"/>
        </w:rPr>
        <w:t xml:space="preserve"> be displayed to the people in that column</w:t>
      </w:r>
    </w:p>
    <w:p w:rsidR="00EA5D0B" w:rsidRPr="00595C2D" w:rsidRDefault="00EA5D0B" w:rsidP="00EA5D0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 = Optional display</w:t>
      </w:r>
    </w:p>
    <w:p w:rsidR="00EA5D0B" w:rsidRDefault="00EA5D0B" w:rsidP="00EA5D0B"/>
    <w:tbl>
      <w:tblPr>
        <w:tblW w:w="999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990"/>
        <w:gridCol w:w="1170"/>
        <w:gridCol w:w="3510"/>
      </w:tblGrid>
      <w:tr w:rsidR="000849C4" w:rsidRPr="009C4FD6" w:rsidTr="004A34B3">
        <w:tc>
          <w:tcPr>
            <w:tcW w:w="4320" w:type="dxa"/>
            <w:shd w:val="clear" w:color="auto" w:fill="EDEDED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REQUIRED POSTERS</w:t>
            </w:r>
          </w:p>
        </w:tc>
        <w:tc>
          <w:tcPr>
            <w:tcW w:w="990" w:type="dxa"/>
            <w:shd w:val="clear" w:color="auto" w:fill="EDEDED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PUBLIC</w:t>
            </w:r>
          </w:p>
        </w:tc>
        <w:tc>
          <w:tcPr>
            <w:tcW w:w="1170" w:type="dxa"/>
            <w:shd w:val="clear" w:color="auto" w:fill="EDEDED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EMPLOYEES</w:t>
            </w:r>
          </w:p>
        </w:tc>
        <w:tc>
          <w:tcPr>
            <w:tcW w:w="3510" w:type="dxa"/>
            <w:shd w:val="clear" w:color="auto" w:fill="EDEDED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COMMENTS/NOTES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Equal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Employment Opportunity is the Law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Equal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Employment Opportunity is the Law SUPP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Employee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Polygraph Protection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Required for businesses engaged in commerce or production of goods for commerce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Family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and Medical Leave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Job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Safety &amp; Health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USERRA</w:t>
            </w:r>
            <w:proofErr w:type="gramEnd"/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Employee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Rights under Fair Labor Standards Act</w:t>
            </w:r>
          </w:p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(Federal minimum wage)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Minimum Wage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Whistleblower’s Protection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Workers’ Compensation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S   </w:t>
            </w:r>
            <w:r>
              <w:rPr>
                <w:rFonts w:ascii="Calibri" w:eastAsia="Calibri" w:hAnsi="Calibri"/>
                <w:sz w:val="18"/>
                <w:szCs w:val="18"/>
              </w:rPr>
              <w:t>Video Display Terminals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Child Labor Laws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Regulation of Employment Maine U.I.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MHRA Prohibits Sex Discrimination </w:t>
            </w:r>
          </w:p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 Sexual Harassment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On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The Job Is Illegal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Employment Security Law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Employment Service Complaint System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</w:t>
            </w:r>
            <w:r w:rsidRPr="0048280C">
              <w:rPr>
                <w:rFonts w:ascii="Calibri" w:eastAsia="Calibri" w:hAnsi="Calibri"/>
                <w:sz w:val="18"/>
                <w:szCs w:val="18"/>
              </w:rPr>
              <w:t xml:space="preserve">How </w:t>
            </w:r>
            <w:proofErr w:type="gramStart"/>
            <w:r w:rsidRPr="0048280C">
              <w:rPr>
                <w:rFonts w:ascii="Calibri" w:eastAsia="Calibri" w:hAnsi="Calibri"/>
                <w:sz w:val="18"/>
                <w:szCs w:val="18"/>
              </w:rPr>
              <w:t>To</w:t>
            </w:r>
            <w:proofErr w:type="gramEnd"/>
            <w:r w:rsidRPr="0048280C">
              <w:rPr>
                <w:rFonts w:ascii="Calibri" w:eastAsia="Calibri" w:hAnsi="Calibri"/>
                <w:sz w:val="18"/>
                <w:szCs w:val="18"/>
              </w:rPr>
              <w:t xml:space="preserve"> File A Complaint Against A Maine </w:t>
            </w:r>
            <w:r>
              <w:rPr>
                <w:rFonts w:ascii="Calibri" w:eastAsia="Calibri" w:hAnsi="Calibri"/>
                <w:sz w:val="18"/>
                <w:szCs w:val="18"/>
              </w:rPr>
              <w:br/>
              <w:t xml:space="preserve">     </w:t>
            </w:r>
            <w:r w:rsidRPr="0048280C">
              <w:rPr>
                <w:rFonts w:ascii="Calibri" w:eastAsia="Calibri" w:hAnsi="Calibri"/>
                <w:sz w:val="18"/>
                <w:szCs w:val="18"/>
              </w:rPr>
              <w:t>Department Of Labor Employee</w:t>
            </w:r>
          </w:p>
        </w:tc>
        <w:tc>
          <w:tcPr>
            <w:tcW w:w="990" w:type="dxa"/>
            <w:shd w:val="clear" w:color="auto" w:fill="auto"/>
          </w:tcPr>
          <w:p w:rsidR="000849C4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F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MSFW Protection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1947B7" w:rsidRDefault="000849C4" w:rsidP="004A34B3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S   </w:t>
            </w:r>
            <w:r w:rsidRPr="001947B7">
              <w:rPr>
                <w:rFonts w:ascii="Calibri" w:eastAsia="Calibri" w:hAnsi="Calibri"/>
                <w:sz w:val="18"/>
                <w:szCs w:val="18"/>
              </w:rPr>
              <w:t>Human Trafficking</w:t>
            </w:r>
          </w:p>
        </w:tc>
        <w:tc>
          <w:tcPr>
            <w:tcW w:w="990" w:type="dxa"/>
            <w:shd w:val="clear" w:color="auto" w:fill="auto"/>
          </w:tcPr>
          <w:p w:rsidR="000849C4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Pay Transparency Nondiscrimination Provision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Occupational Safety and Health Regulations for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br/>
              <w:t xml:space="preserve">     Public Sector Workplaces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Required for public sector employees only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Human Rights Act (EEO is the Law)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public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Equal Pay Law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Domestic Violence, Sexual Assault, and Stalking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Supports Nursing Moms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Social Media 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Attention Veterans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30” X 22” size, form-core mounted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>Assistive Software and Equipment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30” X 22” size, foam-core mounted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V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Babel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Poster  (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>Translation services)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Vendor product provided through BES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C602F5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C602F5">
              <w:rPr>
                <w:rFonts w:ascii="Calibri" w:eastAsia="Calibri" w:hAnsi="Calibri"/>
                <w:color w:val="FF0000"/>
                <w:sz w:val="18"/>
                <w:szCs w:val="18"/>
              </w:rPr>
              <w:t>S</w:t>
            </w:r>
            <w:r w:rsidRPr="00C602F5">
              <w:rPr>
                <w:rFonts w:ascii="Calibri" w:eastAsia="Calibri" w:hAnsi="Calibri"/>
                <w:sz w:val="18"/>
                <w:szCs w:val="18"/>
              </w:rPr>
              <w:t xml:space="preserve">    No Pets Allowed Service Dogs Only</w:t>
            </w:r>
          </w:p>
        </w:tc>
        <w:tc>
          <w:tcPr>
            <w:tcW w:w="990" w:type="dxa"/>
            <w:shd w:val="clear" w:color="auto" w:fill="auto"/>
          </w:tcPr>
          <w:p w:rsidR="000849C4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0849C4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EDEDED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B30BDA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REQUIRED TO BE ACCESSIBLE</w:t>
            </w: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 xml:space="preserve"> FOR INFORMATIONAL PURPOSES</w:t>
            </w:r>
          </w:p>
        </w:tc>
        <w:tc>
          <w:tcPr>
            <w:tcW w:w="990" w:type="dxa"/>
            <w:shd w:val="clear" w:color="auto" w:fill="EDEDED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EDEDED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Occupational Safety and Health Regulations for Public Sector Workplaces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for Workers with Disabilities Paid at Special Minimum Wages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National Labor Relations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>Spanish, French, Somali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H-2A Program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Spanish, Haitian if warranted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Davis-Bacon Act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 if needed</w:t>
            </w:r>
          </w:p>
        </w:tc>
      </w:tr>
      <w:tr w:rsidR="000849C4" w:rsidRPr="009C4FD6" w:rsidTr="004A34B3">
        <w:tc>
          <w:tcPr>
            <w:tcW w:w="432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On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Government Contracts</w:t>
            </w:r>
          </w:p>
        </w:tc>
        <w:tc>
          <w:tcPr>
            <w:tcW w:w="99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0849C4" w:rsidRPr="002B6140" w:rsidRDefault="000849C4" w:rsidP="004A34B3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0849C4" w:rsidRPr="002B6140" w:rsidRDefault="000849C4" w:rsidP="004A34B3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 if needed</w:t>
            </w:r>
          </w:p>
        </w:tc>
      </w:tr>
    </w:tbl>
    <w:p w:rsidR="000849C4" w:rsidRDefault="000849C4" w:rsidP="00EA5D0B"/>
    <w:p w:rsidR="0048280C" w:rsidRDefault="00EA5D0B" w:rsidP="0048280C">
      <w:pPr>
        <w:ind w:left="-360"/>
        <w:rPr>
          <w:rFonts w:ascii="Calibri" w:hAnsi="Calibri"/>
          <w:b/>
          <w:color w:val="FF0000"/>
          <w:sz w:val="20"/>
          <w:szCs w:val="20"/>
        </w:rPr>
      </w:pPr>
      <w:r w:rsidRPr="002A6232">
        <w:rPr>
          <w:rFonts w:ascii="Calibri" w:hAnsi="Calibri"/>
          <w:b/>
          <w:color w:val="FF0000"/>
          <w:sz w:val="20"/>
          <w:szCs w:val="20"/>
        </w:rPr>
        <w:t xml:space="preserve">F = Federal poster           S = State </w:t>
      </w:r>
      <w:r>
        <w:rPr>
          <w:rFonts w:ascii="Calibri" w:hAnsi="Calibri"/>
          <w:b/>
          <w:color w:val="FF0000"/>
          <w:sz w:val="20"/>
          <w:szCs w:val="20"/>
        </w:rPr>
        <w:t>p</w:t>
      </w:r>
      <w:r w:rsidRPr="002A6232">
        <w:rPr>
          <w:rFonts w:ascii="Calibri" w:hAnsi="Calibri"/>
          <w:b/>
          <w:color w:val="FF0000"/>
          <w:sz w:val="20"/>
          <w:szCs w:val="20"/>
        </w:rPr>
        <w:t xml:space="preserve">oster  </w:t>
      </w:r>
      <w:r>
        <w:rPr>
          <w:rFonts w:ascii="Calibri" w:hAnsi="Calibri"/>
          <w:b/>
          <w:color w:val="FF0000"/>
          <w:sz w:val="20"/>
          <w:szCs w:val="20"/>
        </w:rPr>
        <w:t xml:space="preserve">            L = MDOL poster           V = Vendor poster (order through BES)</w:t>
      </w:r>
    </w:p>
    <w:p w:rsidR="0048280C" w:rsidRDefault="0048280C" w:rsidP="0048280C">
      <w:pPr>
        <w:ind w:left="-360"/>
        <w:rPr>
          <w:rFonts w:ascii="Calibri" w:hAnsi="Calibri"/>
          <w:b/>
          <w:color w:val="FF0000"/>
          <w:sz w:val="20"/>
          <w:szCs w:val="20"/>
        </w:rPr>
      </w:pPr>
    </w:p>
    <w:p w:rsidR="0048280C" w:rsidRDefault="0048280C" w:rsidP="0048280C">
      <w:pPr>
        <w:ind w:left="-360"/>
        <w:rPr>
          <w:rFonts w:ascii="Calibri" w:hAnsi="Calibri"/>
          <w:b/>
          <w:color w:val="FF0000"/>
          <w:sz w:val="20"/>
          <w:szCs w:val="20"/>
        </w:rPr>
      </w:pPr>
    </w:p>
    <w:p w:rsidR="0048280C" w:rsidRDefault="0048280C" w:rsidP="0048280C">
      <w:pPr>
        <w:ind w:left="-360"/>
        <w:rPr>
          <w:rFonts w:ascii="Calibri" w:hAnsi="Calibri"/>
          <w:b/>
          <w:color w:val="FF0000"/>
          <w:sz w:val="20"/>
          <w:szCs w:val="20"/>
        </w:rPr>
      </w:pPr>
    </w:p>
    <w:p w:rsidR="0048280C" w:rsidRPr="0048280C" w:rsidRDefault="000849C4" w:rsidP="0048280C">
      <w:pPr>
        <w:ind w:left="-36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March 11, 2019</w:t>
      </w:r>
    </w:p>
    <w:sectPr w:rsidR="0048280C" w:rsidRPr="0048280C" w:rsidSect="0048280C">
      <w:pgSz w:w="12240" w:h="15840"/>
      <w:pgMar w:top="144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0B"/>
    <w:rsid w:val="00042C9A"/>
    <w:rsid w:val="000849C4"/>
    <w:rsid w:val="0018495B"/>
    <w:rsid w:val="00193C36"/>
    <w:rsid w:val="002829E4"/>
    <w:rsid w:val="002847EE"/>
    <w:rsid w:val="00311ABA"/>
    <w:rsid w:val="00360832"/>
    <w:rsid w:val="003B0952"/>
    <w:rsid w:val="004524D4"/>
    <w:rsid w:val="00466D5C"/>
    <w:rsid w:val="0048280C"/>
    <w:rsid w:val="00541FDD"/>
    <w:rsid w:val="00596B8D"/>
    <w:rsid w:val="005F3E33"/>
    <w:rsid w:val="0061779D"/>
    <w:rsid w:val="00617E3C"/>
    <w:rsid w:val="0065343B"/>
    <w:rsid w:val="006D07CD"/>
    <w:rsid w:val="007660E6"/>
    <w:rsid w:val="007D5A60"/>
    <w:rsid w:val="008173E0"/>
    <w:rsid w:val="00905A13"/>
    <w:rsid w:val="009B1037"/>
    <w:rsid w:val="009C0B2D"/>
    <w:rsid w:val="009E797B"/>
    <w:rsid w:val="00A353E6"/>
    <w:rsid w:val="00BD5D5D"/>
    <w:rsid w:val="00D361A0"/>
    <w:rsid w:val="00D43319"/>
    <w:rsid w:val="00D840D0"/>
    <w:rsid w:val="00D978CB"/>
    <w:rsid w:val="00EA5D0B"/>
    <w:rsid w:val="00F4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7A11A-1D89-4810-B8B7-38180E43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5D0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Bass, Peaches</dc:creator>
  <cp:keywords/>
  <dc:description/>
  <cp:lastModifiedBy>Carroll, Virginia A.</cp:lastModifiedBy>
  <cp:revision>2</cp:revision>
  <dcterms:created xsi:type="dcterms:W3CDTF">2019-04-28T19:50:00Z</dcterms:created>
  <dcterms:modified xsi:type="dcterms:W3CDTF">2019-04-28T19:50:00Z</dcterms:modified>
</cp:coreProperties>
</file>