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5CB" w:rsidRPr="008553A4" w:rsidRDefault="00EF45CB" w:rsidP="0077375A">
      <w:pPr>
        <w:tabs>
          <w:tab w:val="left" w:pos="180"/>
        </w:tabs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553A4">
        <w:rPr>
          <w:rFonts w:ascii="Times New Roman" w:hAnsi="Times New Roman" w:cs="Times New Roman"/>
        </w:rPr>
        <w:t>SEPARATION OF DUTIES WORKSHEET</w:t>
      </w:r>
    </w:p>
    <w:p w:rsidR="00EF45CB" w:rsidRPr="008553A4" w:rsidRDefault="00EF45CB" w:rsidP="00EF45CB">
      <w:pPr>
        <w:ind w:left="720" w:right="540"/>
        <w:rPr>
          <w:rFonts w:ascii="Times New Roman" w:hAnsi="Times New Roman" w:cs="Times New Roman"/>
          <w:sz w:val="18"/>
          <w:szCs w:val="24"/>
        </w:rPr>
      </w:pPr>
      <w:r w:rsidRPr="008553A4">
        <w:rPr>
          <w:rFonts w:ascii="Times New Roman" w:hAnsi="Times New Roman" w:cs="Times New Roman"/>
          <w:sz w:val="18"/>
          <w:szCs w:val="24"/>
        </w:rPr>
        <w:t xml:space="preserve">Please enter the names and position titles of staff that have responsibilities within the listed processes.  Place a </w:t>
      </w:r>
      <w:r w:rsidRPr="008553A4">
        <w:rPr>
          <w:rFonts w:ascii="Times New Roman" w:hAnsi="Times New Roman" w:cs="Times New Roman"/>
          <w:b/>
          <w:bCs/>
          <w:sz w:val="18"/>
          <w:szCs w:val="24"/>
        </w:rPr>
        <w:t>P</w:t>
      </w:r>
      <w:r w:rsidRPr="008553A4">
        <w:rPr>
          <w:rFonts w:ascii="Times New Roman" w:hAnsi="Times New Roman" w:cs="Times New Roman"/>
          <w:sz w:val="18"/>
          <w:szCs w:val="24"/>
        </w:rPr>
        <w:t xml:space="preserve"> for Primary or </w:t>
      </w:r>
      <w:r w:rsidRPr="008553A4">
        <w:rPr>
          <w:rFonts w:ascii="Times New Roman" w:hAnsi="Times New Roman" w:cs="Times New Roman"/>
          <w:b/>
          <w:bCs/>
          <w:sz w:val="18"/>
          <w:szCs w:val="24"/>
        </w:rPr>
        <w:t>S</w:t>
      </w:r>
      <w:r w:rsidRPr="008553A4">
        <w:rPr>
          <w:rFonts w:ascii="Times New Roman" w:hAnsi="Times New Roman" w:cs="Times New Roman"/>
          <w:sz w:val="18"/>
          <w:szCs w:val="24"/>
        </w:rPr>
        <w:t xml:space="preserve"> for Secondary below the name of the staff member that is responsible for each function and add clarifying comments to better explain the process.  </w:t>
      </w:r>
    </w:p>
    <w:tbl>
      <w:tblPr>
        <w:tblpPr w:leftFromText="180" w:rightFromText="180" w:vertAnchor="text" w:tblpY="1"/>
        <w:tblOverlap w:val="never"/>
        <w:tblW w:w="10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3B3B3"/>
        <w:tblLook w:val="0000" w:firstRow="0" w:lastRow="0" w:firstColumn="0" w:lastColumn="0" w:noHBand="0" w:noVBand="0"/>
      </w:tblPr>
      <w:tblGrid>
        <w:gridCol w:w="432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1856"/>
      </w:tblGrid>
      <w:tr w:rsidR="00EF45CB" w:rsidRPr="00EF45CB" w:rsidTr="000E3604">
        <w:trPr>
          <w:cantSplit/>
          <w:trHeight w:val="1655"/>
        </w:trPr>
        <w:tc>
          <w:tcPr>
            <w:tcW w:w="43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Staff Members’ Names and Position Titles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3B3B3"/>
            <w:vAlign w:val="bottom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Comments</w:t>
            </w: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Mail: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receives and opens the mail?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Computer Access Controls Relating to the Accounting and Payroll Systems: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has authority to change passwords?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sets the parameters for computer access?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has access to the accounting and payroll systems?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Budget: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D9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approves the </w:t>
            </w:r>
            <w:r w:rsidR="005650A2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WIOA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budget(s)?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D9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completes a </w:t>
            </w:r>
            <w:r w:rsidR="005650A2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WIOA</w:t>
            </w:r>
            <w:r w:rsidR="00D93EE2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budget to actual comparison? </w:t>
            </w:r>
            <w:r w:rsidRPr="00EF45CB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20"/>
              </w:rPr>
              <w:t>Please note how often in comments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D93EE2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prepares the </w:t>
            </w:r>
            <w:r w:rsidR="005650A2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WIOA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budget revision?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D93EE2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approves that </w:t>
            </w:r>
            <w:r w:rsidR="005650A2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WIOA</w:t>
            </w:r>
            <w:r w:rsidR="00D93EE2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budget revision?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approves the RSAB(s)?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completes a budget to actual comparison? (RSAB) </w:t>
            </w:r>
            <w:r w:rsidRPr="00EF45CB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20"/>
              </w:rPr>
              <w:t xml:space="preserve"> Please note how often in comments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prepares the budget revision? (RSAB)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B10C4A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approves th</w:t>
            </w:r>
            <w:r w:rsidR="00B10C4A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e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budget revision? (RSAB)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Purchases and Expenses:</w:t>
            </w: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right="-112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</w:t>
            </w:r>
            <w:r w:rsidR="00A5056A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,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within the organization</w:t>
            </w:r>
            <w:r w:rsidR="00A5056A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,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can initiate purchases?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</w:t>
            </w:r>
            <w:r w:rsidR="00A5056A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,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within the organization</w:t>
            </w:r>
            <w:r w:rsidR="00A5056A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,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 can approve purchases?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If a person is able to initiate and approve purchases, then who approves his/her purchases?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If a person is able to initiate purchases and process invoices for payment, who approves his/her requests?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processes invoices or request for payment?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prepares the accounts payable checks?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compares the invoice with the check for accuracy?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signs the checks?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EF45CB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If someone does not sign the checks, who is the custodian of the check plate or stamp?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shd w:val="clear" w:color="auto" w:fill="auto"/>
            <w:vAlign w:val="center"/>
          </w:tcPr>
          <w:p w:rsidR="00EF45CB" w:rsidRPr="00EF45CB" w:rsidRDefault="00EF45CB" w:rsidP="00F14EB7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If </w:t>
            </w:r>
            <w:r w:rsidR="00F14EB7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the signature 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is electronic, who has access</w:t>
            </w:r>
            <w:r w:rsidR="00F14EB7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distributes the checks to the vendors?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keepNext/>
              <w:widowControl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prepares the payroll checks?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processes payroll, i.e., adding, ordering payment?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32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distributes payroll checks, if applicable?</w:t>
            </w: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</w:tbl>
    <w:tbl>
      <w:tblPr>
        <w:tblW w:w="10800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3B3B3"/>
        <w:tblLook w:val="0000" w:firstRow="0" w:lastRow="0" w:firstColumn="0" w:lastColumn="0" w:noHBand="0" w:noVBand="0"/>
      </w:tblPr>
      <w:tblGrid>
        <w:gridCol w:w="4766"/>
        <w:gridCol w:w="450"/>
        <w:gridCol w:w="450"/>
        <w:gridCol w:w="450"/>
        <w:gridCol w:w="450"/>
        <w:gridCol w:w="450"/>
        <w:gridCol w:w="433"/>
        <w:gridCol w:w="486"/>
        <w:gridCol w:w="486"/>
        <w:gridCol w:w="486"/>
        <w:gridCol w:w="486"/>
        <w:gridCol w:w="1407"/>
      </w:tblGrid>
      <w:tr w:rsidR="00EF45CB" w:rsidRPr="00EF45CB" w:rsidTr="000E3604">
        <w:trPr>
          <w:cantSplit/>
          <w:trHeight w:val="1358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lastRenderedPageBreak/>
              <w:t>Staff Members Names and Positions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textDirection w:val="btLr"/>
          </w:tcPr>
          <w:p w:rsidR="00EF45CB" w:rsidRPr="00EF45CB" w:rsidRDefault="00EF45CB" w:rsidP="00EF45CB">
            <w:pPr>
              <w:widowControl w:val="0"/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B3B3B3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  <w:t>Comments</w:t>
            </w:r>
          </w:p>
        </w:tc>
      </w:tr>
      <w:tr w:rsidR="00EF45CB" w:rsidRPr="00EF45CB" w:rsidTr="000E3604">
        <w:tc>
          <w:tcPr>
            <w:tcW w:w="4766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General Ledger:</w:t>
            </w:r>
          </w:p>
        </w:tc>
        <w:tc>
          <w:tcPr>
            <w:tcW w:w="450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updates the General Ledger with Payroll?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updates the General Ledger with Accounts Payable?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updates the General Ledger with Revenue?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Supplies: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verifies purchase orders to receiving orders?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maintains inventory?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completes a reconciliation of the inventory?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Financial Management System: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has access to the FMS system?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determines the amount of funds to be requested?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approves the request for funds?  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submits the request for funds on the FMS system?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prepares the FSR?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Who approves the FSR?  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enters the FSRs into the FMS system?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Cost Allocation and Reimbursable System: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995B1D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</w:pP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>Who has access to the CARS system?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995B1D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</w:pP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>Who determines the amount of funds to be requested?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995B1D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</w:pP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 xml:space="preserve">Who approves the request for funds?  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995B1D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</w:pP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>Who submits the request for funds on the CARS system?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vAlign w:val="center"/>
          </w:tcPr>
          <w:p w:rsidR="00EF45CB" w:rsidRPr="00995B1D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</w:pP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 xml:space="preserve">Who prepares the </w:t>
            </w:r>
            <w:r w:rsidR="00F47EDA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 xml:space="preserve">RSAB-FSR (formerly </w:t>
            </w: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>RSABW</w:t>
            </w:r>
            <w:r w:rsidR="00F47EDA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>)</w:t>
            </w:r>
            <w:r w:rsidRPr="00995B1D"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</w:rPr>
              <w:t>?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A5056A">
        <w:trPr>
          <w:trHeight w:val="274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b/>
                <w:bCs/>
                <w:snapToGrid w:val="0"/>
                <w:sz w:val="20"/>
                <w:szCs w:val="20"/>
              </w:rPr>
              <w:t>Miscellaneous Duties: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A5056A" w:rsidRPr="00EF45CB" w:rsidTr="00A5056A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List names of bank accounts </w:t>
            </w:r>
            <w:r w:rsidR="00F64C98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in comments </w:t>
            </w: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and identify the person responsible f</w:t>
            </w:r>
            <w:r w:rsidR="00A5056A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or reconciling the bank account.</w:t>
            </w:r>
          </w:p>
        </w:tc>
        <w:tc>
          <w:tcPr>
            <w:tcW w:w="450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426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1.  General Account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2.  Payroll Account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A5056A">
        <w:trPr>
          <w:trHeight w:val="289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3.  Other</w:t>
            </w: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A5056A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keepNext/>
              <w:widowControl w:val="0"/>
              <w:tabs>
                <w:tab w:val="left" w:pos="-840"/>
                <w:tab w:val="left" w:pos="-120"/>
                <w:tab w:val="left" w:pos="420"/>
                <w:tab w:val="left" w:pos="960"/>
                <w:tab w:val="left" w:pos="1500"/>
                <w:tab w:val="left" w:pos="2040"/>
                <w:tab w:val="left" w:pos="2580"/>
                <w:tab w:val="left" w:pos="3120"/>
                <w:tab w:val="left" w:pos="3660"/>
                <w:tab w:val="left" w:pos="4200"/>
                <w:tab w:val="left" w:pos="4740"/>
                <w:tab w:val="left" w:pos="5280"/>
                <w:tab w:val="left" w:pos="5820"/>
                <w:tab w:val="left" w:pos="6360"/>
                <w:tab w:val="left" w:pos="7080"/>
                <w:tab w:val="left" w:pos="7800"/>
                <w:tab w:val="left" w:pos="8520"/>
                <w:tab w:val="left" w:pos="9240"/>
                <w:tab w:val="left" w:pos="9960"/>
                <w:tab w:val="left" w:pos="10680"/>
                <w:tab w:val="left" w:pos="11400"/>
                <w:tab w:val="left" w:pos="12120"/>
                <w:tab w:val="left" w:pos="12840"/>
                <w:tab w:val="left" w:pos="13560"/>
                <w:tab w:val="left" w:pos="14280"/>
              </w:tabs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approves the bank reconciliation?</w:t>
            </w:r>
          </w:p>
        </w:tc>
        <w:tc>
          <w:tcPr>
            <w:tcW w:w="450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tcBorders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  <w:tl2br w:val="nil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 xml:space="preserve">1.  General Account 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2.  Payroll Account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3.  Other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is the custodian of the petty cash?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approves the petty cash account transactions?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89"/>
        </w:trPr>
        <w:tc>
          <w:tcPr>
            <w:tcW w:w="476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requests replenishment of the petty cash fund?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274"/>
        </w:trPr>
        <w:tc>
          <w:tcPr>
            <w:tcW w:w="4766" w:type="dxa"/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Is funding received via EFT or check?  If by check, then who receives those checks?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  <w:tr w:rsidR="00EF45CB" w:rsidRPr="00EF45CB" w:rsidTr="000E3604">
        <w:trPr>
          <w:trHeight w:val="426"/>
        </w:trPr>
        <w:tc>
          <w:tcPr>
            <w:tcW w:w="47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</w:pPr>
            <w:r w:rsidRPr="00EF45CB">
              <w:rPr>
                <w:rFonts w:ascii="Times New Roman" w:eastAsia="Times New Roman" w:hAnsi="Times New Roman" w:cs="Times New Roman"/>
                <w:snapToGrid w:val="0"/>
                <w:sz w:val="18"/>
                <w:szCs w:val="20"/>
              </w:rPr>
              <w:t>Who deposits the checks?</w:t>
            </w: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50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33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486" w:type="dxa"/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  <w:tc>
          <w:tcPr>
            <w:tcW w:w="140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45CB" w:rsidRPr="00EF45CB" w:rsidRDefault="00EF45CB" w:rsidP="00EF45C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</w:rPr>
            </w:pPr>
          </w:p>
        </w:tc>
      </w:tr>
    </w:tbl>
    <w:p w:rsidR="00EF45CB" w:rsidRPr="00EF45CB" w:rsidRDefault="00EF45CB">
      <w:pPr>
        <w:rPr>
          <w:rFonts w:ascii="Times New Roman" w:hAnsi="Times New Roman" w:cs="Times New Roman"/>
        </w:rPr>
      </w:pPr>
    </w:p>
    <w:sectPr w:rsidR="00EF45CB" w:rsidRPr="00EF45CB" w:rsidSect="00EF45CB">
      <w:headerReference w:type="default" r:id="rId7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75A" w:rsidRDefault="0077375A" w:rsidP="0077375A">
      <w:pPr>
        <w:spacing w:after="0" w:line="240" w:lineRule="auto"/>
      </w:pPr>
      <w:r>
        <w:separator/>
      </w:r>
    </w:p>
  </w:endnote>
  <w:endnote w:type="continuationSeparator" w:id="0">
    <w:p w:rsidR="0077375A" w:rsidRDefault="0077375A" w:rsidP="00773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75A" w:rsidRDefault="0077375A" w:rsidP="0077375A">
      <w:pPr>
        <w:spacing w:after="0" w:line="240" w:lineRule="auto"/>
      </w:pPr>
      <w:r>
        <w:separator/>
      </w:r>
    </w:p>
  </w:footnote>
  <w:footnote w:type="continuationSeparator" w:id="0">
    <w:p w:rsidR="0077375A" w:rsidRDefault="0077375A" w:rsidP="00773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75A" w:rsidRDefault="0077375A">
    <w:pPr>
      <w:pStyle w:val="Header"/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3"/>
      <w:gridCol w:w="5703"/>
    </w:tblGrid>
    <w:tr w:rsidR="0077375A" w:rsidTr="00842E03">
      <w:tc>
        <w:tcPr>
          <w:tcW w:w="5796" w:type="dxa"/>
        </w:tcPr>
        <w:p w:rsidR="0077375A" w:rsidRDefault="0077375A" w:rsidP="00842E03">
          <w:pPr>
            <w:tabs>
              <w:tab w:val="left" w:pos="180"/>
            </w:tabs>
            <w:rPr>
              <w:rFonts w:ascii="Times New Roman" w:hAnsi="Times New Roman" w:cs="Times New Roman"/>
              <w:b/>
            </w:rPr>
          </w:pPr>
          <w:r w:rsidRPr="008553A4">
            <w:rPr>
              <w:rFonts w:ascii="Times New Roman" w:hAnsi="Times New Roman" w:cs="Times New Roman"/>
              <w:b/>
            </w:rPr>
            <w:t xml:space="preserve">Local Area Name </w:t>
          </w:r>
          <w:r w:rsidR="00F64C98">
            <w:rPr>
              <w:rFonts w:ascii="Times New Roman" w:hAnsi="Times New Roman" w:cs="Times New Roman"/>
              <w:b/>
            </w:rPr>
            <w:t xml:space="preserve"> and Number</w:t>
          </w:r>
          <w:r w:rsidRPr="008553A4">
            <w:rPr>
              <w:rFonts w:ascii="Times New Roman" w:hAnsi="Times New Roman" w:cs="Times New Roman"/>
              <w:b/>
            </w:rPr>
            <w:t xml:space="preserve">:  </w:t>
          </w:r>
          <w:r w:rsidRPr="009C4BD8">
            <w:rPr>
              <w:rFonts w:ascii="Times New Roman" w:hAnsi="Times New Roman" w:cs="Times New Roman"/>
            </w:rPr>
            <w:t>_______________</w:t>
          </w:r>
        </w:p>
        <w:p w:rsidR="0077375A" w:rsidRDefault="0077375A" w:rsidP="00842E03">
          <w:pPr>
            <w:tabs>
              <w:tab w:val="left" w:pos="180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5796" w:type="dxa"/>
        </w:tcPr>
        <w:p w:rsidR="0077375A" w:rsidRDefault="0077375A" w:rsidP="00842E03">
          <w:pPr>
            <w:tabs>
              <w:tab w:val="left" w:pos="180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8553A4">
            <w:rPr>
              <w:rFonts w:ascii="Times New Roman" w:hAnsi="Times New Roman" w:cs="Times New Roman"/>
            </w:rPr>
            <w:t xml:space="preserve">Date Completed: </w:t>
          </w:r>
          <w:r w:rsidRPr="008553A4">
            <w:rPr>
              <w:rFonts w:ascii="Times New Roman" w:hAnsi="Times New Roman" w:cs="Times New Roman"/>
              <w:u w:val="single"/>
            </w:rPr>
            <w:t>_______________________</w:t>
          </w:r>
        </w:p>
      </w:tc>
    </w:tr>
    <w:tr w:rsidR="0077375A" w:rsidTr="00842E03">
      <w:tc>
        <w:tcPr>
          <w:tcW w:w="5796" w:type="dxa"/>
        </w:tcPr>
        <w:p w:rsidR="0077375A" w:rsidRDefault="0077375A" w:rsidP="00995B1D">
          <w:pPr>
            <w:tabs>
              <w:tab w:val="left" w:pos="180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4E4EF7">
            <w:rPr>
              <w:rFonts w:ascii="Times New Roman" w:hAnsi="Times New Roman" w:cs="Times New Roman"/>
              <w:sz w:val="24"/>
              <w:szCs w:val="24"/>
            </w:rPr>
            <w:t xml:space="preserve">Initialed by Fiscal Agent: </w:t>
          </w:r>
          <w:r w:rsidRPr="004E4EF7">
            <w:rPr>
              <w:rFonts w:ascii="Times New Roman" w:hAnsi="Times New Roman" w:cs="Times New Roman"/>
              <w:sz w:val="24"/>
              <w:szCs w:val="24"/>
              <w:u w:val="single"/>
            </w:rPr>
            <w:t>__________</w:t>
          </w:r>
          <w:r w:rsidR="00995B1D">
            <w:rPr>
              <w:rFonts w:ascii="Times New Roman" w:hAnsi="Times New Roman" w:cs="Times New Roman"/>
              <w:sz w:val="24"/>
              <w:szCs w:val="24"/>
            </w:rPr>
            <w:t xml:space="preserve">  </w:t>
          </w:r>
        </w:p>
      </w:tc>
      <w:tc>
        <w:tcPr>
          <w:tcW w:w="5796" w:type="dxa"/>
        </w:tcPr>
        <w:p w:rsidR="0077375A" w:rsidRDefault="0077375A" w:rsidP="00842E03">
          <w:pPr>
            <w:tabs>
              <w:tab w:val="left" w:pos="180"/>
            </w:tabs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Initialed by Chie</w:t>
          </w:r>
          <w:r w:rsidR="009C4BD8">
            <w:rPr>
              <w:rFonts w:ascii="Times New Roman" w:hAnsi="Times New Roman" w:cs="Times New Roman"/>
              <w:sz w:val="24"/>
              <w:szCs w:val="24"/>
            </w:rPr>
            <w:t>f Elected Official:</w:t>
          </w:r>
          <w:r w:rsidR="009C4BD8" w:rsidRPr="009C4BD8">
            <w:rPr>
              <w:rFonts w:ascii="Times New Roman" w:hAnsi="Times New Roman" w:cs="Times New Roman"/>
              <w:b/>
              <w:sz w:val="24"/>
              <w:szCs w:val="24"/>
            </w:rPr>
            <w:t>_______________</w:t>
          </w:r>
        </w:p>
      </w:tc>
    </w:tr>
  </w:tbl>
  <w:p w:rsidR="0077375A" w:rsidRDefault="007737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5CB"/>
    <w:rsid w:val="000307D2"/>
    <w:rsid w:val="00171339"/>
    <w:rsid w:val="001E2295"/>
    <w:rsid w:val="003C4C3F"/>
    <w:rsid w:val="005650A2"/>
    <w:rsid w:val="006843C3"/>
    <w:rsid w:val="00760106"/>
    <w:rsid w:val="0077375A"/>
    <w:rsid w:val="009023A0"/>
    <w:rsid w:val="00995B1D"/>
    <w:rsid w:val="009C4BD8"/>
    <w:rsid w:val="009D1B90"/>
    <w:rsid w:val="00A5056A"/>
    <w:rsid w:val="00AA26F4"/>
    <w:rsid w:val="00B10C4A"/>
    <w:rsid w:val="00BD689C"/>
    <w:rsid w:val="00C64743"/>
    <w:rsid w:val="00CC1B30"/>
    <w:rsid w:val="00D93EE2"/>
    <w:rsid w:val="00DC578E"/>
    <w:rsid w:val="00EF45CB"/>
    <w:rsid w:val="00F14EB7"/>
    <w:rsid w:val="00F47EDA"/>
    <w:rsid w:val="00F6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A523A0D6-9BD9-46DC-BBA9-F7A442BE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37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73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75A"/>
  </w:style>
  <w:style w:type="paragraph" w:styleId="Footer">
    <w:name w:val="footer"/>
    <w:basedOn w:val="Normal"/>
    <w:link w:val="FooterChar"/>
    <w:uiPriority w:val="99"/>
    <w:unhideWhenUsed/>
    <w:rsid w:val="00773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75A"/>
  </w:style>
  <w:style w:type="paragraph" w:styleId="BalloonText">
    <w:name w:val="Balloon Text"/>
    <w:basedOn w:val="Normal"/>
    <w:link w:val="BalloonTextChar"/>
    <w:uiPriority w:val="99"/>
    <w:semiHidden/>
    <w:unhideWhenUsed/>
    <w:rsid w:val="00773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75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D68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68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68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68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689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69603-363F-48B9-813A-D37D533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PA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Zachary Breach</dc:creator>
  <cp:lastModifiedBy>Hart, Gregory</cp:lastModifiedBy>
  <cp:revision>2</cp:revision>
  <cp:lastPrinted>2017-01-19T16:02:00Z</cp:lastPrinted>
  <dcterms:created xsi:type="dcterms:W3CDTF">2019-03-29T17:49:00Z</dcterms:created>
  <dcterms:modified xsi:type="dcterms:W3CDTF">2019-03-29T17:49:00Z</dcterms:modified>
</cp:coreProperties>
</file>