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du wp14">
  <w:body>
    <w:p w:rsidR="1269D1B6" w:rsidRDefault="1269D1B6" w14:paraId="013A9775" w14:textId="0E0FDFBE"/>
    <w:tbl>
      <w:tblPr>
        <w:tblStyle w:val="TableGrid"/>
        <w:tblW w:w="13225" w:type="dxa"/>
        <w:tblLayout w:type="fixed"/>
        <w:tblLook w:val="04A0" w:firstRow="1" w:lastRow="0" w:firstColumn="1" w:lastColumn="0" w:noHBand="0" w:noVBand="1"/>
      </w:tblPr>
      <w:tblGrid>
        <w:gridCol w:w="3705"/>
        <w:gridCol w:w="9520"/>
      </w:tblGrid>
      <w:tr w:rsidRPr="001D0B9E" w:rsidR="007E6786" w:rsidTr="1269D1B6" w14:paraId="5EE96D9D" w14:textId="77777777">
        <w:tc>
          <w:tcPr>
            <w:tcW w:w="3705" w:type="dxa"/>
            <w:tcMar/>
          </w:tcPr>
          <w:p w:rsidR="007E6786" w:rsidP="000E26B1" w:rsidRDefault="007E6786" w14:paraId="0ACE4762" w14:textId="0E0EBBC9">
            <w:pPr>
              <w:pStyle w:val="ListParagraph"/>
              <w:numPr>
                <w:ilvl w:val="0"/>
                <w:numId w:val="1"/>
              </w:numPr>
              <w:ind w:left="340"/>
              <w:rPr>
                <w:rFonts w:ascii="Arial" w:hAnsi="Arial" w:cs="Arial"/>
                <w:noProof/>
              </w:rPr>
            </w:pPr>
          </w:p>
          <w:p w:rsidRPr="0007384A" w:rsidR="0007384A" w:rsidP="0007384A" w:rsidRDefault="0007384A" w14:paraId="03921DD3" w14:textId="25BBC960">
            <w:pPr>
              <w:ind w:left="-20"/>
              <w:rPr>
                <w:rFonts w:ascii="Arial" w:hAnsi="Arial" w:cs="Arial"/>
                <w:noProof/>
              </w:rPr>
            </w:pPr>
            <w:r w:rsidR="5747D505">
              <w:drawing>
                <wp:inline wp14:editId="0A2A5171" wp14:anchorId="30292C23">
                  <wp:extent cx="2118617" cy="1193398"/>
                  <wp:effectExtent l="0" t="0" r="0" b="0"/>
                  <wp:docPr id="942627732" name="Graphic 942627732" title=""/>
                  <wp:cNvGraphicFramePr>
                    <a:graphicFrameLocks noChangeAspect="1"/>
                  </wp:cNvGraphicFramePr>
                  <a:graphic>
                    <a:graphicData uri="http://schemas.openxmlformats.org/drawingml/2006/picture">
                      <pic:pic>
                        <pic:nvPicPr>
                          <pic:cNvPr id="0" name="Graphic 942627732"/>
                          <pic:cNvPicPr/>
                        </pic:nvPicPr>
                        <pic:blipFill>
                          <a:blip r:embed="R63b3e5b5b01d4e96">
                            <a:extLst xmlns:a="http://schemas.openxmlformats.org/drawingml/2006/main">
                              <a:ext uri="{96DAC541-7B7A-43D3-8B79-37D633B846F1}">
                                <asvg:svgBlip xmlns:asvg="http://schemas.microsoft.com/office/drawing/2016/SVG/main" xmlns:r="http://schemas.openxmlformats.org/officeDocument/2006/relationships" r:embed="rId10"/>
                              </a:ext>
                            </a:extLst>
                          </a:blip>
                          <a:stretch>
                            <a:fillRect/>
                          </a:stretch>
                        </pic:blipFill>
                        <pic:spPr>
                          <a:xfrm rot="0" flipH="0" flipV="0">
                            <a:off x="0" y="0"/>
                            <a:ext cx="2118617" cy="1193398"/>
                          </a:xfrm>
                          <a:prstGeom prst="rect">
                            <a:avLst/>
                          </a:prstGeom>
                        </pic:spPr>
                      </pic:pic>
                    </a:graphicData>
                  </a:graphic>
                </wp:inline>
              </w:drawing>
            </w:r>
          </w:p>
        </w:tc>
        <w:tc>
          <w:tcPr>
            <w:tcW w:w="9520" w:type="dxa"/>
            <w:tcMar/>
          </w:tcPr>
          <w:p w:rsidR="00663B1C" w:rsidP="002660A6" w:rsidRDefault="00113478" w14:paraId="447112C3" w14:textId="4C084FFD">
            <w:pPr>
              <w:rPr>
                <w:rFonts w:ascii="Arial" w:hAnsi="Arial" w:cs="Arial"/>
              </w:rPr>
            </w:pPr>
            <w:r w:rsidRPr="001D0B9E">
              <w:rPr>
                <w:rFonts w:ascii="Arial" w:hAnsi="Arial" w:cs="Arial"/>
              </w:rPr>
              <w:t xml:space="preserve">My name is Wayne Gordon, and I am the Research and Evaluation </w:t>
            </w:r>
            <w:r w:rsidR="00663B1C">
              <w:rPr>
                <w:rFonts w:ascii="Arial" w:hAnsi="Arial" w:cs="Arial"/>
              </w:rPr>
              <w:t>D</w:t>
            </w:r>
            <w:r w:rsidRPr="001D0B9E" w:rsidR="72C49B11">
              <w:rPr>
                <w:rFonts w:ascii="Arial" w:hAnsi="Arial" w:cs="Arial"/>
              </w:rPr>
              <w:t xml:space="preserve">irector </w:t>
            </w:r>
            <w:r w:rsidR="00663B1C">
              <w:rPr>
                <w:rFonts w:ascii="Arial" w:hAnsi="Arial" w:cs="Arial"/>
              </w:rPr>
              <w:t xml:space="preserve">in the Employment and </w:t>
            </w:r>
            <w:r w:rsidR="00717E9C">
              <w:rPr>
                <w:rFonts w:ascii="Arial" w:hAnsi="Arial" w:cs="Arial"/>
              </w:rPr>
              <w:t>Training</w:t>
            </w:r>
            <w:r w:rsidR="00663B1C">
              <w:rPr>
                <w:rFonts w:ascii="Arial" w:hAnsi="Arial" w:cs="Arial"/>
              </w:rPr>
              <w:t xml:space="preserve"> Administration’s Office of Policy Development and Research </w:t>
            </w:r>
            <w:r w:rsidRPr="001D0B9E">
              <w:rPr>
                <w:rFonts w:ascii="Arial" w:hAnsi="Arial" w:cs="Arial"/>
              </w:rPr>
              <w:t xml:space="preserve">at the U.S. Department of Labor. </w:t>
            </w:r>
          </w:p>
          <w:p w:rsidR="00663B1C" w:rsidP="002660A6" w:rsidRDefault="00663B1C" w14:paraId="2BFC486B" w14:textId="77777777">
            <w:pPr>
              <w:rPr>
                <w:rFonts w:ascii="Arial" w:hAnsi="Arial" w:cs="Arial"/>
              </w:rPr>
            </w:pPr>
          </w:p>
          <w:p w:rsidRPr="001D0B9E" w:rsidR="007E6786" w:rsidP="002660A6" w:rsidRDefault="003A132D" w14:paraId="178EDE0E" w14:textId="35322D51">
            <w:pPr>
              <w:rPr>
                <w:rFonts w:ascii="Arial" w:hAnsi="Arial" w:cs="Arial"/>
                <w:color w:val="1B1B1B"/>
              </w:rPr>
            </w:pPr>
            <w:r w:rsidRPr="001D0B9E">
              <w:rPr>
                <w:rFonts w:ascii="Arial" w:hAnsi="Arial" w:cs="Arial"/>
              </w:rPr>
              <w:t xml:space="preserve">This </w:t>
            </w:r>
            <w:r w:rsidRPr="001D0B9E" w:rsidR="00B5347C">
              <w:rPr>
                <w:rFonts w:ascii="Arial" w:hAnsi="Arial" w:cs="Arial"/>
              </w:rPr>
              <w:t>webcast, “</w:t>
            </w:r>
            <w:r w:rsidRPr="001D0B9E" w:rsidR="001A3B1C">
              <w:rPr>
                <w:rFonts w:ascii="Arial" w:hAnsi="Arial" w:cs="Arial"/>
              </w:rPr>
              <w:t xml:space="preserve">Making the Case for What Works: Using </w:t>
            </w:r>
            <w:r w:rsidRPr="001D0B9E" w:rsidR="69B829C0">
              <w:rPr>
                <w:rFonts w:ascii="Arial" w:hAnsi="Arial" w:cs="Arial"/>
              </w:rPr>
              <w:t>Evidence-</w:t>
            </w:r>
            <w:r w:rsidRPr="001D0B9E" w:rsidR="001A3B1C">
              <w:rPr>
                <w:rFonts w:ascii="Arial" w:hAnsi="Arial" w:cs="Arial"/>
              </w:rPr>
              <w:t>Based Practices to Support Innovation</w:t>
            </w:r>
            <w:r w:rsidRPr="001D0B9E" w:rsidR="69B829C0">
              <w:rPr>
                <w:rFonts w:ascii="Arial" w:hAnsi="Arial" w:cs="Arial"/>
              </w:rPr>
              <w:t>,</w:t>
            </w:r>
            <w:r w:rsidRPr="001D0B9E" w:rsidR="7C34CCE7">
              <w:rPr>
                <w:rFonts w:ascii="Arial" w:hAnsi="Arial" w:cs="Arial"/>
              </w:rPr>
              <w:t>”</w:t>
            </w:r>
            <w:r w:rsidRPr="001D0B9E" w:rsidR="001A3B1C">
              <w:rPr>
                <w:rFonts w:ascii="Arial" w:hAnsi="Arial" w:cs="Arial"/>
              </w:rPr>
              <w:t xml:space="preserve"> is </w:t>
            </w:r>
            <w:r w:rsidRPr="001D0B9E" w:rsidR="00113478">
              <w:rPr>
                <w:rFonts w:ascii="Arial" w:hAnsi="Arial" w:cs="Arial"/>
              </w:rPr>
              <w:t xml:space="preserve">an </w:t>
            </w:r>
            <w:r w:rsidRPr="001D0B9E" w:rsidR="001A3B1C">
              <w:rPr>
                <w:rFonts w:ascii="Arial" w:hAnsi="Arial" w:cs="Arial"/>
              </w:rPr>
              <w:t xml:space="preserve">online tutorial </w:t>
            </w:r>
            <w:r w:rsidRPr="001D0B9E" w:rsidR="00113478">
              <w:rPr>
                <w:rFonts w:ascii="Arial" w:hAnsi="Arial" w:cs="Arial"/>
              </w:rPr>
              <w:t xml:space="preserve">that </w:t>
            </w:r>
            <w:r w:rsidRPr="001D0B9E" w:rsidR="0041020A">
              <w:rPr>
                <w:rFonts w:ascii="Arial" w:hAnsi="Arial" w:cs="Arial"/>
              </w:rPr>
              <w:t xml:space="preserve">will help you </w:t>
            </w:r>
            <w:r w:rsidRPr="001D0B9E" w:rsidR="0041020A">
              <w:rPr>
                <w:rFonts w:ascii="Arial" w:hAnsi="Arial" w:cs="Arial"/>
                <w:color w:val="1B1B1B"/>
                <w:shd w:val="clear" w:color="auto" w:fill="FFFFFF"/>
              </w:rPr>
              <w:t>gain a</w:t>
            </w:r>
            <w:r w:rsidR="00663B1C">
              <w:rPr>
                <w:rFonts w:ascii="Arial" w:hAnsi="Arial" w:cs="Arial"/>
                <w:color w:val="1B1B1B"/>
                <w:shd w:val="clear" w:color="auto" w:fill="FFFFFF"/>
              </w:rPr>
              <w:t>n</w:t>
            </w:r>
            <w:r w:rsidRPr="001D0B9E" w:rsidR="0041020A">
              <w:rPr>
                <w:rFonts w:ascii="Arial" w:hAnsi="Arial" w:cs="Arial"/>
                <w:color w:val="1B1B1B"/>
                <w:shd w:val="clear" w:color="auto" w:fill="FFFFFF"/>
              </w:rPr>
              <w:t xml:space="preserve"> understanding of evidence-based practices</w:t>
            </w:r>
            <w:r w:rsidR="00663B1C">
              <w:rPr>
                <w:rFonts w:ascii="Arial" w:hAnsi="Arial" w:cs="Arial"/>
                <w:color w:val="1B1B1B"/>
                <w:shd w:val="clear" w:color="auto" w:fill="FFFFFF"/>
              </w:rPr>
              <w:t xml:space="preserve"> through the eyes of frontline program managers and service provider</w:t>
            </w:r>
            <w:r w:rsidR="00A32687">
              <w:rPr>
                <w:rFonts w:ascii="Arial" w:hAnsi="Arial" w:cs="Arial"/>
                <w:color w:val="1B1B1B"/>
                <w:shd w:val="clear" w:color="auto" w:fill="FFFFFF"/>
              </w:rPr>
              <w:t>s</w:t>
            </w:r>
            <w:r w:rsidR="00663B1C">
              <w:rPr>
                <w:rFonts w:ascii="Arial" w:hAnsi="Arial" w:cs="Arial"/>
                <w:color w:val="1B1B1B"/>
                <w:shd w:val="clear" w:color="auto" w:fill="FFFFFF"/>
              </w:rPr>
              <w:t xml:space="preserve"> using evaluation-relate</w:t>
            </w:r>
            <w:r w:rsidR="00717E9C">
              <w:rPr>
                <w:rFonts w:ascii="Arial" w:hAnsi="Arial" w:cs="Arial"/>
                <w:color w:val="1B1B1B"/>
                <w:shd w:val="clear" w:color="auto" w:fill="FFFFFF"/>
              </w:rPr>
              <w:t>d</w:t>
            </w:r>
            <w:r w:rsidR="00663B1C">
              <w:rPr>
                <w:rFonts w:ascii="Arial" w:hAnsi="Arial" w:cs="Arial"/>
                <w:color w:val="1B1B1B"/>
                <w:shd w:val="clear" w:color="auto" w:fill="FFFFFF"/>
              </w:rPr>
              <w:t xml:space="preserve"> resources in Workforce System Strategies</w:t>
            </w:r>
            <w:r w:rsidR="000B2560">
              <w:rPr>
                <w:rFonts w:ascii="Arial" w:hAnsi="Arial" w:cs="Arial"/>
                <w:color w:val="1B1B1B"/>
                <w:shd w:val="clear" w:color="auto" w:fill="FFFFFF"/>
              </w:rPr>
              <w:t xml:space="preserve"> (WSS)</w:t>
            </w:r>
            <w:r w:rsidRPr="001D0B9E" w:rsidR="2148DF4E">
              <w:rPr>
                <w:rFonts w:ascii="Arial" w:hAnsi="Arial" w:cs="Arial"/>
                <w:color w:val="1B1B1B"/>
                <w:shd w:val="clear" w:color="auto" w:fill="FFFFFF"/>
              </w:rPr>
              <w:t>.</w:t>
            </w:r>
            <w:r w:rsidR="00A32687">
              <w:rPr>
                <w:rFonts w:ascii="Arial" w:hAnsi="Arial" w:cs="Arial"/>
                <w:color w:val="1B1B1B"/>
                <w:shd w:val="clear" w:color="auto" w:fill="FFFFFF"/>
              </w:rPr>
              <w:t xml:space="preserve"> We invite you to watch this online tutorial to understand how you, as workforce development program managers or service providers</w:t>
            </w:r>
            <w:r w:rsidR="00236F00">
              <w:rPr>
                <w:rFonts w:ascii="Arial" w:hAnsi="Arial" w:cs="Arial"/>
                <w:color w:val="1B1B1B"/>
                <w:shd w:val="clear" w:color="auto" w:fill="FFFFFF"/>
              </w:rPr>
              <w:t>,</w:t>
            </w:r>
            <w:r w:rsidR="00A32687">
              <w:rPr>
                <w:rFonts w:ascii="Arial" w:hAnsi="Arial" w:cs="Arial"/>
                <w:color w:val="1B1B1B"/>
                <w:shd w:val="clear" w:color="auto" w:fill="FFFFFF"/>
              </w:rPr>
              <w:t xml:space="preserve"> can use evidence-based practices to inform </w:t>
            </w:r>
            <w:r w:rsidR="00C7476E">
              <w:rPr>
                <w:rFonts w:ascii="Arial" w:hAnsi="Arial" w:cs="Arial"/>
                <w:color w:val="1B1B1B"/>
                <w:shd w:val="clear" w:color="auto" w:fill="FFFFFF"/>
              </w:rPr>
              <w:t xml:space="preserve">and make decisions about </w:t>
            </w:r>
            <w:r w:rsidR="00A32687">
              <w:rPr>
                <w:rFonts w:ascii="Arial" w:hAnsi="Arial" w:cs="Arial"/>
                <w:color w:val="1B1B1B"/>
                <w:shd w:val="clear" w:color="auto" w:fill="FFFFFF"/>
              </w:rPr>
              <w:t>your work.</w:t>
            </w:r>
          </w:p>
        </w:tc>
      </w:tr>
      <w:tr w:rsidRPr="001D0B9E" w:rsidR="002660A6" w:rsidTr="1269D1B6" w14:paraId="039001AD" w14:textId="77777777">
        <w:tc>
          <w:tcPr>
            <w:tcW w:w="3705" w:type="dxa"/>
            <w:tcMar/>
          </w:tcPr>
          <w:p w:rsidRPr="001D0B9E" w:rsidR="007E6786" w:rsidRDefault="00C7476E" w14:paraId="7AEEAC20" w14:textId="288F8A2B">
            <w:pPr>
              <w:rPr>
                <w:rFonts w:ascii="Arial" w:hAnsi="Arial" w:cs="Arial"/>
                <w:noProof/>
              </w:rPr>
            </w:pPr>
            <w:r w:rsidRPr="1269D1B6" w:rsidR="6226AC16">
              <w:rPr>
                <w:rFonts w:ascii="Arial" w:hAnsi="Arial" w:cs="Arial"/>
                <w:noProof/>
              </w:rPr>
              <w:t>2</w:t>
            </w:r>
            <w:r w:rsidRPr="1269D1B6" w:rsidR="4375EA51">
              <w:rPr>
                <w:rFonts w:ascii="Arial" w:hAnsi="Arial" w:cs="Arial"/>
                <w:noProof/>
              </w:rPr>
              <w:t>.</w:t>
            </w:r>
          </w:p>
          <w:p w:rsidRPr="001D0B9E" w:rsidR="00B966A5" w:rsidRDefault="00B966A5" w14:paraId="69F0231A" w14:textId="6EE2DAE4">
            <w:pPr>
              <w:rPr>
                <w:rFonts w:ascii="Arial" w:hAnsi="Arial" w:cs="Arial"/>
              </w:rPr>
            </w:pPr>
            <w:r w:rsidR="6C51C96F">
              <w:drawing>
                <wp:inline wp14:editId="6511F6AF" wp14:anchorId="3ACF72C8">
                  <wp:extent cx="2090853" cy="1176356"/>
                  <wp:effectExtent l="0" t="0" r="6985" b="0"/>
                  <wp:docPr id="277594789" name="Graphic 1" title=""/>
                  <wp:cNvGraphicFramePr>
                    <a:graphicFrameLocks noChangeAspect="1"/>
                  </wp:cNvGraphicFramePr>
                  <a:graphic>
                    <a:graphicData uri="http://schemas.openxmlformats.org/drawingml/2006/picture">
                      <pic:pic>
                        <pic:nvPicPr>
                          <pic:cNvPr id="0" name="Graphic 1"/>
                          <pic:cNvPicPr/>
                        </pic:nvPicPr>
                        <pic:blipFill>
                          <a:blip r:embed="R946cfb8c893e4d8d">
                            <a:extLst xmlns:a="http://schemas.openxmlformats.org/drawingml/2006/main">
                              <a:ext uri="{96DAC541-7B7A-43D3-8B79-37D633B846F1}">
                                <asvg:svgBlip xmlns:asvg="http://schemas.microsoft.com/office/drawing/2016/SVG/main" xmlns:r="http://schemas.openxmlformats.org/officeDocument/2006/relationships" r:embed="rId12"/>
                              </a:ext>
                            </a:extLst>
                          </a:blip>
                          <a:stretch>
                            <a:fillRect/>
                          </a:stretch>
                        </pic:blipFill>
                        <pic:spPr>
                          <a:xfrm rot="0" flipH="0" flipV="0">
                            <a:off x="0" y="0"/>
                            <a:ext cx="2090853" cy="1176356"/>
                          </a:xfrm>
                          <a:prstGeom prst="rect">
                            <a:avLst/>
                          </a:prstGeom>
                        </pic:spPr>
                      </pic:pic>
                    </a:graphicData>
                  </a:graphic>
                </wp:inline>
              </w:drawing>
            </w:r>
          </w:p>
        </w:tc>
        <w:tc>
          <w:tcPr>
            <w:tcW w:w="9520" w:type="dxa"/>
            <w:tcMar/>
          </w:tcPr>
          <w:p w:rsidR="00A32687" w:rsidP="002660A6" w:rsidRDefault="002660A6" w14:paraId="639B5BBA" w14:textId="25D222CB">
            <w:pPr>
              <w:rPr>
                <w:rFonts w:ascii="Arial" w:hAnsi="Arial" w:cs="Arial"/>
              </w:rPr>
            </w:pPr>
            <w:r w:rsidRPr="001D0B9E">
              <w:rPr>
                <w:rFonts w:ascii="Arial" w:hAnsi="Arial" w:cs="Arial"/>
              </w:rPr>
              <w:t>Welcome to the tutorial on</w:t>
            </w:r>
            <w:r w:rsidR="00A32687">
              <w:rPr>
                <w:rFonts w:ascii="Arial" w:hAnsi="Arial" w:cs="Arial"/>
              </w:rPr>
              <w:t xml:space="preserve"> </w:t>
            </w:r>
            <w:r w:rsidRPr="001D0B9E" w:rsidR="00A32687">
              <w:rPr>
                <w:rFonts w:ascii="Arial" w:hAnsi="Arial" w:cs="Arial"/>
              </w:rPr>
              <w:t>Making the Case for What Works: Using Evidence-Based Practices to Support Innovation</w:t>
            </w:r>
            <w:r w:rsidRPr="001D0B9E" w:rsidR="000551C3">
              <w:rPr>
                <w:rFonts w:ascii="Arial" w:hAnsi="Arial" w:cs="Arial"/>
              </w:rPr>
              <w:t xml:space="preserve">. </w:t>
            </w:r>
          </w:p>
          <w:p w:rsidR="00A32687" w:rsidP="002660A6" w:rsidRDefault="00A32687" w14:paraId="389E3B99" w14:textId="77777777">
            <w:pPr>
              <w:rPr>
                <w:rFonts w:ascii="Arial" w:hAnsi="Arial" w:cs="Arial"/>
              </w:rPr>
            </w:pPr>
          </w:p>
          <w:p w:rsidR="00A32687" w:rsidP="002660A6" w:rsidRDefault="000551C3" w14:paraId="687FB4A3" w14:textId="6AA594B4">
            <w:pPr>
              <w:rPr>
                <w:rFonts w:ascii="Arial" w:hAnsi="Arial" w:cs="Arial"/>
              </w:rPr>
            </w:pPr>
            <w:r w:rsidRPr="001D0B9E">
              <w:rPr>
                <w:rFonts w:ascii="Arial" w:hAnsi="Arial" w:cs="Arial"/>
              </w:rPr>
              <w:t xml:space="preserve">This tutorial </w:t>
            </w:r>
            <w:r w:rsidR="00395F4E">
              <w:rPr>
                <w:rFonts w:ascii="Arial" w:hAnsi="Arial" w:cs="Arial"/>
              </w:rPr>
              <w:t>will</w:t>
            </w:r>
            <w:r w:rsidRPr="001D0B9E" w:rsidR="002660A6">
              <w:rPr>
                <w:rFonts w:ascii="Arial" w:hAnsi="Arial" w:cs="Arial"/>
              </w:rPr>
              <w:t xml:space="preserve"> show</w:t>
            </w:r>
            <w:r w:rsidR="00A32687">
              <w:rPr>
                <w:rFonts w:ascii="Arial" w:hAnsi="Arial" w:cs="Arial"/>
              </w:rPr>
              <w:t xml:space="preserve"> you</w:t>
            </w:r>
            <w:r w:rsidRPr="001D0B9E" w:rsidR="002660A6">
              <w:rPr>
                <w:rFonts w:ascii="Arial" w:hAnsi="Arial" w:cs="Arial"/>
              </w:rPr>
              <w:t xml:space="preserve"> how to use evidence-based practices to inform the development of new programs or initiatives</w:t>
            </w:r>
            <w:r w:rsidR="00A32687">
              <w:rPr>
                <w:rFonts w:ascii="Arial" w:hAnsi="Arial" w:cs="Arial"/>
              </w:rPr>
              <w:t>, improve existing services or strategies</w:t>
            </w:r>
            <w:r w:rsidR="009003C8">
              <w:rPr>
                <w:rFonts w:ascii="Arial" w:hAnsi="Arial" w:cs="Arial"/>
              </w:rPr>
              <w:t>,</w:t>
            </w:r>
            <w:r w:rsidRPr="001D0B9E" w:rsidR="002660A6">
              <w:rPr>
                <w:rFonts w:ascii="Arial" w:hAnsi="Arial" w:cs="Arial"/>
              </w:rPr>
              <w:t xml:space="preserve"> </w:t>
            </w:r>
            <w:r w:rsidR="00A32687">
              <w:rPr>
                <w:rFonts w:ascii="Arial" w:hAnsi="Arial" w:cs="Arial"/>
              </w:rPr>
              <w:t>or</w:t>
            </w:r>
            <w:r w:rsidRPr="001D0B9E" w:rsidR="002660A6">
              <w:rPr>
                <w:rFonts w:ascii="Arial" w:hAnsi="Arial" w:cs="Arial"/>
              </w:rPr>
              <w:t xml:space="preserve"> communicate to funders and other stakeholders the value of your idea and why they might want to invest in it.</w:t>
            </w:r>
          </w:p>
          <w:p w:rsidR="00663B1C" w:rsidP="002660A6" w:rsidRDefault="002660A6" w14:paraId="3ECA3A71" w14:textId="6391B954">
            <w:pPr>
              <w:rPr>
                <w:rFonts w:ascii="Arial" w:hAnsi="Arial" w:cs="Arial"/>
              </w:rPr>
            </w:pPr>
            <w:r w:rsidRPr="001D0B9E">
              <w:rPr>
                <w:rFonts w:ascii="Arial" w:hAnsi="Arial" w:cs="Arial"/>
              </w:rPr>
              <w:t xml:space="preserve"> </w:t>
            </w:r>
          </w:p>
          <w:p w:rsidRPr="001D0B9E" w:rsidR="002660A6" w:rsidRDefault="002660A6" w14:paraId="3C7F87F8" w14:textId="40CEBE24">
            <w:pPr>
              <w:rPr>
                <w:rFonts w:ascii="Arial" w:hAnsi="Arial" w:cs="Arial"/>
              </w:rPr>
            </w:pPr>
            <w:r w:rsidRPr="1269D1B6" w:rsidR="174BD14D">
              <w:rPr>
                <w:rFonts w:ascii="Arial" w:hAnsi="Arial" w:cs="Arial"/>
              </w:rPr>
              <w:t>Let’s</w:t>
            </w:r>
            <w:r w:rsidRPr="1269D1B6" w:rsidR="174BD14D">
              <w:rPr>
                <w:rFonts w:ascii="Arial" w:hAnsi="Arial" w:cs="Arial"/>
              </w:rPr>
              <w:t xml:space="preserve"> get started</w:t>
            </w:r>
            <w:r w:rsidRPr="1269D1B6" w:rsidR="3F0B2C71">
              <w:rPr>
                <w:rFonts w:ascii="Arial" w:hAnsi="Arial" w:cs="Arial"/>
              </w:rPr>
              <w:t>!</w:t>
            </w:r>
          </w:p>
        </w:tc>
      </w:tr>
      <w:tr w:rsidRPr="001D0B9E" w:rsidR="002660A6" w:rsidTr="1269D1B6" w14:paraId="2EE1CA61" w14:textId="77777777">
        <w:tc>
          <w:tcPr>
            <w:tcW w:w="3705" w:type="dxa"/>
            <w:tcMar/>
          </w:tcPr>
          <w:p w:rsidR="00C7476E" w:rsidRDefault="00C7476E" w14:paraId="3370BE82" w14:textId="2CA550E4">
            <w:pPr>
              <w:rPr>
                <w:rFonts w:ascii="Arial" w:hAnsi="Arial" w:cs="Arial"/>
                <w:noProof/>
              </w:rPr>
            </w:pPr>
            <w:r w:rsidRPr="1269D1B6" w:rsidR="6226AC16">
              <w:rPr>
                <w:rFonts w:ascii="Arial" w:hAnsi="Arial" w:cs="Arial"/>
                <w:noProof/>
              </w:rPr>
              <w:t>3</w:t>
            </w:r>
            <w:r w:rsidRPr="1269D1B6" w:rsidR="2F7E67AF">
              <w:rPr>
                <w:rFonts w:ascii="Arial" w:hAnsi="Arial" w:cs="Arial"/>
                <w:noProof/>
              </w:rPr>
              <w:t>.</w:t>
            </w:r>
          </w:p>
          <w:p w:rsidRPr="001D0B9E" w:rsidR="002660A6" w:rsidRDefault="009E0AE2" w14:paraId="469CEF63" w14:textId="41D6821A">
            <w:pPr>
              <w:rPr>
                <w:rFonts w:ascii="Arial" w:hAnsi="Arial" w:cs="Arial"/>
              </w:rPr>
            </w:pPr>
            <w:r w:rsidR="4079EEA1">
              <w:drawing>
                <wp:inline wp14:editId="3E34B324" wp14:anchorId="5D49EAE6">
                  <wp:extent cx="2116447" cy="1190755"/>
                  <wp:effectExtent l="0" t="0" r="6985" b="0"/>
                  <wp:docPr id="2066508984" name="Graphic 1" title=""/>
                  <wp:cNvGraphicFramePr>
                    <a:graphicFrameLocks noChangeAspect="1"/>
                  </wp:cNvGraphicFramePr>
                  <a:graphic>
                    <a:graphicData uri="http://schemas.openxmlformats.org/drawingml/2006/picture">
                      <pic:pic>
                        <pic:nvPicPr>
                          <pic:cNvPr id="0" name="Graphic 1"/>
                          <pic:cNvPicPr/>
                        </pic:nvPicPr>
                        <pic:blipFill>
                          <a:blip r:embed="R3c0d2a4e91014d6b">
                            <a:extLst xmlns:a="http://schemas.openxmlformats.org/drawingml/2006/main">
                              <a:ext uri="{96DAC541-7B7A-43D3-8B79-37D633B846F1}">
                                <asvg:svgBlip xmlns:asvg="http://schemas.microsoft.com/office/drawing/2016/SVG/main" xmlns:r="http://schemas.openxmlformats.org/officeDocument/2006/relationships" r:embed="rId14"/>
                              </a:ext>
                            </a:extLst>
                          </a:blip>
                          <a:stretch>
                            <a:fillRect/>
                          </a:stretch>
                        </pic:blipFill>
                        <pic:spPr>
                          <a:xfrm rot="0" flipH="0" flipV="0">
                            <a:off x="0" y="0"/>
                            <a:ext cx="2116447" cy="1190755"/>
                          </a:xfrm>
                          <a:prstGeom prst="rect">
                            <a:avLst/>
                          </a:prstGeom>
                        </pic:spPr>
                      </pic:pic>
                    </a:graphicData>
                  </a:graphic>
                </wp:inline>
              </w:drawing>
            </w:r>
          </w:p>
        </w:tc>
        <w:tc>
          <w:tcPr>
            <w:tcW w:w="9520" w:type="dxa"/>
            <w:tcMar/>
          </w:tcPr>
          <w:p w:rsidRPr="001D0B9E" w:rsidR="002660A6" w:rsidP="002660A6" w:rsidRDefault="002660A6" w14:paraId="005538E9" w14:textId="26383CDD">
            <w:pPr>
              <w:rPr>
                <w:rFonts w:ascii="Arial" w:hAnsi="Arial" w:cs="Arial"/>
              </w:rPr>
            </w:pPr>
            <w:r w:rsidRPr="001D0B9E">
              <w:rPr>
                <w:rFonts w:ascii="Arial" w:hAnsi="Arial" w:cs="Arial"/>
              </w:rPr>
              <w:t>You may have experience</w:t>
            </w:r>
            <w:r w:rsidR="009130CE">
              <w:rPr>
                <w:rFonts w:ascii="Arial" w:hAnsi="Arial" w:cs="Arial"/>
              </w:rPr>
              <w:t>d</w:t>
            </w:r>
            <w:r w:rsidRPr="001D0B9E">
              <w:rPr>
                <w:rFonts w:ascii="Arial" w:hAnsi="Arial" w:cs="Arial"/>
              </w:rPr>
              <w:t xml:space="preserve"> being struck suddenly with a brilliant idea that could help you solve a challenge at work</w:t>
            </w:r>
            <w:r w:rsidRPr="001D0B9E" w:rsidR="000551C3">
              <w:rPr>
                <w:rFonts w:ascii="Arial" w:hAnsi="Arial" w:cs="Arial"/>
              </w:rPr>
              <w:t xml:space="preserve">. </w:t>
            </w:r>
            <w:r w:rsidRPr="001D0B9E">
              <w:rPr>
                <w:rFonts w:ascii="Arial" w:hAnsi="Arial" w:cs="Arial"/>
              </w:rPr>
              <w:t>While you KNOW this idea is the key to resolving the problem</w:t>
            </w:r>
            <w:r w:rsidR="00E844FD">
              <w:rPr>
                <w:rFonts w:ascii="Arial" w:hAnsi="Arial" w:cs="Arial"/>
              </w:rPr>
              <w:t>,</w:t>
            </w:r>
            <w:r w:rsidRPr="001D0B9E" w:rsidR="007E2893">
              <w:rPr>
                <w:rFonts w:ascii="Arial" w:hAnsi="Arial" w:cs="Arial"/>
              </w:rPr>
              <w:t xml:space="preserve"> </w:t>
            </w:r>
            <w:r w:rsidRPr="001D0B9E">
              <w:rPr>
                <w:rFonts w:ascii="Arial" w:hAnsi="Arial" w:cs="Arial"/>
              </w:rPr>
              <w:t xml:space="preserve">you may have seen your </w:t>
            </w:r>
            <w:r w:rsidRPr="04191EB3" w:rsidR="4FC81C12">
              <w:rPr>
                <w:rFonts w:ascii="Arial" w:hAnsi="Arial" w:cs="Arial"/>
              </w:rPr>
              <w:t>colleague</w:t>
            </w:r>
            <w:r w:rsidRPr="04191EB3" w:rsidR="29B7A14B">
              <w:rPr>
                <w:rFonts w:ascii="Arial" w:hAnsi="Arial" w:cs="Arial"/>
              </w:rPr>
              <w:t>'s</w:t>
            </w:r>
            <w:r w:rsidRPr="04191EB3" w:rsidR="4FC81C12">
              <w:rPr>
                <w:rFonts w:ascii="Arial" w:hAnsi="Arial" w:cs="Arial"/>
              </w:rPr>
              <w:t xml:space="preserve"> eyes</w:t>
            </w:r>
            <w:r w:rsidRPr="001D0B9E">
              <w:rPr>
                <w:rFonts w:ascii="Arial" w:hAnsi="Arial" w:cs="Arial"/>
              </w:rPr>
              <w:t xml:space="preserve"> glaze over when you try to share your genius</w:t>
            </w:r>
            <w:r w:rsidRPr="001D0B9E" w:rsidR="000551C3">
              <w:rPr>
                <w:rFonts w:ascii="Arial" w:hAnsi="Arial" w:cs="Arial"/>
              </w:rPr>
              <w:t xml:space="preserve">. </w:t>
            </w:r>
            <w:r w:rsidRPr="001D0B9E">
              <w:rPr>
                <w:rFonts w:ascii="Arial" w:hAnsi="Arial" w:cs="Arial"/>
              </w:rPr>
              <w:t xml:space="preserve">Or, </w:t>
            </w:r>
            <w:r w:rsidR="004012E3">
              <w:rPr>
                <w:rFonts w:ascii="Arial" w:hAnsi="Arial" w:cs="Arial"/>
              </w:rPr>
              <w:t>you may have</w:t>
            </w:r>
            <w:r w:rsidRPr="001D0B9E" w:rsidR="004012E3">
              <w:rPr>
                <w:rFonts w:ascii="Arial" w:hAnsi="Arial" w:cs="Arial"/>
              </w:rPr>
              <w:t xml:space="preserve"> </w:t>
            </w:r>
            <w:r w:rsidRPr="001D0B9E">
              <w:rPr>
                <w:rFonts w:ascii="Arial" w:hAnsi="Arial" w:cs="Arial"/>
              </w:rPr>
              <w:t xml:space="preserve">spent time writing a proposal to fund your </w:t>
            </w:r>
            <w:bookmarkStart w:name="_Int_Hn0PTXJd" w:id="0"/>
            <w:r w:rsidRPr="001D0B9E">
              <w:rPr>
                <w:rFonts w:ascii="Arial" w:hAnsi="Arial" w:cs="Arial"/>
              </w:rPr>
              <w:t>project</w:t>
            </w:r>
            <w:bookmarkEnd w:id="0"/>
            <w:r w:rsidRPr="001D0B9E">
              <w:rPr>
                <w:rFonts w:ascii="Arial" w:hAnsi="Arial" w:cs="Arial"/>
              </w:rPr>
              <w:t xml:space="preserve"> but had it rejected. </w:t>
            </w:r>
          </w:p>
          <w:p w:rsidRPr="001D0B9E" w:rsidR="002660A6" w:rsidP="002660A6" w:rsidRDefault="002660A6" w14:paraId="6074E6C2" w14:textId="77777777">
            <w:pPr>
              <w:rPr>
                <w:rFonts w:ascii="Arial" w:hAnsi="Arial" w:cs="Arial"/>
              </w:rPr>
            </w:pPr>
            <w:r w:rsidRPr="001D0B9E">
              <w:rPr>
                <w:rFonts w:ascii="Arial" w:hAnsi="Arial" w:cs="Arial"/>
              </w:rPr>
              <w:t> </w:t>
            </w:r>
          </w:p>
          <w:p w:rsidRPr="001D0B9E" w:rsidR="002660A6" w:rsidP="002660A6" w:rsidRDefault="002660A6" w14:paraId="4656EFCF" w14:textId="1509FD3A">
            <w:pPr>
              <w:rPr>
                <w:rFonts w:ascii="Arial" w:hAnsi="Arial" w:cs="Arial"/>
              </w:rPr>
            </w:pPr>
            <w:r w:rsidRPr="1269D1B6" w:rsidR="174BD14D">
              <w:rPr>
                <w:rFonts w:ascii="Arial" w:hAnsi="Arial" w:cs="Arial"/>
              </w:rPr>
              <w:t xml:space="preserve">Sometimes, our ideas are rejected by others because we have not provided enough EVIDENCE to support </w:t>
            </w:r>
            <w:r w:rsidRPr="1269D1B6" w:rsidR="338DBADA">
              <w:rPr>
                <w:rFonts w:ascii="Arial" w:hAnsi="Arial" w:cs="Arial"/>
              </w:rPr>
              <w:t>them</w:t>
            </w:r>
            <w:r w:rsidRPr="1269D1B6" w:rsidR="6DE71D32">
              <w:rPr>
                <w:rFonts w:ascii="Arial" w:hAnsi="Arial" w:cs="Arial"/>
              </w:rPr>
              <w:t xml:space="preserve">. </w:t>
            </w:r>
            <w:r w:rsidRPr="1269D1B6" w:rsidR="174BD14D">
              <w:rPr>
                <w:rFonts w:ascii="Arial" w:hAnsi="Arial" w:cs="Arial"/>
              </w:rPr>
              <w:t xml:space="preserve">While we may be sure our idea will work, </w:t>
            </w:r>
            <w:r w:rsidRPr="1269D1B6" w:rsidR="174BD14D">
              <w:rPr>
                <w:rFonts w:ascii="Arial" w:hAnsi="Arial" w:cs="Arial"/>
                <w:i w:val="1"/>
                <w:iCs w:val="1"/>
              </w:rPr>
              <w:t>others</w:t>
            </w:r>
            <w:r w:rsidRPr="1269D1B6" w:rsidR="174BD14D">
              <w:rPr>
                <w:rFonts w:ascii="Arial" w:hAnsi="Arial" w:cs="Arial"/>
              </w:rPr>
              <w:t xml:space="preserve"> often need further convincing</w:t>
            </w:r>
            <w:r w:rsidRPr="1269D1B6" w:rsidR="6DE71D32">
              <w:rPr>
                <w:rFonts w:ascii="Arial" w:hAnsi="Arial" w:cs="Arial"/>
              </w:rPr>
              <w:t xml:space="preserve">. </w:t>
            </w:r>
            <w:r w:rsidRPr="1269D1B6" w:rsidR="05AA930F">
              <w:rPr>
                <w:rFonts w:ascii="Arial" w:hAnsi="Arial" w:cs="Arial"/>
              </w:rPr>
              <w:t xml:space="preserve"> </w:t>
            </w:r>
            <w:r w:rsidRPr="1269D1B6" w:rsidR="174BD14D">
              <w:rPr>
                <w:rFonts w:ascii="Arial" w:hAnsi="Arial" w:cs="Arial"/>
              </w:rPr>
              <w:t xml:space="preserve">Looking for examples </w:t>
            </w:r>
            <w:r w:rsidRPr="1269D1B6" w:rsidR="3F0B2C71">
              <w:rPr>
                <w:rFonts w:ascii="Arial" w:hAnsi="Arial" w:cs="Arial"/>
              </w:rPr>
              <w:t>from</w:t>
            </w:r>
            <w:r w:rsidRPr="1269D1B6" w:rsidR="174BD14D">
              <w:rPr>
                <w:rFonts w:ascii="Arial" w:hAnsi="Arial" w:cs="Arial"/>
              </w:rPr>
              <w:t xml:space="preserve"> other</w:t>
            </w:r>
            <w:r w:rsidRPr="1269D1B6" w:rsidR="3F0B2C71">
              <w:rPr>
                <w:rFonts w:ascii="Arial" w:hAnsi="Arial" w:cs="Arial"/>
              </w:rPr>
              <w:t xml:space="preserve"> </w:t>
            </w:r>
            <w:r w:rsidRPr="1269D1B6" w:rsidR="6226AC16">
              <w:rPr>
                <w:rFonts w:ascii="Arial" w:hAnsi="Arial" w:cs="Arial"/>
              </w:rPr>
              <w:t xml:space="preserve">workforce system </w:t>
            </w:r>
            <w:r w:rsidRPr="1269D1B6" w:rsidR="3F0B2C71">
              <w:rPr>
                <w:rFonts w:ascii="Arial" w:hAnsi="Arial" w:cs="Arial"/>
              </w:rPr>
              <w:t>program</w:t>
            </w:r>
            <w:r w:rsidRPr="1269D1B6" w:rsidR="6226AC16">
              <w:rPr>
                <w:rFonts w:ascii="Arial" w:hAnsi="Arial" w:cs="Arial"/>
              </w:rPr>
              <w:t>s or</w:t>
            </w:r>
            <w:r w:rsidRPr="1269D1B6" w:rsidR="3F0B2C71">
              <w:rPr>
                <w:rFonts w:ascii="Arial" w:hAnsi="Arial" w:cs="Arial"/>
              </w:rPr>
              <w:t xml:space="preserve"> practitioners</w:t>
            </w:r>
            <w:r w:rsidRPr="1269D1B6" w:rsidR="6226AC16">
              <w:rPr>
                <w:rFonts w:ascii="Arial" w:hAnsi="Arial" w:cs="Arial"/>
              </w:rPr>
              <w:t xml:space="preserve"> who</w:t>
            </w:r>
            <w:r w:rsidRPr="1269D1B6" w:rsidR="174BD14D">
              <w:rPr>
                <w:rFonts w:ascii="Arial" w:hAnsi="Arial" w:cs="Arial"/>
              </w:rPr>
              <w:t xml:space="preserve"> have implemented similar ideas in other settings helps us build a case for why our ideas will work</w:t>
            </w:r>
            <w:r w:rsidRPr="1269D1B6" w:rsidR="6DE71D32">
              <w:rPr>
                <w:rFonts w:ascii="Arial" w:hAnsi="Arial" w:cs="Arial"/>
              </w:rPr>
              <w:t xml:space="preserve">. </w:t>
            </w:r>
          </w:p>
          <w:p w:rsidRPr="001D0B9E" w:rsidR="002660A6" w:rsidP="002660A6" w:rsidRDefault="002660A6" w14:paraId="103AAB5F" w14:textId="77777777">
            <w:pPr>
              <w:rPr>
                <w:rFonts w:ascii="Arial" w:hAnsi="Arial" w:cs="Arial"/>
              </w:rPr>
            </w:pPr>
            <w:r w:rsidRPr="001D0B9E">
              <w:rPr>
                <w:rFonts w:ascii="Arial" w:hAnsi="Arial" w:cs="Arial"/>
              </w:rPr>
              <w:t> </w:t>
            </w:r>
          </w:p>
          <w:p w:rsidRPr="001D0B9E" w:rsidR="002660A6" w:rsidP="1269D1B6" w:rsidRDefault="002660A6" w14:paraId="078D20FC" w14:textId="4224D210">
            <w:pPr>
              <w:rPr>
                <w:rFonts w:ascii="Arial" w:hAnsi="Arial" w:cs="Arial"/>
              </w:rPr>
            </w:pPr>
            <w:bookmarkStart w:name="_Int_Vyk8uJFz" w:id="1"/>
            <w:r w:rsidRPr="1269D1B6" w:rsidR="174BD14D">
              <w:rPr>
                <w:rFonts w:ascii="Arial" w:hAnsi="Arial" w:cs="Arial"/>
              </w:rPr>
              <w:t>Let’s take a look at how three service providers have used evidence-based practices to support their organizations</w:t>
            </w:r>
            <w:r w:rsidRPr="1269D1B6" w:rsidR="5EC5C3ED">
              <w:rPr>
                <w:rFonts w:ascii="Arial" w:hAnsi="Arial" w:cs="Arial"/>
              </w:rPr>
              <w:t>’</w:t>
            </w:r>
            <w:r w:rsidRPr="1269D1B6" w:rsidR="174BD14D">
              <w:rPr>
                <w:rFonts w:ascii="Arial" w:hAnsi="Arial" w:cs="Arial"/>
              </w:rPr>
              <w:t xml:space="preserve"> work.</w:t>
            </w:r>
            <w:bookmarkEnd w:id="1"/>
          </w:p>
          <w:p w:rsidRPr="001D0B9E" w:rsidR="002660A6" w:rsidP="1269D1B6" w:rsidRDefault="002660A6" w14:paraId="0D9882E2" w14:textId="4D8DB9DC">
            <w:pPr>
              <w:pStyle w:val="Normal"/>
              <w:rPr>
                <w:rFonts w:ascii="Arial" w:hAnsi="Arial" w:cs="Arial"/>
              </w:rPr>
            </w:pPr>
          </w:p>
        </w:tc>
      </w:tr>
      <w:tr w:rsidRPr="001D0B9E" w:rsidR="002660A6" w:rsidTr="1269D1B6" w14:paraId="2DD8D23F" w14:textId="77777777">
        <w:tc>
          <w:tcPr>
            <w:tcW w:w="3705" w:type="dxa"/>
            <w:tcMar/>
          </w:tcPr>
          <w:p w:rsidR="00C7476E" w:rsidRDefault="00C7476E" w14:paraId="346BCC12" w14:textId="601D336D">
            <w:pPr>
              <w:rPr>
                <w:rFonts w:ascii="Arial" w:hAnsi="Arial" w:cs="Arial"/>
                <w:noProof/>
              </w:rPr>
            </w:pPr>
            <w:r w:rsidRPr="1269D1B6" w:rsidR="6226AC16">
              <w:rPr>
                <w:rFonts w:ascii="Arial" w:hAnsi="Arial" w:cs="Arial"/>
                <w:noProof/>
              </w:rPr>
              <w:t>4</w:t>
            </w:r>
            <w:r w:rsidRPr="1269D1B6" w:rsidR="48DF01FB">
              <w:rPr>
                <w:rFonts w:ascii="Arial" w:hAnsi="Arial" w:cs="Arial"/>
                <w:noProof/>
              </w:rPr>
              <w:t>.</w:t>
            </w:r>
          </w:p>
          <w:p w:rsidRPr="001D0B9E" w:rsidR="002660A6" w:rsidRDefault="009E0AE2" w14:paraId="271DC082" w14:textId="490AC5B4">
            <w:pPr>
              <w:rPr>
                <w:rFonts w:ascii="Arial" w:hAnsi="Arial" w:cs="Arial"/>
              </w:rPr>
            </w:pPr>
            <w:r w:rsidR="4079EEA1">
              <w:drawing>
                <wp:inline wp14:editId="05B69E97" wp14:anchorId="3D4F6F9F">
                  <wp:extent cx="2097028" cy="1179830"/>
                  <wp:effectExtent l="0" t="0" r="6985" b="0"/>
                  <wp:docPr id="97875522" name="Graphic 1" title=""/>
                  <wp:cNvGraphicFramePr>
                    <a:graphicFrameLocks noChangeAspect="1"/>
                  </wp:cNvGraphicFramePr>
                  <a:graphic>
                    <a:graphicData uri="http://schemas.openxmlformats.org/drawingml/2006/picture">
                      <pic:pic>
                        <pic:nvPicPr>
                          <pic:cNvPr id="0" name="Graphic 1"/>
                          <pic:cNvPicPr/>
                        </pic:nvPicPr>
                        <pic:blipFill>
                          <a:blip r:embed="R9dc73f4b359a47b6">
                            <a:extLst xmlns:a="http://schemas.openxmlformats.org/drawingml/2006/main">
                              <a:ext uri="{96DAC541-7B7A-43D3-8B79-37D633B846F1}">
                                <asvg:svgBlip xmlns:asvg="http://schemas.microsoft.com/office/drawing/2016/SVG/main" xmlns:r="http://schemas.openxmlformats.org/officeDocument/2006/relationships" r:embed="rId16"/>
                              </a:ext>
                            </a:extLst>
                          </a:blip>
                          <a:stretch>
                            <a:fillRect/>
                          </a:stretch>
                        </pic:blipFill>
                        <pic:spPr>
                          <a:xfrm rot="0" flipH="0" flipV="0">
                            <a:off x="0" y="0"/>
                            <a:ext cx="2097028" cy="1179830"/>
                          </a:xfrm>
                          <a:prstGeom prst="rect">
                            <a:avLst/>
                          </a:prstGeom>
                        </pic:spPr>
                      </pic:pic>
                    </a:graphicData>
                  </a:graphic>
                </wp:inline>
              </w:drawing>
            </w:r>
          </w:p>
        </w:tc>
        <w:tc>
          <w:tcPr>
            <w:tcW w:w="9520" w:type="dxa"/>
            <w:tcMar/>
          </w:tcPr>
          <w:p w:rsidRPr="001D0B9E" w:rsidR="002660A6" w:rsidP="002660A6" w:rsidRDefault="00BB69E1" w14:paraId="46203BA0" w14:textId="5100E7F6">
            <w:pPr>
              <w:rPr>
                <w:rFonts w:ascii="Arial" w:hAnsi="Arial" w:cs="Arial"/>
              </w:rPr>
            </w:pPr>
            <w:r>
              <w:rPr>
                <w:rFonts w:ascii="Arial" w:hAnsi="Arial" w:cs="Arial"/>
              </w:rPr>
              <w:t xml:space="preserve">Meet Rosa. </w:t>
            </w:r>
            <w:r w:rsidRPr="7F10A263" w:rsidR="2F282D8C">
              <w:rPr>
                <w:rFonts w:ascii="Arial" w:hAnsi="Arial" w:cs="Arial"/>
              </w:rPr>
              <w:t>Rosa's organization is in a city that has grown for years.</w:t>
            </w:r>
            <w:r w:rsidRPr="001D0B9E" w:rsidR="002660A6">
              <w:rPr>
                <w:rFonts w:ascii="Arial" w:hAnsi="Arial" w:cs="Arial"/>
              </w:rPr>
              <w:t xml:space="preserve"> She has become a foremost expert on how to help disadvantaged adults use work and learning opportunities to turn jobs into careers. But now, with a slowdown in the economy, </w:t>
            </w:r>
            <w:r w:rsidRPr="001D0B9E" w:rsidR="000551C3">
              <w:rPr>
                <w:rFonts w:ascii="Arial" w:hAnsi="Arial" w:cs="Arial"/>
              </w:rPr>
              <w:t>even skilled</w:t>
            </w:r>
            <w:r w:rsidRPr="001D0B9E" w:rsidR="002660A6">
              <w:rPr>
                <w:rFonts w:ascii="Arial" w:hAnsi="Arial" w:cs="Arial"/>
              </w:rPr>
              <w:t xml:space="preserve"> workers are lining up </w:t>
            </w:r>
            <w:r w:rsidR="00EB1A84">
              <w:rPr>
                <w:rFonts w:ascii="Arial" w:hAnsi="Arial" w:cs="Arial"/>
              </w:rPr>
              <w:t>to seek</w:t>
            </w:r>
            <w:r w:rsidRPr="001D0B9E" w:rsidR="00EB1A84">
              <w:rPr>
                <w:rFonts w:ascii="Arial" w:hAnsi="Arial" w:cs="Arial"/>
              </w:rPr>
              <w:t xml:space="preserve"> </w:t>
            </w:r>
            <w:r w:rsidRPr="001D0B9E" w:rsidR="002660A6">
              <w:rPr>
                <w:rFonts w:ascii="Arial" w:hAnsi="Arial" w:cs="Arial"/>
              </w:rPr>
              <w:t>her help</w:t>
            </w:r>
            <w:r w:rsidRPr="001D0B9E" w:rsidR="000551C3">
              <w:rPr>
                <w:rFonts w:ascii="Arial" w:hAnsi="Arial" w:cs="Arial"/>
              </w:rPr>
              <w:t xml:space="preserve">. </w:t>
            </w:r>
            <w:r w:rsidRPr="001D0B9E" w:rsidR="002660A6">
              <w:rPr>
                <w:rFonts w:ascii="Arial" w:hAnsi="Arial" w:cs="Arial"/>
              </w:rPr>
              <w:t>Rosa is not sure what to do and needs evidence of new ideas to help her organization serve this new clientele.</w:t>
            </w:r>
          </w:p>
          <w:p w:rsidRPr="001D0B9E" w:rsidR="002660A6" w:rsidRDefault="002660A6" w14:paraId="3B6F09D4" w14:textId="77777777">
            <w:pPr>
              <w:rPr>
                <w:rFonts w:ascii="Arial" w:hAnsi="Arial" w:cs="Arial"/>
              </w:rPr>
            </w:pPr>
          </w:p>
        </w:tc>
      </w:tr>
      <w:tr w:rsidRPr="001D0B9E" w:rsidR="002660A6" w:rsidTr="1269D1B6" w14:paraId="37E02761" w14:textId="77777777">
        <w:tc>
          <w:tcPr>
            <w:tcW w:w="3705" w:type="dxa"/>
            <w:tcMar/>
          </w:tcPr>
          <w:p w:rsidR="00C7476E" w:rsidRDefault="00C7476E" w14:paraId="1142B173" w14:textId="313FEB2C">
            <w:pPr>
              <w:rPr>
                <w:rFonts w:ascii="Arial" w:hAnsi="Arial" w:cs="Arial"/>
                <w:noProof/>
              </w:rPr>
            </w:pPr>
            <w:r w:rsidRPr="1269D1B6" w:rsidR="6226AC16">
              <w:rPr>
                <w:rFonts w:ascii="Arial" w:hAnsi="Arial" w:cs="Arial"/>
                <w:noProof/>
              </w:rPr>
              <w:t>5</w:t>
            </w:r>
            <w:r w:rsidRPr="1269D1B6" w:rsidR="5C8A731B">
              <w:rPr>
                <w:rFonts w:ascii="Arial" w:hAnsi="Arial" w:cs="Arial"/>
                <w:noProof/>
              </w:rPr>
              <w:t>.</w:t>
            </w:r>
          </w:p>
          <w:p w:rsidRPr="001D0B9E" w:rsidR="002660A6" w:rsidRDefault="000A56BD" w14:paraId="7206989F" w14:textId="684E66E2">
            <w:pPr>
              <w:rPr>
                <w:rFonts w:ascii="Arial" w:hAnsi="Arial" w:cs="Arial"/>
              </w:rPr>
            </w:pPr>
            <w:r w:rsidR="00A60BFC">
              <w:drawing>
                <wp:inline wp14:editId="7CBB6A35" wp14:anchorId="22CDE7A9">
                  <wp:extent cx="2113958" cy="1189355"/>
                  <wp:effectExtent l="0" t="0" r="6985" b="0"/>
                  <wp:docPr id="1734994385" name="Graphic 1" title=""/>
                  <wp:cNvGraphicFramePr>
                    <a:graphicFrameLocks noChangeAspect="1"/>
                  </wp:cNvGraphicFramePr>
                  <a:graphic>
                    <a:graphicData uri="http://schemas.openxmlformats.org/drawingml/2006/picture">
                      <pic:pic>
                        <pic:nvPicPr>
                          <pic:cNvPr id="0" name="Graphic 1"/>
                          <pic:cNvPicPr/>
                        </pic:nvPicPr>
                        <pic:blipFill>
                          <a:blip r:embed="R7f3de14ab9884d9b">
                            <a:extLst xmlns:a="http://schemas.openxmlformats.org/drawingml/2006/main">
                              <a:ext uri="{96DAC541-7B7A-43D3-8B79-37D633B846F1}">
                                <asvg:svgBlip xmlns:asvg="http://schemas.microsoft.com/office/drawing/2016/SVG/main" xmlns:r="http://schemas.openxmlformats.org/officeDocument/2006/relationships" r:embed="rId18"/>
                              </a:ext>
                            </a:extLst>
                          </a:blip>
                          <a:stretch>
                            <a:fillRect/>
                          </a:stretch>
                        </pic:blipFill>
                        <pic:spPr>
                          <a:xfrm rot="0" flipH="0" flipV="0">
                            <a:off x="0" y="0"/>
                            <a:ext cx="2113958" cy="1189355"/>
                          </a:xfrm>
                          <a:prstGeom prst="rect">
                            <a:avLst/>
                          </a:prstGeom>
                        </pic:spPr>
                      </pic:pic>
                    </a:graphicData>
                  </a:graphic>
                </wp:inline>
              </w:drawing>
            </w:r>
          </w:p>
        </w:tc>
        <w:tc>
          <w:tcPr>
            <w:tcW w:w="9520" w:type="dxa"/>
            <w:tcMar/>
          </w:tcPr>
          <w:p w:rsidRPr="001D0B9E" w:rsidR="002660A6" w:rsidP="002660A6" w:rsidRDefault="002C1D81" w14:paraId="792913BE" w14:textId="4F6E197F">
            <w:pPr>
              <w:rPr>
                <w:rFonts w:ascii="Arial" w:hAnsi="Arial" w:cs="Arial"/>
              </w:rPr>
            </w:pPr>
            <w:r w:rsidRPr="1269D1B6" w:rsidR="18AFE43B">
              <w:rPr>
                <w:rFonts w:ascii="Arial" w:hAnsi="Arial" w:cs="Arial"/>
              </w:rPr>
              <w:t xml:space="preserve">Now </w:t>
            </w:r>
            <w:r w:rsidRPr="1269D1B6" w:rsidR="18AFE43B">
              <w:rPr>
                <w:rFonts w:ascii="Arial" w:hAnsi="Arial" w:cs="Arial"/>
              </w:rPr>
              <w:t>let</w:t>
            </w:r>
            <w:r w:rsidRPr="1269D1B6" w:rsidR="22F3E9CD">
              <w:rPr>
                <w:rFonts w:ascii="Arial" w:hAnsi="Arial" w:cs="Arial"/>
              </w:rPr>
              <w:t>’</w:t>
            </w:r>
            <w:r w:rsidRPr="1269D1B6" w:rsidR="18AFE43B">
              <w:rPr>
                <w:rFonts w:ascii="Arial" w:hAnsi="Arial" w:cs="Arial"/>
              </w:rPr>
              <w:t>s</w:t>
            </w:r>
            <w:r w:rsidRPr="1269D1B6" w:rsidR="18AFE43B">
              <w:rPr>
                <w:rFonts w:ascii="Arial" w:hAnsi="Arial" w:cs="Arial"/>
              </w:rPr>
              <w:t xml:space="preserve"> meet Hannah. </w:t>
            </w:r>
            <w:r w:rsidRPr="1269D1B6" w:rsidR="174BD14D">
              <w:rPr>
                <w:rFonts w:ascii="Arial" w:hAnsi="Arial" w:cs="Arial"/>
              </w:rPr>
              <w:t xml:space="preserve">Hannah is the </w:t>
            </w:r>
            <w:r w:rsidRPr="1269D1B6" w:rsidR="24074369">
              <w:rPr>
                <w:rFonts w:ascii="Arial" w:hAnsi="Arial" w:cs="Arial"/>
              </w:rPr>
              <w:t xml:space="preserve">governor’s </w:t>
            </w:r>
            <w:r w:rsidRPr="1269D1B6" w:rsidR="174BD14D">
              <w:rPr>
                <w:rFonts w:ascii="Arial" w:hAnsi="Arial" w:cs="Arial"/>
              </w:rPr>
              <w:t xml:space="preserve">Economic and Workforce </w:t>
            </w:r>
            <w:r w:rsidRPr="1269D1B6" w:rsidR="24074369">
              <w:rPr>
                <w:rFonts w:ascii="Arial" w:hAnsi="Arial" w:cs="Arial"/>
              </w:rPr>
              <w:t>advisor</w:t>
            </w:r>
            <w:r w:rsidRPr="1269D1B6" w:rsidR="174BD14D">
              <w:rPr>
                <w:rFonts w:ascii="Arial" w:hAnsi="Arial" w:cs="Arial"/>
              </w:rPr>
              <w:t xml:space="preserve">. Her state has among the lowest levels of business start-ups in the country. At the same time, the state’s largest firms are growing their revenues but shrinking their workforces as they employ </w:t>
            </w:r>
            <w:r w:rsidRPr="1269D1B6" w:rsidR="174BD14D">
              <w:rPr>
                <w:rFonts w:ascii="Arial" w:hAnsi="Arial" w:cs="Arial"/>
              </w:rPr>
              <w:t>new technologies</w:t>
            </w:r>
            <w:r w:rsidRPr="1269D1B6" w:rsidR="174BD14D">
              <w:rPr>
                <w:rFonts w:ascii="Arial" w:hAnsi="Arial" w:cs="Arial"/>
              </w:rPr>
              <w:t xml:space="preserve"> and become more efficient. New jobs </w:t>
            </w:r>
            <w:r w:rsidRPr="1269D1B6" w:rsidR="6A1E3F70">
              <w:rPr>
                <w:rFonts w:ascii="Arial" w:hAnsi="Arial" w:cs="Arial"/>
              </w:rPr>
              <w:t>will</w:t>
            </w:r>
            <w:r w:rsidRPr="1269D1B6" w:rsidR="174BD14D">
              <w:rPr>
                <w:rFonts w:ascii="Arial" w:hAnsi="Arial" w:cs="Arial"/>
              </w:rPr>
              <w:t xml:space="preserve"> come from growing new businesses</w:t>
            </w:r>
            <w:r w:rsidRPr="1269D1B6" w:rsidR="76048C17">
              <w:rPr>
                <w:rFonts w:ascii="Arial" w:hAnsi="Arial" w:cs="Arial"/>
              </w:rPr>
              <w:t>,</w:t>
            </w:r>
            <w:r w:rsidRPr="1269D1B6" w:rsidR="174BD14D">
              <w:rPr>
                <w:rFonts w:ascii="Arial" w:hAnsi="Arial" w:cs="Arial"/>
              </w:rPr>
              <w:t xml:space="preserve"> and Hannah’s job is to figure out what the state can do to make that happen.</w:t>
            </w:r>
          </w:p>
          <w:p w:rsidRPr="001D0B9E" w:rsidR="002660A6" w:rsidRDefault="002660A6" w14:paraId="0219EE85" w14:textId="4156FEF1">
            <w:pPr>
              <w:rPr>
                <w:rFonts w:ascii="Arial" w:hAnsi="Arial" w:cs="Arial"/>
              </w:rPr>
            </w:pPr>
            <w:r>
              <w:br/>
            </w:r>
            <w:r w:rsidRPr="1269D1B6" w:rsidR="174BD14D">
              <w:rPr>
                <w:rFonts w:ascii="Arial" w:hAnsi="Arial" w:cs="Arial"/>
              </w:rPr>
              <w:t xml:space="preserve">Hannah’s preliminary research </w:t>
            </w:r>
            <w:r w:rsidRPr="1269D1B6" w:rsidR="174BD14D">
              <w:rPr>
                <w:rFonts w:ascii="Arial" w:hAnsi="Arial" w:cs="Arial"/>
              </w:rPr>
              <w:t>demonstrates</w:t>
            </w:r>
            <w:r w:rsidRPr="1269D1B6" w:rsidR="174BD14D">
              <w:rPr>
                <w:rFonts w:ascii="Arial" w:hAnsi="Arial" w:cs="Arial"/>
              </w:rPr>
              <w:t xml:space="preserve"> that the state’s tax and business climate is competitive</w:t>
            </w:r>
            <w:r w:rsidRPr="1269D1B6" w:rsidR="0049040C">
              <w:rPr>
                <w:rFonts w:ascii="Arial" w:hAnsi="Arial" w:cs="Arial"/>
              </w:rPr>
              <w:t xml:space="preserve">. Still, it </w:t>
            </w:r>
            <w:r w:rsidRPr="1269D1B6" w:rsidR="174BD14D">
              <w:rPr>
                <w:rFonts w:ascii="Arial" w:hAnsi="Arial" w:cs="Arial"/>
              </w:rPr>
              <w:t>lacks a strategy for cultivating key entrepreneurship assets</w:t>
            </w:r>
            <w:r w:rsidRPr="1269D1B6" w:rsidR="76048C17">
              <w:rPr>
                <w:rFonts w:ascii="Arial" w:hAnsi="Arial" w:cs="Arial"/>
              </w:rPr>
              <w:t>—</w:t>
            </w:r>
            <w:r w:rsidRPr="1269D1B6" w:rsidR="174BD14D">
              <w:rPr>
                <w:rFonts w:ascii="Arial" w:hAnsi="Arial" w:cs="Arial"/>
              </w:rPr>
              <w:t>like organized funder networks, regular convenings for entrepreneurs, and connectivity between the new businesses that are created and local or regional markets</w:t>
            </w:r>
            <w:r w:rsidRPr="1269D1B6" w:rsidR="6DE71D32">
              <w:rPr>
                <w:rFonts w:ascii="Arial" w:hAnsi="Arial" w:cs="Arial"/>
              </w:rPr>
              <w:t xml:space="preserve">. </w:t>
            </w:r>
            <w:r w:rsidRPr="1269D1B6" w:rsidR="174BD14D">
              <w:rPr>
                <w:rFonts w:ascii="Arial" w:hAnsi="Arial" w:cs="Arial"/>
              </w:rPr>
              <w:t xml:space="preserve">Hannah needs evidence of </w:t>
            </w:r>
            <w:r w:rsidRPr="1269D1B6" w:rsidR="174BD14D">
              <w:rPr>
                <w:rFonts w:ascii="Arial" w:hAnsi="Arial" w:cs="Arial"/>
              </w:rPr>
              <w:t>what’s</w:t>
            </w:r>
            <w:r w:rsidRPr="1269D1B6" w:rsidR="174BD14D">
              <w:rPr>
                <w:rFonts w:ascii="Arial" w:hAnsi="Arial" w:cs="Arial"/>
              </w:rPr>
              <w:t xml:space="preserve"> working where and how </w:t>
            </w:r>
            <w:r w:rsidRPr="1269D1B6" w:rsidR="69F1E1C5">
              <w:rPr>
                <w:rFonts w:ascii="Arial" w:hAnsi="Arial" w:cs="Arial"/>
              </w:rPr>
              <w:t xml:space="preserve">this </w:t>
            </w:r>
            <w:r w:rsidRPr="1269D1B6" w:rsidR="174BD14D">
              <w:rPr>
                <w:rFonts w:ascii="Arial" w:hAnsi="Arial" w:cs="Arial"/>
              </w:rPr>
              <w:t xml:space="preserve">might align with her state’s needs and </w:t>
            </w:r>
            <w:r w:rsidRPr="1269D1B6" w:rsidR="174BD14D">
              <w:rPr>
                <w:rFonts w:ascii="Arial" w:hAnsi="Arial" w:cs="Arial"/>
              </w:rPr>
              <w:t>capacities</w:t>
            </w:r>
            <w:r w:rsidRPr="1269D1B6" w:rsidR="174BD14D">
              <w:rPr>
                <w:rFonts w:ascii="Arial" w:hAnsi="Arial" w:cs="Arial"/>
              </w:rPr>
              <w:t>.</w:t>
            </w:r>
          </w:p>
        </w:tc>
      </w:tr>
      <w:tr w:rsidRPr="001D0B9E" w:rsidR="002660A6" w:rsidTr="1269D1B6" w14:paraId="51E8ED09" w14:textId="77777777">
        <w:tc>
          <w:tcPr>
            <w:tcW w:w="3705" w:type="dxa"/>
            <w:tcMar/>
          </w:tcPr>
          <w:p w:rsidR="00C7476E" w:rsidRDefault="00C7476E" w14:paraId="2CD7CCE6" w14:textId="438CFB46">
            <w:pPr>
              <w:rPr>
                <w:rFonts w:ascii="Arial" w:hAnsi="Arial" w:cs="Arial"/>
                <w:noProof/>
              </w:rPr>
            </w:pPr>
            <w:r w:rsidRPr="1269D1B6" w:rsidR="6226AC16">
              <w:rPr>
                <w:rFonts w:ascii="Arial" w:hAnsi="Arial" w:cs="Arial"/>
                <w:noProof/>
              </w:rPr>
              <w:t>6</w:t>
            </w:r>
            <w:r w:rsidRPr="1269D1B6" w:rsidR="76751B9D">
              <w:rPr>
                <w:rFonts w:ascii="Arial" w:hAnsi="Arial" w:cs="Arial"/>
                <w:noProof/>
              </w:rPr>
              <w:t>.</w:t>
            </w:r>
          </w:p>
          <w:p w:rsidRPr="001D0B9E" w:rsidR="002660A6" w:rsidRDefault="000A56BD" w14:paraId="2D537D86" w14:textId="227807D4">
            <w:pPr>
              <w:rPr>
                <w:rFonts w:ascii="Arial" w:hAnsi="Arial" w:cs="Arial"/>
              </w:rPr>
            </w:pPr>
            <w:r w:rsidR="00A60BFC">
              <w:drawing>
                <wp:inline wp14:editId="2E7DC02E" wp14:anchorId="71D11925">
                  <wp:extent cx="2079722" cy="1170093"/>
                  <wp:effectExtent l="0" t="0" r="6985" b="0"/>
                  <wp:docPr id="1670702709" name="Graphic 1" title=""/>
                  <wp:cNvGraphicFramePr>
                    <a:graphicFrameLocks noChangeAspect="1"/>
                  </wp:cNvGraphicFramePr>
                  <a:graphic>
                    <a:graphicData uri="http://schemas.openxmlformats.org/drawingml/2006/picture">
                      <pic:pic>
                        <pic:nvPicPr>
                          <pic:cNvPr id="0" name="Graphic 1"/>
                          <pic:cNvPicPr/>
                        </pic:nvPicPr>
                        <pic:blipFill>
                          <a:blip r:embed="Raf04bfe7a6f64705">
                            <a:extLst xmlns:a="http://schemas.openxmlformats.org/drawingml/2006/main">
                              <a:ext uri="{96DAC541-7B7A-43D3-8B79-37D633B846F1}">
                                <asvg:svgBlip xmlns:asvg="http://schemas.microsoft.com/office/drawing/2016/SVG/main" xmlns:r="http://schemas.openxmlformats.org/officeDocument/2006/relationships" r:embed="rId20"/>
                              </a:ext>
                            </a:extLst>
                          </a:blip>
                          <a:stretch>
                            <a:fillRect/>
                          </a:stretch>
                        </pic:blipFill>
                        <pic:spPr>
                          <a:xfrm rot="0" flipH="0" flipV="0">
                            <a:off x="0" y="0"/>
                            <a:ext cx="2079722" cy="1170093"/>
                          </a:xfrm>
                          <a:prstGeom prst="rect">
                            <a:avLst/>
                          </a:prstGeom>
                        </pic:spPr>
                      </pic:pic>
                    </a:graphicData>
                  </a:graphic>
                </wp:inline>
              </w:drawing>
            </w:r>
          </w:p>
        </w:tc>
        <w:tc>
          <w:tcPr>
            <w:tcW w:w="9520" w:type="dxa"/>
            <w:tcMar/>
          </w:tcPr>
          <w:p w:rsidR="00D03BC5" w:rsidP="002660A6" w:rsidRDefault="002C1D81" w14:paraId="212D0344" w14:textId="5B571533">
            <w:pPr>
              <w:rPr>
                <w:rFonts w:ascii="Arial" w:hAnsi="Arial" w:cs="Arial"/>
              </w:rPr>
            </w:pPr>
            <w:r>
              <w:rPr>
                <w:rFonts w:ascii="Arial" w:hAnsi="Arial" w:cs="Arial"/>
              </w:rPr>
              <w:t xml:space="preserve">And let’s meet Miguel. </w:t>
            </w:r>
            <w:r w:rsidRPr="001D0B9E" w:rsidR="002660A6">
              <w:rPr>
                <w:rFonts w:ascii="Arial" w:hAnsi="Arial" w:cs="Arial"/>
              </w:rPr>
              <w:t xml:space="preserve">Miguel’s organization has a long history of engaging young people in volunteer activities that build their skills and connect them to jobs. </w:t>
            </w:r>
          </w:p>
          <w:p w:rsidR="00D03BC5" w:rsidP="002660A6" w:rsidRDefault="00D03BC5" w14:paraId="45747C72" w14:textId="77777777">
            <w:pPr>
              <w:rPr>
                <w:rFonts w:ascii="Arial" w:hAnsi="Arial" w:cs="Arial"/>
              </w:rPr>
            </w:pPr>
          </w:p>
          <w:p w:rsidRPr="001D0B9E" w:rsidR="002660A6" w:rsidP="002660A6" w:rsidRDefault="002660A6" w14:paraId="3B64C68A" w14:textId="5684F33E">
            <w:pPr>
              <w:rPr>
                <w:rFonts w:ascii="Arial" w:hAnsi="Arial" w:cs="Arial"/>
              </w:rPr>
            </w:pPr>
            <w:r w:rsidRPr="001D0B9E">
              <w:rPr>
                <w:rFonts w:ascii="Arial" w:hAnsi="Arial" w:cs="Arial"/>
              </w:rPr>
              <w:t>Lately, more young adults who have aged out of the foster care system have been referred to Miguel’s organization. Miguel realizes that the needs of former foster care youth are different from the young adults his organization normally serves</w:t>
            </w:r>
            <w:r w:rsidRPr="001D0B9E" w:rsidR="000551C3">
              <w:rPr>
                <w:rFonts w:ascii="Arial" w:hAnsi="Arial" w:cs="Arial"/>
              </w:rPr>
              <w:t xml:space="preserve">. </w:t>
            </w:r>
            <w:r w:rsidRPr="001D0B9E" w:rsidR="00C66CD8">
              <w:rPr>
                <w:rFonts w:ascii="Arial" w:hAnsi="Arial" w:cs="Arial"/>
              </w:rPr>
              <w:t xml:space="preserve">To </w:t>
            </w:r>
            <w:r w:rsidRPr="001D0B9E">
              <w:rPr>
                <w:rFonts w:ascii="Arial" w:hAnsi="Arial" w:cs="Arial"/>
              </w:rPr>
              <w:t>figure out how to best meet the needs of this new population</w:t>
            </w:r>
            <w:r w:rsidRPr="001D0B9E" w:rsidR="00C66CD8">
              <w:rPr>
                <w:rFonts w:ascii="Arial" w:hAnsi="Arial" w:cs="Arial"/>
              </w:rPr>
              <w:t>,</w:t>
            </w:r>
            <w:r w:rsidRPr="001D0B9E">
              <w:rPr>
                <w:rFonts w:ascii="Arial" w:hAnsi="Arial" w:cs="Arial"/>
              </w:rPr>
              <w:t xml:space="preserve"> Miguel must look at evidence-based practices to determine whether his program’s approach and services will work with this different population. </w:t>
            </w:r>
          </w:p>
          <w:p w:rsidRPr="001D0B9E" w:rsidR="002660A6" w:rsidRDefault="002660A6" w14:paraId="77033A85" w14:textId="77777777">
            <w:pPr>
              <w:rPr>
                <w:rFonts w:ascii="Arial" w:hAnsi="Arial" w:cs="Arial"/>
              </w:rPr>
            </w:pPr>
          </w:p>
        </w:tc>
      </w:tr>
      <w:tr w:rsidRPr="001D0B9E" w:rsidR="002660A6" w:rsidTr="1269D1B6" w14:paraId="36861B85" w14:textId="77777777">
        <w:trPr>
          <w:trHeight w:val="2330"/>
        </w:trPr>
        <w:tc>
          <w:tcPr>
            <w:tcW w:w="3705" w:type="dxa"/>
            <w:tcMar/>
          </w:tcPr>
          <w:p w:rsidR="00C7476E" w:rsidRDefault="00C7476E" w14:paraId="17D22AED" w14:textId="14C2A69F">
            <w:pPr>
              <w:rPr>
                <w:rFonts w:ascii="Arial" w:hAnsi="Arial" w:cs="Arial"/>
                <w:noProof/>
              </w:rPr>
            </w:pPr>
            <w:r w:rsidRPr="1269D1B6" w:rsidR="6226AC16">
              <w:rPr>
                <w:rFonts w:ascii="Arial" w:hAnsi="Arial" w:cs="Arial"/>
                <w:noProof/>
              </w:rPr>
              <w:t>7</w:t>
            </w:r>
            <w:r w:rsidRPr="1269D1B6" w:rsidR="318AFF88">
              <w:rPr>
                <w:rFonts w:ascii="Arial" w:hAnsi="Arial" w:cs="Arial"/>
                <w:noProof/>
              </w:rPr>
              <w:t>.</w:t>
            </w:r>
          </w:p>
          <w:p w:rsidRPr="001D0B9E" w:rsidR="002660A6" w:rsidRDefault="00DB0C06" w14:paraId="6FDA61AF" w14:textId="12CAE771">
            <w:pPr>
              <w:rPr>
                <w:rFonts w:ascii="Arial" w:hAnsi="Arial" w:cs="Arial"/>
              </w:rPr>
            </w:pPr>
            <w:r w:rsidR="3F23371D">
              <w:drawing>
                <wp:inline wp14:editId="1BF9165C" wp14:anchorId="0D1D9F70">
                  <wp:extent cx="2113958" cy="1189355"/>
                  <wp:effectExtent l="0" t="0" r="6985" b="0"/>
                  <wp:docPr id="926243528" name="Graphic 1" title=""/>
                  <wp:cNvGraphicFramePr>
                    <a:graphicFrameLocks noChangeAspect="1"/>
                  </wp:cNvGraphicFramePr>
                  <a:graphic>
                    <a:graphicData uri="http://schemas.openxmlformats.org/drawingml/2006/picture">
                      <pic:pic>
                        <pic:nvPicPr>
                          <pic:cNvPr id="0" name="Graphic 1"/>
                          <pic:cNvPicPr/>
                        </pic:nvPicPr>
                        <pic:blipFill>
                          <a:blip r:embed="R8364401c0acc414e">
                            <a:extLst xmlns:a="http://schemas.openxmlformats.org/drawingml/2006/main">
                              <a:ext uri="{96DAC541-7B7A-43D3-8B79-37D633B846F1}">
                                <asvg:svgBlip xmlns:asvg="http://schemas.microsoft.com/office/drawing/2016/SVG/main" xmlns:r="http://schemas.openxmlformats.org/officeDocument/2006/relationships" r:embed="rId22"/>
                              </a:ext>
                            </a:extLst>
                          </a:blip>
                          <a:stretch>
                            <a:fillRect/>
                          </a:stretch>
                        </pic:blipFill>
                        <pic:spPr>
                          <a:xfrm rot="0" flipH="0" flipV="0">
                            <a:off x="0" y="0"/>
                            <a:ext cx="2113958" cy="1189355"/>
                          </a:xfrm>
                          <a:prstGeom prst="rect">
                            <a:avLst/>
                          </a:prstGeom>
                        </pic:spPr>
                      </pic:pic>
                    </a:graphicData>
                  </a:graphic>
                </wp:inline>
              </w:drawing>
            </w:r>
          </w:p>
        </w:tc>
        <w:tc>
          <w:tcPr>
            <w:tcW w:w="9520" w:type="dxa"/>
            <w:tcMar/>
          </w:tcPr>
          <w:p w:rsidRPr="001D0B9E" w:rsidR="002660A6" w:rsidP="002660A6" w:rsidRDefault="002660A6" w14:paraId="3C3961CA" w14:textId="448BC54A">
            <w:pPr>
              <w:rPr>
                <w:rFonts w:ascii="Arial" w:hAnsi="Arial" w:cs="Arial"/>
              </w:rPr>
            </w:pPr>
            <w:r w:rsidRPr="001D0B9E">
              <w:rPr>
                <w:rFonts w:ascii="Arial" w:hAnsi="Arial" w:cs="Arial"/>
              </w:rPr>
              <w:t xml:space="preserve">Rosa, </w:t>
            </w:r>
            <w:r w:rsidRPr="001D0B9E" w:rsidR="000551C3">
              <w:rPr>
                <w:rFonts w:ascii="Arial" w:hAnsi="Arial" w:cs="Arial"/>
              </w:rPr>
              <w:t>Hannah,</w:t>
            </w:r>
            <w:r w:rsidRPr="001D0B9E">
              <w:rPr>
                <w:rFonts w:ascii="Arial" w:hAnsi="Arial" w:cs="Arial"/>
              </w:rPr>
              <w:t xml:space="preserve"> and Miguel all need evidence to help them choose the best strategies to meet the needs of their clients</w:t>
            </w:r>
            <w:r w:rsidRPr="001D0B9E" w:rsidR="000551C3">
              <w:rPr>
                <w:rFonts w:ascii="Arial" w:hAnsi="Arial" w:cs="Arial"/>
              </w:rPr>
              <w:t xml:space="preserve">. </w:t>
            </w:r>
          </w:p>
          <w:p w:rsidRPr="001D0B9E" w:rsidR="002660A6" w:rsidP="002660A6" w:rsidRDefault="002660A6" w14:paraId="00696943" w14:textId="77777777">
            <w:pPr>
              <w:rPr>
                <w:rFonts w:ascii="Arial" w:hAnsi="Arial" w:cs="Arial"/>
              </w:rPr>
            </w:pPr>
            <w:r w:rsidRPr="001D0B9E">
              <w:rPr>
                <w:rFonts w:ascii="Arial" w:hAnsi="Arial" w:cs="Arial"/>
              </w:rPr>
              <w:t> </w:t>
            </w:r>
          </w:p>
          <w:p w:rsidRPr="001D0B9E" w:rsidR="002660A6" w:rsidP="002660A6" w:rsidRDefault="002660A6" w14:paraId="66F7F1E0" w14:textId="2C8BA6ED">
            <w:pPr>
              <w:rPr>
                <w:rFonts w:ascii="Arial" w:hAnsi="Arial" w:cs="Arial"/>
              </w:rPr>
            </w:pPr>
            <w:r w:rsidRPr="001D0B9E">
              <w:rPr>
                <w:rFonts w:ascii="Arial" w:hAnsi="Arial" w:cs="Arial"/>
              </w:rPr>
              <w:t xml:space="preserve">Whether proposing a proven practice with a new population, implementing a new initiative, or applying new ideas to a </w:t>
            </w:r>
            <w:r w:rsidRPr="001D0B9E" w:rsidR="003B590A">
              <w:rPr>
                <w:rFonts w:ascii="Arial" w:hAnsi="Arial" w:cs="Arial"/>
              </w:rPr>
              <w:t xml:space="preserve">different </w:t>
            </w:r>
            <w:r w:rsidRPr="001D0B9E">
              <w:rPr>
                <w:rFonts w:ascii="Arial" w:hAnsi="Arial" w:cs="Arial"/>
              </w:rPr>
              <w:t xml:space="preserve">target group, </w:t>
            </w:r>
            <w:r w:rsidRPr="001D0B9E" w:rsidR="003B590A">
              <w:rPr>
                <w:rFonts w:ascii="Arial" w:hAnsi="Arial" w:cs="Arial"/>
              </w:rPr>
              <w:t xml:space="preserve">the </w:t>
            </w:r>
            <w:r w:rsidRPr="001D0B9E">
              <w:rPr>
                <w:rFonts w:ascii="Arial" w:hAnsi="Arial" w:cs="Arial"/>
              </w:rPr>
              <w:t xml:space="preserve">first step in the design process is to look at what others in the field have done and how they have fared. Before designing a </w:t>
            </w:r>
            <w:r w:rsidRPr="001D0B9E" w:rsidR="000551C3">
              <w:rPr>
                <w:rFonts w:ascii="Arial" w:hAnsi="Arial" w:cs="Arial"/>
              </w:rPr>
              <w:t>brand-new</w:t>
            </w:r>
            <w:r w:rsidRPr="001D0B9E">
              <w:rPr>
                <w:rFonts w:ascii="Arial" w:hAnsi="Arial" w:cs="Arial"/>
              </w:rPr>
              <w:t xml:space="preserve"> project, </w:t>
            </w:r>
            <w:r w:rsidRPr="001D0B9E" w:rsidR="000551C3">
              <w:rPr>
                <w:rFonts w:ascii="Arial" w:hAnsi="Arial" w:cs="Arial"/>
              </w:rPr>
              <w:t>you will</w:t>
            </w:r>
            <w:r w:rsidRPr="001D0B9E">
              <w:rPr>
                <w:rFonts w:ascii="Arial" w:hAnsi="Arial" w:cs="Arial"/>
              </w:rPr>
              <w:t xml:space="preserve"> need evidence to support the potential effectiveness of </w:t>
            </w:r>
            <w:r w:rsidR="0087372D">
              <w:rPr>
                <w:rFonts w:ascii="Arial" w:hAnsi="Arial" w:cs="Arial"/>
              </w:rPr>
              <w:t xml:space="preserve">your proposed </w:t>
            </w:r>
            <w:r w:rsidRPr="001D0B9E">
              <w:rPr>
                <w:rFonts w:ascii="Arial" w:hAnsi="Arial" w:cs="Arial"/>
              </w:rPr>
              <w:t>strategies.</w:t>
            </w:r>
          </w:p>
          <w:p w:rsidRPr="001D0B9E" w:rsidR="002660A6" w:rsidP="002660A6" w:rsidRDefault="002660A6" w14:paraId="5107039B" w14:textId="77777777">
            <w:pPr>
              <w:rPr>
                <w:rFonts w:ascii="Arial" w:hAnsi="Arial" w:cs="Arial"/>
              </w:rPr>
            </w:pPr>
            <w:r w:rsidRPr="001D0B9E">
              <w:rPr>
                <w:rFonts w:ascii="Arial" w:hAnsi="Arial" w:cs="Arial"/>
              </w:rPr>
              <w:t> </w:t>
            </w:r>
          </w:p>
          <w:p w:rsidRPr="001D0B9E" w:rsidR="002660A6" w:rsidRDefault="002660A6" w14:paraId="27E27A9A" w14:textId="7DE4798F">
            <w:pPr>
              <w:rPr>
                <w:rFonts w:ascii="Arial" w:hAnsi="Arial" w:cs="Arial"/>
              </w:rPr>
            </w:pPr>
            <w:r w:rsidRPr="1269D1B6" w:rsidR="6DE71D32">
              <w:rPr>
                <w:rFonts w:ascii="Arial" w:hAnsi="Arial" w:cs="Arial"/>
              </w:rPr>
              <w:t>So,</w:t>
            </w:r>
            <w:r w:rsidRPr="1269D1B6" w:rsidR="174BD14D">
              <w:rPr>
                <w:rFonts w:ascii="Arial" w:hAnsi="Arial" w:cs="Arial"/>
              </w:rPr>
              <w:t xml:space="preserve"> </w:t>
            </w:r>
            <w:r w:rsidRPr="1269D1B6" w:rsidR="174BD14D">
              <w:rPr>
                <w:rFonts w:ascii="Arial" w:hAnsi="Arial" w:cs="Arial"/>
              </w:rPr>
              <w:t>let’s</w:t>
            </w:r>
            <w:r w:rsidRPr="1269D1B6" w:rsidR="174BD14D">
              <w:rPr>
                <w:rFonts w:ascii="Arial" w:hAnsi="Arial" w:cs="Arial"/>
              </w:rPr>
              <w:t xml:space="preserve"> talk first about what we mean by evidence-based practice.</w:t>
            </w:r>
          </w:p>
        </w:tc>
      </w:tr>
      <w:tr w:rsidRPr="001D0B9E" w:rsidR="002660A6" w:rsidTr="1269D1B6" w14:paraId="0B04E064" w14:textId="77777777">
        <w:tc>
          <w:tcPr>
            <w:tcW w:w="3705" w:type="dxa"/>
            <w:tcMar/>
          </w:tcPr>
          <w:p w:rsidR="00C7476E" w:rsidRDefault="00C7476E" w14:paraId="3A4D0BE7" w14:textId="1181EEFF">
            <w:pPr>
              <w:rPr>
                <w:rFonts w:ascii="Arial" w:hAnsi="Arial" w:cs="Arial"/>
                <w:noProof/>
              </w:rPr>
            </w:pPr>
            <w:r w:rsidRPr="1269D1B6" w:rsidR="6226AC16">
              <w:rPr>
                <w:rFonts w:ascii="Arial" w:hAnsi="Arial" w:cs="Arial"/>
                <w:noProof/>
              </w:rPr>
              <w:t>8</w:t>
            </w:r>
            <w:r w:rsidRPr="1269D1B6" w:rsidR="68DE14E0">
              <w:rPr>
                <w:rFonts w:ascii="Arial" w:hAnsi="Arial" w:cs="Arial"/>
                <w:noProof/>
              </w:rPr>
              <w:t>.</w:t>
            </w:r>
          </w:p>
          <w:p w:rsidRPr="001D0B9E" w:rsidR="002660A6" w:rsidRDefault="008B3D07" w14:paraId="51DA9249" w14:textId="6D1E4AC6">
            <w:pPr>
              <w:rPr>
                <w:rFonts w:ascii="Arial" w:hAnsi="Arial" w:cs="Arial"/>
              </w:rPr>
            </w:pPr>
            <w:r w:rsidR="4DDC4BE6">
              <w:drawing>
                <wp:inline wp14:editId="01C662BF" wp14:anchorId="3E278418">
                  <wp:extent cx="2097028" cy="1179830"/>
                  <wp:effectExtent l="0" t="0" r="6985" b="0"/>
                  <wp:docPr id="2010963429" name="Graphic 1" title=""/>
                  <wp:cNvGraphicFramePr>
                    <a:graphicFrameLocks noChangeAspect="1"/>
                  </wp:cNvGraphicFramePr>
                  <a:graphic>
                    <a:graphicData uri="http://schemas.openxmlformats.org/drawingml/2006/picture">
                      <pic:pic>
                        <pic:nvPicPr>
                          <pic:cNvPr id="0" name="Graphic 1"/>
                          <pic:cNvPicPr/>
                        </pic:nvPicPr>
                        <pic:blipFill>
                          <a:blip r:embed="Rbe233df1de334659">
                            <a:extLst xmlns:a="http://schemas.openxmlformats.org/drawingml/2006/main">
                              <a:ext uri="{96DAC541-7B7A-43D3-8B79-37D633B846F1}">
                                <asvg:svgBlip xmlns:asvg="http://schemas.microsoft.com/office/drawing/2016/SVG/main" xmlns:r="http://schemas.openxmlformats.org/officeDocument/2006/relationships" r:embed="rId24"/>
                              </a:ext>
                            </a:extLst>
                          </a:blip>
                          <a:stretch>
                            <a:fillRect/>
                          </a:stretch>
                        </pic:blipFill>
                        <pic:spPr>
                          <a:xfrm rot="0" flipH="0" flipV="0">
                            <a:off x="0" y="0"/>
                            <a:ext cx="2097028" cy="1179830"/>
                          </a:xfrm>
                          <a:prstGeom prst="rect">
                            <a:avLst/>
                          </a:prstGeom>
                        </pic:spPr>
                      </pic:pic>
                    </a:graphicData>
                  </a:graphic>
                </wp:inline>
              </w:drawing>
            </w:r>
          </w:p>
        </w:tc>
        <w:tc>
          <w:tcPr>
            <w:tcW w:w="9520" w:type="dxa"/>
            <w:tcMar/>
          </w:tcPr>
          <w:p w:rsidRPr="001D0B9E" w:rsidR="002660A6" w:rsidP="002660A6" w:rsidRDefault="002660A6" w14:paraId="1AE9AE03" w14:textId="3F3F86B7">
            <w:pPr>
              <w:rPr>
                <w:rFonts w:ascii="Arial" w:hAnsi="Arial" w:cs="Arial"/>
              </w:rPr>
            </w:pPr>
            <w:r w:rsidRPr="001D0B9E">
              <w:rPr>
                <w:rFonts w:ascii="Arial" w:hAnsi="Arial" w:cs="Arial"/>
              </w:rPr>
              <w:t xml:space="preserve">Evidence-based practice is the process of systematically finding, </w:t>
            </w:r>
            <w:r w:rsidRPr="001D0B9E" w:rsidR="000551C3">
              <w:rPr>
                <w:rFonts w:ascii="Arial" w:hAnsi="Arial" w:cs="Arial"/>
              </w:rPr>
              <w:t>appraising,</w:t>
            </w:r>
            <w:r w:rsidRPr="001D0B9E">
              <w:rPr>
                <w:rFonts w:ascii="Arial" w:hAnsi="Arial" w:cs="Arial"/>
              </w:rPr>
              <w:t xml:space="preserve"> and using current research findings as the basis for making sound</w:t>
            </w:r>
            <w:r w:rsidRPr="001D0B9E" w:rsidR="009A270C">
              <w:rPr>
                <w:rFonts w:ascii="Arial" w:hAnsi="Arial" w:cs="Arial"/>
              </w:rPr>
              <w:t>,</w:t>
            </w:r>
            <w:r w:rsidRPr="001D0B9E">
              <w:rPr>
                <w:rFonts w:ascii="Arial" w:hAnsi="Arial" w:cs="Arial"/>
              </w:rPr>
              <w:t xml:space="preserve"> programmatic design decisions.</w:t>
            </w:r>
          </w:p>
          <w:p w:rsidRPr="001D0B9E" w:rsidR="002660A6" w:rsidRDefault="002660A6" w14:paraId="492AD39C" w14:textId="77777777">
            <w:pPr>
              <w:rPr>
                <w:rFonts w:ascii="Arial" w:hAnsi="Arial" w:cs="Arial"/>
              </w:rPr>
            </w:pPr>
          </w:p>
        </w:tc>
      </w:tr>
      <w:tr w:rsidRPr="001D0B9E" w:rsidR="002660A6" w:rsidTr="1269D1B6" w14:paraId="2EF4481E" w14:textId="77777777">
        <w:tc>
          <w:tcPr>
            <w:tcW w:w="3705" w:type="dxa"/>
            <w:tcMar/>
          </w:tcPr>
          <w:p w:rsidR="00C7476E" w:rsidRDefault="00C93A5C" w14:paraId="2B637556" w14:textId="7B117C1D">
            <w:pPr>
              <w:rPr>
                <w:rFonts w:ascii="Arial" w:hAnsi="Arial" w:cs="Arial"/>
                <w:noProof/>
              </w:rPr>
            </w:pPr>
            <w:r w:rsidRPr="1269D1B6" w:rsidR="1222BAAD">
              <w:rPr>
                <w:rFonts w:ascii="Arial" w:hAnsi="Arial" w:cs="Arial"/>
                <w:noProof/>
              </w:rPr>
              <w:t>9</w:t>
            </w:r>
            <w:r w:rsidRPr="1269D1B6" w:rsidR="7FB5897F">
              <w:rPr>
                <w:rFonts w:ascii="Arial" w:hAnsi="Arial" w:cs="Arial"/>
                <w:noProof/>
              </w:rPr>
              <w:t>.</w:t>
            </w:r>
          </w:p>
          <w:p w:rsidRPr="001D0B9E" w:rsidR="002660A6" w:rsidRDefault="00DB0C06" w14:paraId="55211233" w14:textId="7BA2B91F">
            <w:pPr>
              <w:rPr>
                <w:rFonts w:ascii="Arial" w:hAnsi="Arial" w:cs="Arial"/>
              </w:rPr>
            </w:pPr>
            <w:r w:rsidR="3F23371D">
              <w:drawing>
                <wp:inline wp14:editId="12898DF0" wp14:anchorId="2CA4C5EF">
                  <wp:extent cx="2130888" cy="1198880"/>
                  <wp:effectExtent l="0" t="0" r="6985" b="0"/>
                  <wp:docPr id="241700324" name="Graphic 1" title=""/>
                  <wp:cNvGraphicFramePr>
                    <a:graphicFrameLocks noChangeAspect="1"/>
                  </wp:cNvGraphicFramePr>
                  <a:graphic>
                    <a:graphicData uri="http://schemas.openxmlformats.org/drawingml/2006/picture">
                      <pic:pic>
                        <pic:nvPicPr>
                          <pic:cNvPr id="0" name="Graphic 1"/>
                          <pic:cNvPicPr/>
                        </pic:nvPicPr>
                        <pic:blipFill>
                          <a:blip r:embed="R47b18b5f6d404fbc">
                            <a:extLst xmlns:a="http://schemas.openxmlformats.org/drawingml/2006/main">
                              <a:ext uri="{96DAC541-7B7A-43D3-8B79-37D633B846F1}">
                                <asvg:svgBlip xmlns:asvg="http://schemas.microsoft.com/office/drawing/2016/SVG/main" xmlns:r="http://schemas.openxmlformats.org/officeDocument/2006/relationships" r:embed="rId26"/>
                              </a:ext>
                            </a:extLst>
                          </a:blip>
                          <a:stretch>
                            <a:fillRect/>
                          </a:stretch>
                        </pic:blipFill>
                        <pic:spPr>
                          <a:xfrm rot="0" flipH="0" flipV="0">
                            <a:off x="0" y="0"/>
                            <a:ext cx="2130888" cy="1198880"/>
                          </a:xfrm>
                          <a:prstGeom prst="rect">
                            <a:avLst/>
                          </a:prstGeom>
                        </pic:spPr>
                      </pic:pic>
                    </a:graphicData>
                  </a:graphic>
                </wp:inline>
              </w:drawing>
            </w:r>
          </w:p>
        </w:tc>
        <w:tc>
          <w:tcPr>
            <w:tcW w:w="9520" w:type="dxa"/>
            <w:tcMar/>
          </w:tcPr>
          <w:p w:rsidRPr="001D0B9E" w:rsidR="002660A6" w:rsidP="002660A6" w:rsidRDefault="002660A6" w14:paraId="67B1DC13" w14:textId="3E0B8A59">
            <w:pPr>
              <w:rPr>
                <w:rFonts w:ascii="Arial" w:hAnsi="Arial" w:cs="Arial"/>
              </w:rPr>
            </w:pPr>
            <w:r w:rsidRPr="001D0B9E">
              <w:rPr>
                <w:rFonts w:ascii="Arial" w:hAnsi="Arial" w:cs="Arial"/>
              </w:rPr>
              <w:t>The concept of evidence-based practices emerged from the work of David Sackett and colleagues at McMaster University in Canada</w:t>
            </w:r>
            <w:r w:rsidR="0085596F">
              <w:rPr>
                <w:rFonts w:ascii="Arial" w:hAnsi="Arial" w:cs="Arial"/>
              </w:rPr>
              <w:t>.</w:t>
            </w:r>
            <w:r w:rsidRPr="001D0B9E">
              <w:rPr>
                <w:rFonts w:ascii="Arial" w:hAnsi="Arial" w:cs="Arial"/>
              </w:rPr>
              <w:t xml:space="preserve"> </w:t>
            </w:r>
            <w:r w:rsidR="0085596F">
              <w:rPr>
                <w:rFonts w:ascii="Arial" w:hAnsi="Arial" w:cs="Arial"/>
              </w:rPr>
              <w:t>It</w:t>
            </w:r>
            <w:r w:rsidRPr="001D0B9E" w:rsidR="0085596F">
              <w:rPr>
                <w:rFonts w:ascii="Arial" w:hAnsi="Arial" w:cs="Arial"/>
              </w:rPr>
              <w:t xml:space="preserve"> </w:t>
            </w:r>
            <w:r w:rsidRPr="001D0B9E">
              <w:rPr>
                <w:rFonts w:ascii="Arial" w:hAnsi="Arial" w:cs="Arial"/>
              </w:rPr>
              <w:t xml:space="preserve">is based </w:t>
            </w:r>
            <w:r w:rsidR="0085596F">
              <w:rPr>
                <w:rFonts w:ascii="Arial" w:hAnsi="Arial" w:cs="Arial"/>
              </w:rPr>
              <w:t>o</w:t>
            </w:r>
            <w:r w:rsidRPr="001D0B9E" w:rsidR="0085596F">
              <w:rPr>
                <w:rFonts w:ascii="Arial" w:hAnsi="Arial" w:cs="Arial"/>
              </w:rPr>
              <w:t>n</w:t>
            </w:r>
            <w:r w:rsidRPr="001D0B9E">
              <w:rPr>
                <w:rFonts w:ascii="Arial" w:hAnsi="Arial" w:cs="Arial"/>
              </w:rPr>
              <w:t xml:space="preserve"> clinical medical practices that integrate clinical expertise, patient values, and the best research evidence into decision-making processes for patient care.</w:t>
            </w:r>
          </w:p>
          <w:p w:rsidRPr="001D0B9E" w:rsidR="002660A6" w:rsidP="002660A6" w:rsidRDefault="00060B96" w14:paraId="2D54A5C9" w14:textId="3DA4F473">
            <w:pPr>
              <w:rPr>
                <w:rFonts w:ascii="Arial" w:hAnsi="Arial" w:cs="Arial"/>
              </w:rPr>
            </w:pPr>
            <w:r w:rsidRPr="001D0B9E">
              <w:rPr>
                <w:rFonts w:ascii="Arial" w:hAnsi="Arial" w:cs="Arial"/>
              </w:rPr>
              <w:br/>
            </w:r>
            <w:r w:rsidRPr="001D0B9E" w:rsidR="002660A6">
              <w:rPr>
                <w:rFonts w:ascii="Arial" w:hAnsi="Arial" w:cs="Arial"/>
              </w:rPr>
              <w:t>Since then, the use of evidence-based program design has spread to many other human service areas, including workforce development</w:t>
            </w:r>
            <w:r w:rsidRPr="001D0B9E" w:rsidR="000551C3">
              <w:rPr>
                <w:rFonts w:ascii="Arial" w:hAnsi="Arial" w:cs="Arial"/>
              </w:rPr>
              <w:t xml:space="preserve">. </w:t>
            </w:r>
          </w:p>
          <w:p w:rsidRPr="001D0B9E" w:rsidR="002660A6" w:rsidRDefault="002660A6" w14:paraId="70C41F5E" w14:textId="77777777">
            <w:pPr>
              <w:rPr>
                <w:rFonts w:ascii="Arial" w:hAnsi="Arial" w:cs="Arial"/>
              </w:rPr>
            </w:pPr>
          </w:p>
        </w:tc>
      </w:tr>
      <w:tr w:rsidRPr="001D0B9E" w:rsidR="002660A6" w:rsidTr="1269D1B6" w14:paraId="7079A159" w14:textId="77777777">
        <w:tc>
          <w:tcPr>
            <w:tcW w:w="3705" w:type="dxa"/>
            <w:tcMar/>
          </w:tcPr>
          <w:p w:rsidR="00C7476E" w:rsidRDefault="00C93A5C" w14:paraId="1E6CDD02" w14:textId="125EE046">
            <w:pPr>
              <w:rPr>
                <w:rFonts w:ascii="Arial" w:hAnsi="Arial" w:cs="Arial"/>
                <w:noProof/>
              </w:rPr>
            </w:pPr>
            <w:r w:rsidRPr="1269D1B6" w:rsidR="1222BAAD">
              <w:rPr>
                <w:rFonts w:ascii="Arial" w:hAnsi="Arial" w:cs="Arial"/>
                <w:noProof/>
              </w:rPr>
              <w:t>10</w:t>
            </w:r>
            <w:r w:rsidRPr="1269D1B6" w:rsidR="453AFDE7">
              <w:rPr>
                <w:rFonts w:ascii="Arial" w:hAnsi="Arial" w:cs="Arial"/>
                <w:noProof/>
              </w:rPr>
              <w:t>.</w:t>
            </w:r>
          </w:p>
          <w:p w:rsidRPr="001D0B9E" w:rsidR="002660A6" w:rsidRDefault="00DB0C06" w14:paraId="12AEC0D1" w14:textId="37CA697E">
            <w:pPr>
              <w:rPr>
                <w:rFonts w:ascii="Arial" w:hAnsi="Arial" w:cs="Arial"/>
              </w:rPr>
            </w:pPr>
            <w:r w:rsidR="3F23371D">
              <w:drawing>
                <wp:inline wp14:editId="4400078E" wp14:anchorId="6B3DDE36">
                  <wp:extent cx="2147818" cy="1208405"/>
                  <wp:effectExtent l="0" t="0" r="6985" b="0"/>
                  <wp:docPr id="1415910568" name="Graphic 1" title=""/>
                  <wp:cNvGraphicFramePr>
                    <a:graphicFrameLocks noChangeAspect="1"/>
                  </wp:cNvGraphicFramePr>
                  <a:graphic>
                    <a:graphicData uri="http://schemas.openxmlformats.org/drawingml/2006/picture">
                      <pic:pic>
                        <pic:nvPicPr>
                          <pic:cNvPr id="0" name="Graphic 1"/>
                          <pic:cNvPicPr/>
                        </pic:nvPicPr>
                        <pic:blipFill>
                          <a:blip r:embed="Rce151638bdb74677">
                            <a:extLst xmlns:a="http://schemas.openxmlformats.org/drawingml/2006/main">
                              <a:ext uri="{96DAC541-7B7A-43D3-8B79-37D633B846F1}">
                                <asvg:svgBlip xmlns:asvg="http://schemas.microsoft.com/office/drawing/2016/SVG/main" xmlns:r="http://schemas.openxmlformats.org/officeDocument/2006/relationships" r:embed="rId28"/>
                              </a:ext>
                            </a:extLst>
                          </a:blip>
                          <a:stretch>
                            <a:fillRect/>
                          </a:stretch>
                        </pic:blipFill>
                        <pic:spPr>
                          <a:xfrm rot="0" flipH="0" flipV="0">
                            <a:off x="0" y="0"/>
                            <a:ext cx="2147818" cy="1208405"/>
                          </a:xfrm>
                          <a:prstGeom prst="rect">
                            <a:avLst/>
                          </a:prstGeom>
                        </pic:spPr>
                      </pic:pic>
                    </a:graphicData>
                  </a:graphic>
                </wp:inline>
              </w:drawing>
            </w:r>
          </w:p>
        </w:tc>
        <w:tc>
          <w:tcPr>
            <w:tcW w:w="9520" w:type="dxa"/>
            <w:tcMar/>
          </w:tcPr>
          <w:p w:rsidRPr="001D0B9E" w:rsidR="002660A6" w:rsidP="002660A6" w:rsidRDefault="006312A1" w14:paraId="3E9ED36E" w14:textId="5BC74BE0">
            <w:pPr>
              <w:rPr>
                <w:rFonts w:ascii="Arial" w:hAnsi="Arial" w:cs="Arial"/>
              </w:rPr>
            </w:pPr>
            <w:r w:rsidRPr="006312A1">
              <w:rPr>
                <w:rFonts w:ascii="Arial" w:hAnsi="Arial" w:cs="Arial"/>
              </w:rPr>
              <w:t xml:space="preserve">Evidence-based practices </w:t>
            </w:r>
            <w:r>
              <w:rPr>
                <w:rFonts w:ascii="Arial" w:hAnsi="Arial" w:cs="Arial"/>
              </w:rPr>
              <w:t xml:space="preserve">within workforce development </w:t>
            </w:r>
            <w:r w:rsidRPr="006312A1">
              <w:rPr>
                <w:rFonts w:ascii="Arial" w:hAnsi="Arial" w:cs="Arial"/>
              </w:rPr>
              <w:t xml:space="preserve">are rooted in three areas: </w:t>
            </w:r>
            <w:r>
              <w:rPr>
                <w:rFonts w:ascii="Arial" w:hAnsi="Arial" w:cs="Arial"/>
              </w:rPr>
              <w:t xml:space="preserve">providing </w:t>
            </w:r>
            <w:r w:rsidRPr="006312A1">
              <w:rPr>
                <w:rFonts w:ascii="Arial" w:hAnsi="Arial" w:cs="Arial"/>
              </w:rPr>
              <w:t>professional expertise and experience</w:t>
            </w:r>
            <w:r>
              <w:rPr>
                <w:rFonts w:ascii="Arial" w:hAnsi="Arial" w:cs="Arial"/>
              </w:rPr>
              <w:t xml:space="preserve"> to document “what works,”</w:t>
            </w:r>
            <w:r w:rsidRPr="006312A1">
              <w:rPr>
                <w:rFonts w:ascii="Arial" w:hAnsi="Arial" w:cs="Arial"/>
              </w:rPr>
              <w:t xml:space="preserve"> </w:t>
            </w:r>
            <w:r>
              <w:rPr>
                <w:rFonts w:ascii="Arial" w:hAnsi="Arial" w:cs="Arial"/>
              </w:rPr>
              <w:t>addressing customer</w:t>
            </w:r>
            <w:r w:rsidRPr="006312A1">
              <w:rPr>
                <w:rFonts w:ascii="Arial" w:hAnsi="Arial" w:cs="Arial"/>
              </w:rPr>
              <w:t xml:space="preserve"> needs</w:t>
            </w:r>
            <w:r>
              <w:rPr>
                <w:rFonts w:ascii="Arial" w:hAnsi="Arial" w:cs="Arial"/>
              </w:rPr>
              <w:t xml:space="preserve"> to achieve the strongest outcomes</w:t>
            </w:r>
            <w:r w:rsidRPr="006312A1">
              <w:rPr>
                <w:rFonts w:ascii="Arial" w:hAnsi="Arial" w:cs="Arial"/>
              </w:rPr>
              <w:t xml:space="preserve">, and </w:t>
            </w:r>
            <w:r>
              <w:rPr>
                <w:rFonts w:ascii="Arial" w:hAnsi="Arial" w:cs="Arial"/>
              </w:rPr>
              <w:t xml:space="preserve">utilizing </w:t>
            </w:r>
            <w:r w:rsidRPr="006312A1">
              <w:rPr>
                <w:rFonts w:ascii="Arial" w:hAnsi="Arial" w:cs="Arial"/>
              </w:rPr>
              <w:t>the best research evidence</w:t>
            </w:r>
            <w:r>
              <w:rPr>
                <w:rFonts w:ascii="Arial" w:hAnsi="Arial" w:cs="Arial"/>
              </w:rPr>
              <w:t xml:space="preserve"> available to increase the effectiveness of the services we provide</w:t>
            </w:r>
            <w:r w:rsidRPr="006312A1">
              <w:rPr>
                <w:rFonts w:ascii="Arial" w:hAnsi="Arial" w:cs="Arial"/>
              </w:rPr>
              <w:t>.</w:t>
            </w:r>
          </w:p>
          <w:p w:rsidR="006312A1" w:rsidP="001D0B9E" w:rsidRDefault="006312A1" w14:paraId="068E6D59" w14:textId="77777777">
            <w:pPr>
              <w:pStyle w:val="elementtoproof"/>
              <w:rPr>
                <w:rFonts w:ascii="Arial" w:hAnsi="Arial" w:cs="Arial"/>
                <w:color w:val="000000"/>
              </w:rPr>
            </w:pPr>
          </w:p>
          <w:p w:rsidRPr="001D0B9E" w:rsidR="002660A6" w:rsidP="1269D1B6" w:rsidRDefault="002660A6" w14:paraId="5527BC8F" w14:textId="480EE812">
            <w:pPr>
              <w:pStyle w:val="elementtoproof"/>
              <w:rPr>
                <w:rFonts w:ascii="Arial" w:hAnsi="Arial" w:cs="Arial"/>
              </w:rPr>
            </w:pPr>
            <w:r w:rsidRPr="1269D1B6" w:rsidR="079E6BC7">
              <w:rPr>
                <w:rFonts w:ascii="Arial" w:hAnsi="Arial" w:cs="Arial"/>
                <w:color w:val="000000" w:themeColor="text1" w:themeTint="FF" w:themeShade="FF"/>
              </w:rPr>
              <w:t xml:space="preserve">Research and evaluation methods that employ research questions to reveal a program’s </w:t>
            </w:r>
            <w:r w:rsidRPr="1269D1B6" w:rsidR="079E6BC7">
              <w:rPr>
                <w:rFonts w:ascii="Arial" w:hAnsi="Arial" w:cs="Arial"/>
                <w:color w:val="000000" w:themeColor="text1" w:themeTint="FF" w:themeShade="FF"/>
              </w:rPr>
              <w:t>impacts</w:t>
            </w:r>
            <w:r w:rsidRPr="1269D1B6" w:rsidR="079E6BC7">
              <w:rPr>
                <w:rFonts w:ascii="Arial" w:hAnsi="Arial" w:cs="Arial"/>
                <w:color w:val="000000" w:themeColor="text1" w:themeTint="FF" w:themeShade="FF"/>
              </w:rPr>
              <w:t xml:space="preserve">, outcomes, and/or implementation </w:t>
            </w:r>
            <w:r w:rsidRPr="1269D1B6" w:rsidR="079E6BC7">
              <w:rPr>
                <w:rFonts w:ascii="Arial" w:hAnsi="Arial" w:cs="Arial"/>
                <w:color w:val="000000" w:themeColor="text1" w:themeTint="FF" w:themeShade="FF"/>
              </w:rPr>
              <w:t>determine</w:t>
            </w:r>
            <w:r w:rsidRPr="1269D1B6" w:rsidR="079E6BC7">
              <w:rPr>
                <w:rFonts w:ascii="Arial" w:hAnsi="Arial" w:cs="Arial"/>
                <w:color w:val="000000" w:themeColor="text1" w:themeTint="FF" w:themeShade="FF"/>
              </w:rPr>
              <w:t xml:space="preserve"> the best cases for evidence-based practices</w:t>
            </w:r>
            <w:r w:rsidRPr="1269D1B6" w:rsidR="47E2A938">
              <w:rPr>
                <w:rFonts w:ascii="Arial" w:hAnsi="Arial" w:cs="Arial"/>
                <w:color w:val="000000" w:themeColor="text1" w:themeTint="FF" w:themeShade="FF"/>
              </w:rPr>
              <w:t xml:space="preserve">. While not all programs, practices, or initiatives have been evaluated, those with the most rigorous and relevant findings will lend the strongest support to selecting and designing </w:t>
            </w:r>
            <w:r w:rsidRPr="1269D1B6" w:rsidR="47E2A938">
              <w:rPr>
                <w:rFonts w:ascii="Arial" w:hAnsi="Arial" w:cs="Arial"/>
                <w:color w:val="000000" w:themeColor="text1" w:themeTint="FF" w:themeShade="FF"/>
              </w:rPr>
              <w:t>new programs</w:t>
            </w:r>
            <w:r w:rsidRPr="1269D1B6" w:rsidR="47E2A938">
              <w:rPr>
                <w:rFonts w:ascii="Arial" w:hAnsi="Arial" w:cs="Arial"/>
                <w:color w:val="000000" w:themeColor="text1" w:themeTint="FF" w:themeShade="FF"/>
              </w:rPr>
              <w:t>.</w:t>
            </w:r>
          </w:p>
        </w:tc>
      </w:tr>
      <w:tr w:rsidRPr="001D0B9E" w:rsidR="002660A6" w:rsidTr="1269D1B6" w14:paraId="2078831E" w14:textId="77777777">
        <w:tc>
          <w:tcPr>
            <w:tcW w:w="3705" w:type="dxa"/>
            <w:tcMar/>
          </w:tcPr>
          <w:p w:rsidR="003411BC" w:rsidRDefault="00C93A5C" w14:paraId="7C99DAAB" w14:textId="1A661EE9">
            <w:pPr>
              <w:rPr>
                <w:rFonts w:ascii="Arial" w:hAnsi="Arial" w:cs="Arial"/>
                <w:noProof/>
              </w:rPr>
            </w:pPr>
            <w:r w:rsidRPr="1269D1B6" w:rsidR="1222BAAD">
              <w:rPr>
                <w:rFonts w:ascii="Arial" w:hAnsi="Arial" w:cs="Arial"/>
                <w:noProof/>
              </w:rPr>
              <w:t>11</w:t>
            </w:r>
            <w:r w:rsidRPr="1269D1B6" w:rsidR="1CE52814">
              <w:rPr>
                <w:rFonts w:ascii="Arial" w:hAnsi="Arial" w:cs="Arial"/>
                <w:noProof/>
              </w:rPr>
              <w:t>.</w:t>
            </w:r>
          </w:p>
          <w:p w:rsidRPr="001D0B9E" w:rsidR="002660A6" w:rsidRDefault="008E5A4C" w14:paraId="052FC6A7" w14:textId="5683B836">
            <w:pPr>
              <w:rPr>
                <w:rFonts w:ascii="Arial" w:hAnsi="Arial" w:cs="Arial"/>
              </w:rPr>
            </w:pPr>
            <w:r w:rsidR="0D61FAB6">
              <w:drawing>
                <wp:inline wp14:editId="4C73B5FE" wp14:anchorId="7C30261B">
                  <wp:extent cx="2135340" cy="1200909"/>
                  <wp:effectExtent l="0" t="0" r="3810" b="9525"/>
                  <wp:docPr id="1986793353" name="Graphic 1" title=""/>
                  <wp:cNvGraphicFramePr>
                    <a:graphicFrameLocks noChangeAspect="1"/>
                  </wp:cNvGraphicFramePr>
                  <a:graphic>
                    <a:graphicData uri="http://schemas.openxmlformats.org/drawingml/2006/picture">
                      <pic:pic>
                        <pic:nvPicPr>
                          <pic:cNvPr id="0" name="Graphic 1"/>
                          <pic:cNvPicPr/>
                        </pic:nvPicPr>
                        <pic:blipFill>
                          <a:blip r:embed="R9ecf8f42d8bd4070">
                            <a:extLst xmlns:a="http://schemas.openxmlformats.org/drawingml/2006/main">
                              <a:ext uri="{96DAC541-7B7A-43D3-8B79-37D633B846F1}">
                                <asvg:svgBlip xmlns:asvg="http://schemas.microsoft.com/office/drawing/2016/SVG/main" xmlns:r="http://schemas.openxmlformats.org/officeDocument/2006/relationships" r:embed="rId30"/>
                              </a:ext>
                            </a:extLst>
                          </a:blip>
                          <a:stretch>
                            <a:fillRect/>
                          </a:stretch>
                        </pic:blipFill>
                        <pic:spPr>
                          <a:xfrm rot="0" flipH="0" flipV="0">
                            <a:off x="0" y="0"/>
                            <a:ext cx="2135340" cy="1200909"/>
                          </a:xfrm>
                          <a:prstGeom prst="rect">
                            <a:avLst/>
                          </a:prstGeom>
                        </pic:spPr>
                      </pic:pic>
                    </a:graphicData>
                  </a:graphic>
                </wp:inline>
              </w:drawing>
            </w:r>
          </w:p>
        </w:tc>
        <w:tc>
          <w:tcPr>
            <w:tcW w:w="9520" w:type="dxa"/>
            <w:tcMar/>
          </w:tcPr>
          <w:p w:rsidR="00D03BC5" w:rsidP="002660A6" w:rsidRDefault="00D03BC5" w14:paraId="4FAB71F8" w14:textId="1038EBFE">
            <w:pPr>
              <w:rPr>
                <w:rFonts w:ascii="Arial" w:hAnsi="Arial" w:cs="Arial"/>
              </w:rPr>
            </w:pPr>
            <w:r>
              <w:rPr>
                <w:rFonts w:ascii="Arial" w:hAnsi="Arial" w:cs="Arial"/>
              </w:rPr>
              <w:t>So</w:t>
            </w:r>
            <w:r w:rsidR="00E86D58">
              <w:rPr>
                <w:rFonts w:ascii="Arial" w:hAnsi="Arial" w:cs="Arial"/>
              </w:rPr>
              <w:t>, w</w:t>
            </w:r>
            <w:r>
              <w:rPr>
                <w:rFonts w:ascii="Arial" w:hAnsi="Arial" w:cs="Arial"/>
              </w:rPr>
              <w:t>hy should we use evidence-based practices? What is in it for workforce development practitioners?</w:t>
            </w:r>
          </w:p>
          <w:p w:rsidR="00D03BC5" w:rsidP="002660A6" w:rsidRDefault="00D03BC5" w14:paraId="31D8A8C9" w14:textId="77777777">
            <w:pPr>
              <w:rPr>
                <w:rFonts w:ascii="Arial" w:hAnsi="Arial" w:cs="Arial"/>
              </w:rPr>
            </w:pPr>
          </w:p>
          <w:p w:rsidRPr="001D0B9E" w:rsidR="002660A6" w:rsidP="002660A6" w:rsidRDefault="002660A6" w14:paraId="2AD11C36" w14:textId="0C9F2501">
            <w:pPr>
              <w:rPr>
                <w:rFonts w:ascii="Arial" w:hAnsi="Arial" w:cs="Arial"/>
              </w:rPr>
            </w:pPr>
            <w:r w:rsidRPr="001D0B9E">
              <w:rPr>
                <w:rFonts w:ascii="Arial" w:hAnsi="Arial" w:cs="Arial"/>
              </w:rPr>
              <w:t>Let’s explore why workforce development practitioners like Rosa, Hannah</w:t>
            </w:r>
            <w:r w:rsidRPr="001D0B9E" w:rsidR="00B02BFE">
              <w:rPr>
                <w:rFonts w:ascii="Arial" w:hAnsi="Arial" w:cs="Arial"/>
              </w:rPr>
              <w:t>,</w:t>
            </w:r>
            <w:r w:rsidRPr="001D0B9E">
              <w:rPr>
                <w:rFonts w:ascii="Arial" w:hAnsi="Arial" w:cs="Arial"/>
              </w:rPr>
              <w:t xml:space="preserve"> and Miguel may want to use evidence-based practice</w:t>
            </w:r>
            <w:r w:rsidR="00D03BC5">
              <w:rPr>
                <w:rFonts w:ascii="Arial" w:hAnsi="Arial" w:cs="Arial"/>
              </w:rPr>
              <w:t>s</w:t>
            </w:r>
            <w:r w:rsidR="00B966A5">
              <w:rPr>
                <w:rFonts w:ascii="Arial" w:hAnsi="Arial" w:cs="Arial"/>
              </w:rPr>
              <w:t xml:space="preserve"> that start with a foundational fact-finding effort</w:t>
            </w:r>
            <w:r w:rsidRPr="001D0B9E">
              <w:rPr>
                <w:rFonts w:ascii="Arial" w:hAnsi="Arial" w:cs="Arial"/>
              </w:rPr>
              <w:t xml:space="preserve">. </w:t>
            </w:r>
          </w:p>
          <w:p w:rsidRPr="001D0B9E" w:rsidR="002660A6" w:rsidRDefault="002660A6" w14:paraId="14E496C3" w14:textId="77777777">
            <w:pPr>
              <w:rPr>
                <w:rFonts w:ascii="Arial" w:hAnsi="Arial" w:cs="Arial"/>
              </w:rPr>
            </w:pPr>
          </w:p>
        </w:tc>
      </w:tr>
      <w:tr w:rsidRPr="001D0B9E" w:rsidR="002660A6" w:rsidTr="1269D1B6" w14:paraId="3C054A4C" w14:textId="77777777">
        <w:tc>
          <w:tcPr>
            <w:tcW w:w="3705" w:type="dxa"/>
            <w:tcMar/>
          </w:tcPr>
          <w:p w:rsidR="003411BC" w:rsidRDefault="003411BC" w14:paraId="6541AD38" w14:textId="43F0A9A5">
            <w:pPr>
              <w:rPr>
                <w:rFonts w:ascii="Arial" w:hAnsi="Arial" w:cs="Arial"/>
                <w:noProof/>
              </w:rPr>
            </w:pPr>
            <w:r w:rsidRPr="1269D1B6" w:rsidR="6F0AFC63">
              <w:rPr>
                <w:rFonts w:ascii="Arial" w:hAnsi="Arial" w:cs="Arial"/>
                <w:noProof/>
              </w:rPr>
              <w:t>1</w:t>
            </w:r>
            <w:r w:rsidRPr="1269D1B6" w:rsidR="1222BAAD">
              <w:rPr>
                <w:rFonts w:ascii="Arial" w:hAnsi="Arial" w:cs="Arial"/>
                <w:noProof/>
              </w:rPr>
              <w:t>2</w:t>
            </w:r>
            <w:r w:rsidRPr="1269D1B6" w:rsidR="4B83CBFB">
              <w:rPr>
                <w:rFonts w:ascii="Arial" w:hAnsi="Arial" w:cs="Arial"/>
                <w:noProof/>
              </w:rPr>
              <w:t>.</w:t>
            </w:r>
          </w:p>
          <w:p w:rsidRPr="001D0B9E" w:rsidR="002660A6" w:rsidRDefault="019458C4" w14:paraId="4A4AEC4A" w14:textId="598BB53A">
            <w:r w:rsidR="563EA268">
              <w:drawing>
                <wp:inline wp14:editId="6A63A309" wp14:anchorId="21016DD4">
                  <wp:extent cx="2111838" cy="1190625"/>
                  <wp:effectExtent l="0" t="0" r="0" b="0"/>
                  <wp:docPr id="1042633982" name="Picture 1042633982" title=""/>
                  <wp:cNvGraphicFramePr>
                    <a:graphicFrameLocks noChangeAspect="1"/>
                  </wp:cNvGraphicFramePr>
                  <a:graphic>
                    <a:graphicData uri="http://schemas.openxmlformats.org/drawingml/2006/picture">
                      <pic:pic>
                        <pic:nvPicPr>
                          <pic:cNvPr id="0" name="Picture 1042633982"/>
                          <pic:cNvPicPr/>
                        </pic:nvPicPr>
                        <pic:blipFill>
                          <a:blip r:embed="R3f39ecef7b60478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11838" cy="1190625"/>
                          </a:xfrm>
                          <a:prstGeom prst="rect">
                            <a:avLst/>
                          </a:prstGeom>
                        </pic:spPr>
                      </pic:pic>
                    </a:graphicData>
                  </a:graphic>
                </wp:inline>
              </w:drawing>
            </w:r>
          </w:p>
        </w:tc>
        <w:tc>
          <w:tcPr>
            <w:tcW w:w="9520" w:type="dxa"/>
            <w:tcMar/>
          </w:tcPr>
          <w:p w:rsidR="00D03BC5" w:rsidP="002660A6" w:rsidRDefault="000551C3" w14:paraId="3ACD75F2" w14:textId="642C39CA">
            <w:pPr>
              <w:rPr>
                <w:rFonts w:ascii="Arial" w:hAnsi="Arial" w:cs="Arial"/>
              </w:rPr>
            </w:pPr>
            <w:r w:rsidRPr="001D0B9E">
              <w:rPr>
                <w:rFonts w:ascii="Arial" w:hAnsi="Arial" w:cs="Arial"/>
              </w:rPr>
              <w:t>First</w:t>
            </w:r>
            <w:r w:rsidRPr="001D0B9E" w:rsidR="002660A6">
              <w:rPr>
                <w:rFonts w:ascii="Arial" w:hAnsi="Arial" w:cs="Arial"/>
              </w:rPr>
              <w:t>, evidence-based practice</w:t>
            </w:r>
            <w:r w:rsidR="00D03BC5">
              <w:rPr>
                <w:rFonts w:ascii="Arial" w:hAnsi="Arial" w:cs="Arial"/>
              </w:rPr>
              <w:t>s</w:t>
            </w:r>
            <w:r w:rsidRPr="001D0B9E" w:rsidR="002660A6">
              <w:rPr>
                <w:rFonts w:ascii="Arial" w:hAnsi="Arial" w:cs="Arial"/>
              </w:rPr>
              <w:t xml:space="preserve"> help us make informed decisions about whether a new program or initiative we propose </w:t>
            </w:r>
            <w:r w:rsidR="00E56A6B">
              <w:rPr>
                <w:rFonts w:ascii="Arial" w:hAnsi="Arial" w:cs="Arial"/>
              </w:rPr>
              <w:t>will</w:t>
            </w:r>
            <w:r w:rsidRPr="001D0B9E" w:rsidR="00E56A6B">
              <w:rPr>
                <w:rFonts w:ascii="Arial" w:hAnsi="Arial" w:cs="Arial"/>
              </w:rPr>
              <w:t xml:space="preserve"> </w:t>
            </w:r>
            <w:r w:rsidRPr="001D0B9E" w:rsidR="002660A6">
              <w:rPr>
                <w:rFonts w:ascii="Arial" w:hAnsi="Arial" w:cs="Arial"/>
              </w:rPr>
              <w:t>likely succeed</w:t>
            </w:r>
            <w:r w:rsidRPr="001D0B9E">
              <w:rPr>
                <w:rFonts w:ascii="Arial" w:hAnsi="Arial" w:cs="Arial"/>
              </w:rPr>
              <w:t xml:space="preserve">. </w:t>
            </w:r>
            <w:r w:rsidRPr="001D0B9E" w:rsidR="002660A6">
              <w:rPr>
                <w:rFonts w:ascii="Arial" w:hAnsi="Arial" w:cs="Arial"/>
              </w:rPr>
              <w:t>When we find evidence-based practices that mirror our proposed strategies</w:t>
            </w:r>
            <w:r w:rsidR="00E86D58">
              <w:rPr>
                <w:rFonts w:ascii="Arial" w:hAnsi="Arial" w:cs="Arial"/>
              </w:rPr>
              <w:t>,</w:t>
            </w:r>
            <w:r w:rsidRPr="001D0B9E" w:rsidR="002660A6">
              <w:rPr>
                <w:rFonts w:ascii="Arial" w:hAnsi="Arial" w:cs="Arial"/>
              </w:rPr>
              <w:t xml:space="preserve"> we can be more assured that our idea will produce the desired outcomes</w:t>
            </w:r>
            <w:r w:rsidRPr="001D0B9E">
              <w:rPr>
                <w:rFonts w:ascii="Arial" w:hAnsi="Arial" w:cs="Arial"/>
              </w:rPr>
              <w:t xml:space="preserve">. </w:t>
            </w:r>
          </w:p>
          <w:p w:rsidR="00D03BC5" w:rsidP="002660A6" w:rsidRDefault="00D03BC5" w14:paraId="5CF0E97B" w14:textId="77777777">
            <w:pPr>
              <w:rPr>
                <w:rFonts w:ascii="Arial" w:hAnsi="Arial" w:cs="Arial"/>
              </w:rPr>
            </w:pPr>
          </w:p>
          <w:p w:rsidRPr="001D0B9E" w:rsidR="002660A6" w:rsidP="002660A6" w:rsidRDefault="002660A6" w14:paraId="25A77FC4" w14:textId="2BD4EC6D">
            <w:pPr>
              <w:rPr>
                <w:rFonts w:ascii="Arial" w:hAnsi="Arial" w:cs="Arial"/>
              </w:rPr>
            </w:pPr>
            <w:r w:rsidRPr="001D0B9E">
              <w:rPr>
                <w:rFonts w:ascii="Arial" w:hAnsi="Arial" w:cs="Arial"/>
              </w:rPr>
              <w:t xml:space="preserve">Practices with documented success will benefit </w:t>
            </w:r>
            <w:r w:rsidRPr="7F10A263" w:rsidR="45ADD27F">
              <w:rPr>
                <w:rFonts w:ascii="Arial" w:hAnsi="Arial" w:cs="Arial"/>
              </w:rPr>
              <w:t>more</w:t>
            </w:r>
            <w:r w:rsidRPr="001D0B9E">
              <w:rPr>
                <w:rFonts w:ascii="Arial" w:hAnsi="Arial" w:cs="Arial"/>
              </w:rPr>
              <w:t xml:space="preserve"> people and have a higher likelihood of being more widely disseminated than strategies </w:t>
            </w:r>
            <w:r w:rsidR="00426916">
              <w:rPr>
                <w:rFonts w:ascii="Arial" w:hAnsi="Arial" w:cs="Arial"/>
              </w:rPr>
              <w:t>without</w:t>
            </w:r>
            <w:r w:rsidRPr="001D0B9E">
              <w:rPr>
                <w:rFonts w:ascii="Arial" w:hAnsi="Arial" w:cs="Arial"/>
              </w:rPr>
              <w:t xml:space="preserve"> evidence of effectiveness</w:t>
            </w:r>
            <w:r w:rsidRPr="001D0B9E" w:rsidR="000551C3">
              <w:rPr>
                <w:rFonts w:ascii="Arial" w:hAnsi="Arial" w:cs="Arial"/>
              </w:rPr>
              <w:t xml:space="preserve">. </w:t>
            </w:r>
            <w:r w:rsidRPr="001D0B9E">
              <w:rPr>
                <w:rFonts w:ascii="Arial" w:hAnsi="Arial" w:cs="Arial"/>
              </w:rPr>
              <w:t>By learning from the trials and lessons of others, we can move forward with developing an implementation plan that draws from the best evidence available.</w:t>
            </w:r>
          </w:p>
          <w:p w:rsidRPr="001D0B9E" w:rsidR="002660A6" w:rsidRDefault="002660A6" w14:paraId="3757BD48" w14:textId="77777777">
            <w:pPr>
              <w:rPr>
                <w:rFonts w:ascii="Arial" w:hAnsi="Arial" w:cs="Arial"/>
              </w:rPr>
            </w:pPr>
          </w:p>
        </w:tc>
      </w:tr>
      <w:tr w:rsidRPr="001D0B9E" w:rsidR="002660A6" w:rsidTr="1269D1B6" w14:paraId="19E0AD49" w14:textId="77777777">
        <w:tc>
          <w:tcPr>
            <w:tcW w:w="3705" w:type="dxa"/>
            <w:tcMar/>
          </w:tcPr>
          <w:p w:rsidR="00C7476E" w:rsidRDefault="00C7476E" w14:paraId="1141D96A" w14:textId="37462A6C">
            <w:pPr>
              <w:rPr>
                <w:rFonts w:ascii="Arial" w:hAnsi="Arial" w:cs="Arial"/>
                <w:noProof/>
              </w:rPr>
            </w:pPr>
            <w:r w:rsidRPr="1269D1B6" w:rsidR="6226AC16">
              <w:rPr>
                <w:rFonts w:ascii="Arial" w:hAnsi="Arial" w:cs="Arial"/>
                <w:noProof/>
              </w:rPr>
              <w:t>1</w:t>
            </w:r>
            <w:r w:rsidRPr="1269D1B6" w:rsidR="1222BAAD">
              <w:rPr>
                <w:rFonts w:ascii="Arial" w:hAnsi="Arial" w:cs="Arial"/>
                <w:noProof/>
              </w:rPr>
              <w:t>3</w:t>
            </w:r>
            <w:r w:rsidRPr="1269D1B6" w:rsidR="10D052B6">
              <w:rPr>
                <w:rFonts w:ascii="Arial" w:hAnsi="Arial" w:cs="Arial"/>
                <w:noProof/>
              </w:rPr>
              <w:t>.</w:t>
            </w:r>
          </w:p>
          <w:p w:rsidRPr="001D0B9E" w:rsidR="002660A6" w:rsidRDefault="008728BE" w14:paraId="320028F7" w14:textId="6D99A3B1">
            <w:pPr>
              <w:rPr>
                <w:rFonts w:ascii="Arial" w:hAnsi="Arial" w:cs="Arial"/>
              </w:rPr>
            </w:pPr>
            <w:r w:rsidR="10EA62CA">
              <w:drawing>
                <wp:inline wp14:editId="61AA9843" wp14:anchorId="57630BA3">
                  <wp:extent cx="2125021" cy="1195106"/>
                  <wp:effectExtent l="0" t="0" r="3810" b="9525"/>
                  <wp:docPr id="381165441" name="Graphic 1" title=""/>
                  <wp:cNvGraphicFramePr>
                    <a:graphicFrameLocks noChangeAspect="1"/>
                  </wp:cNvGraphicFramePr>
                  <a:graphic>
                    <a:graphicData uri="http://schemas.openxmlformats.org/drawingml/2006/picture">
                      <pic:pic>
                        <pic:nvPicPr>
                          <pic:cNvPr id="0" name="Graphic 1"/>
                          <pic:cNvPicPr/>
                        </pic:nvPicPr>
                        <pic:blipFill>
                          <a:blip r:embed="R4b79e289e0b640cd">
                            <a:extLst xmlns:a="http://schemas.openxmlformats.org/drawingml/2006/main">
                              <a:ext uri="{96DAC541-7B7A-43D3-8B79-37D633B846F1}">
                                <asvg:svgBlip xmlns:asvg="http://schemas.microsoft.com/office/drawing/2016/SVG/main" xmlns:r="http://schemas.openxmlformats.org/officeDocument/2006/relationships" r:embed="rId33"/>
                              </a:ext>
                            </a:extLst>
                          </a:blip>
                          <a:stretch>
                            <a:fillRect/>
                          </a:stretch>
                        </pic:blipFill>
                        <pic:spPr>
                          <a:xfrm rot="0" flipH="0" flipV="0">
                            <a:off x="0" y="0"/>
                            <a:ext cx="2125021" cy="1195106"/>
                          </a:xfrm>
                          <a:prstGeom prst="rect">
                            <a:avLst/>
                          </a:prstGeom>
                        </pic:spPr>
                      </pic:pic>
                    </a:graphicData>
                  </a:graphic>
                </wp:inline>
              </w:drawing>
            </w:r>
          </w:p>
        </w:tc>
        <w:tc>
          <w:tcPr>
            <w:tcW w:w="9520" w:type="dxa"/>
            <w:tcMar/>
          </w:tcPr>
          <w:p w:rsidRPr="001D0B9E" w:rsidR="002660A6" w:rsidP="002660A6" w:rsidRDefault="002660A6" w14:paraId="13F6A8D3" w14:textId="227ED6FC">
            <w:pPr>
              <w:rPr>
                <w:rFonts w:ascii="Arial" w:hAnsi="Arial" w:cs="Arial"/>
              </w:rPr>
            </w:pPr>
            <w:r w:rsidRPr="001D0B9E">
              <w:rPr>
                <w:rFonts w:ascii="Arial" w:hAnsi="Arial" w:cs="Arial"/>
              </w:rPr>
              <w:t xml:space="preserve">So, now that we understand WHAT evidence-based practice is and WHY we need </w:t>
            </w:r>
            <w:r w:rsidR="00EA2039">
              <w:rPr>
                <w:rFonts w:ascii="Arial" w:hAnsi="Arial" w:cs="Arial"/>
              </w:rPr>
              <w:t>it</w:t>
            </w:r>
            <w:r w:rsidRPr="001D0B9E">
              <w:rPr>
                <w:rFonts w:ascii="Arial" w:hAnsi="Arial" w:cs="Arial"/>
              </w:rPr>
              <w:t xml:space="preserve">, let’s talk about </w:t>
            </w:r>
            <w:r w:rsidR="00D03BC5">
              <w:rPr>
                <w:rFonts w:ascii="Arial" w:hAnsi="Arial" w:cs="Arial"/>
              </w:rPr>
              <w:t>HOW</w:t>
            </w:r>
            <w:r w:rsidRPr="001D0B9E" w:rsidR="00D03BC5">
              <w:rPr>
                <w:rFonts w:ascii="Arial" w:hAnsi="Arial" w:cs="Arial"/>
              </w:rPr>
              <w:t xml:space="preserve"> </w:t>
            </w:r>
            <w:r w:rsidRPr="001D0B9E">
              <w:rPr>
                <w:rFonts w:ascii="Arial" w:hAnsi="Arial" w:cs="Arial"/>
              </w:rPr>
              <w:t>to make your case for an idea or strategy using evidence-based practices.</w:t>
            </w:r>
          </w:p>
          <w:p w:rsidRPr="001D0B9E" w:rsidR="002660A6" w:rsidRDefault="002660A6" w14:paraId="4B306006" w14:textId="77777777">
            <w:pPr>
              <w:rPr>
                <w:rFonts w:ascii="Arial" w:hAnsi="Arial" w:cs="Arial"/>
              </w:rPr>
            </w:pPr>
          </w:p>
        </w:tc>
      </w:tr>
      <w:tr w:rsidRPr="001D0B9E" w:rsidR="002660A6" w:rsidTr="1269D1B6" w14:paraId="3C76B797" w14:textId="77777777">
        <w:tc>
          <w:tcPr>
            <w:tcW w:w="3705" w:type="dxa"/>
            <w:tcMar/>
          </w:tcPr>
          <w:p w:rsidR="003411BC" w:rsidRDefault="003411BC" w14:paraId="03E3DC0F" w14:textId="4A3ADC6A">
            <w:pPr>
              <w:rPr>
                <w:rFonts w:ascii="Arial" w:hAnsi="Arial" w:cs="Arial"/>
                <w:noProof/>
              </w:rPr>
            </w:pPr>
            <w:r w:rsidRPr="1269D1B6" w:rsidR="6226AC16">
              <w:rPr>
                <w:rFonts w:ascii="Arial" w:hAnsi="Arial" w:cs="Arial"/>
                <w:noProof/>
              </w:rPr>
              <w:t>1</w:t>
            </w:r>
            <w:r w:rsidRPr="1269D1B6" w:rsidR="0C2E0BEF">
              <w:rPr>
                <w:rFonts w:ascii="Arial" w:hAnsi="Arial" w:cs="Arial"/>
                <w:noProof/>
              </w:rPr>
              <w:t>4</w:t>
            </w:r>
            <w:r w:rsidRPr="1269D1B6" w:rsidR="2EE45D71">
              <w:rPr>
                <w:rFonts w:ascii="Arial" w:hAnsi="Arial" w:cs="Arial"/>
                <w:noProof/>
              </w:rPr>
              <w:t>.</w:t>
            </w:r>
          </w:p>
          <w:p w:rsidRPr="001D0B9E" w:rsidR="002660A6" w:rsidRDefault="00C52CF6" w14:paraId="5B647A99" w14:textId="04AA01CB">
            <w:pPr>
              <w:rPr>
                <w:rFonts w:ascii="Arial" w:hAnsi="Arial" w:cs="Arial"/>
              </w:rPr>
            </w:pPr>
            <w:r w:rsidR="19A28B8A">
              <w:drawing>
                <wp:inline wp14:editId="7FADEA7D" wp14:anchorId="09136FB6">
                  <wp:extent cx="2108195" cy="1186112"/>
                  <wp:effectExtent l="0" t="0" r="6985" b="0"/>
                  <wp:docPr id="1846308271" name="Graphic 1" title=""/>
                  <wp:cNvGraphicFramePr>
                    <a:graphicFrameLocks noChangeAspect="1"/>
                  </wp:cNvGraphicFramePr>
                  <a:graphic>
                    <a:graphicData uri="http://schemas.openxmlformats.org/drawingml/2006/picture">
                      <pic:pic>
                        <pic:nvPicPr>
                          <pic:cNvPr id="0" name="Graphic 1"/>
                          <pic:cNvPicPr/>
                        </pic:nvPicPr>
                        <pic:blipFill>
                          <a:blip r:embed="Rca0a52efbe5542d0">
                            <a:extLst xmlns:a="http://schemas.openxmlformats.org/drawingml/2006/main">
                              <a:ext uri="{96DAC541-7B7A-43D3-8B79-37D633B846F1}">
                                <asvg:svgBlip xmlns:asvg="http://schemas.microsoft.com/office/drawing/2016/SVG/main" xmlns:r="http://schemas.openxmlformats.org/officeDocument/2006/relationships" r:embed="rId35"/>
                              </a:ext>
                            </a:extLst>
                          </a:blip>
                          <a:stretch>
                            <a:fillRect/>
                          </a:stretch>
                        </pic:blipFill>
                        <pic:spPr>
                          <a:xfrm rot="0" flipH="0" flipV="0">
                            <a:off x="0" y="0"/>
                            <a:ext cx="2108195" cy="1186112"/>
                          </a:xfrm>
                          <a:prstGeom prst="rect">
                            <a:avLst/>
                          </a:prstGeom>
                        </pic:spPr>
                      </pic:pic>
                    </a:graphicData>
                  </a:graphic>
                </wp:inline>
              </w:drawing>
            </w:r>
          </w:p>
        </w:tc>
        <w:tc>
          <w:tcPr>
            <w:tcW w:w="9520" w:type="dxa"/>
            <w:tcMar/>
          </w:tcPr>
          <w:p w:rsidRPr="001D0B9E" w:rsidR="002660A6" w:rsidRDefault="002660A6" w14:paraId="38C01873" w14:textId="4DF02DE9">
            <w:pPr>
              <w:rPr>
                <w:rFonts w:ascii="Arial" w:hAnsi="Arial" w:cs="Arial"/>
              </w:rPr>
            </w:pPr>
            <w:r w:rsidRPr="1269D1B6" w:rsidR="174BD14D">
              <w:rPr>
                <w:rFonts w:ascii="Arial" w:hAnsi="Arial" w:cs="Arial"/>
              </w:rPr>
              <w:t>Let’s</w:t>
            </w:r>
            <w:r w:rsidRPr="1269D1B6" w:rsidR="174BD14D">
              <w:rPr>
                <w:rFonts w:ascii="Arial" w:hAnsi="Arial" w:cs="Arial"/>
              </w:rPr>
              <w:t xml:space="preserve"> use Miguel’s case as an example. Remember that Miguel’s organization has a long history of engaging young people in volunteer activities that build their skills and connect them to </w:t>
            </w:r>
            <w:r w:rsidRPr="1269D1B6" w:rsidR="6DE71D32">
              <w:rPr>
                <w:rFonts w:ascii="Arial" w:hAnsi="Arial" w:cs="Arial"/>
              </w:rPr>
              <w:t>jobs</w:t>
            </w:r>
            <w:r w:rsidRPr="1269D1B6" w:rsidR="05C97745">
              <w:rPr>
                <w:rFonts w:ascii="Arial" w:hAnsi="Arial" w:cs="Arial"/>
              </w:rPr>
              <w:t>. However, it is now tasked with figuring out if thes</w:t>
            </w:r>
            <w:r w:rsidRPr="1269D1B6" w:rsidR="174BD14D">
              <w:rPr>
                <w:rFonts w:ascii="Arial" w:hAnsi="Arial" w:cs="Arial"/>
              </w:rPr>
              <w:t>e strategies will work with youth who have aged out of the foster care system</w:t>
            </w:r>
            <w:r w:rsidRPr="1269D1B6" w:rsidR="6DE71D32">
              <w:rPr>
                <w:rFonts w:ascii="Arial" w:hAnsi="Arial" w:cs="Arial"/>
              </w:rPr>
              <w:t xml:space="preserve">. </w:t>
            </w:r>
          </w:p>
        </w:tc>
      </w:tr>
      <w:tr w:rsidRPr="001D0B9E" w:rsidR="002660A6" w:rsidTr="1269D1B6" w14:paraId="6CB89412" w14:textId="77777777">
        <w:tc>
          <w:tcPr>
            <w:tcW w:w="3705" w:type="dxa"/>
            <w:tcMar/>
          </w:tcPr>
          <w:p w:rsidR="00C7476E" w:rsidRDefault="00C7476E" w14:paraId="5CCA55FE" w14:textId="02C14018">
            <w:pPr>
              <w:rPr>
                <w:rFonts w:ascii="Arial" w:hAnsi="Arial" w:cs="Arial"/>
                <w:noProof/>
              </w:rPr>
            </w:pPr>
            <w:r w:rsidRPr="1269D1B6" w:rsidR="6226AC16">
              <w:rPr>
                <w:rFonts w:ascii="Arial" w:hAnsi="Arial" w:cs="Arial"/>
                <w:noProof/>
              </w:rPr>
              <w:t>1</w:t>
            </w:r>
            <w:r w:rsidRPr="1269D1B6" w:rsidR="718E5D3F">
              <w:rPr>
                <w:rFonts w:ascii="Arial" w:hAnsi="Arial" w:cs="Arial"/>
                <w:noProof/>
              </w:rPr>
              <w:t>5</w:t>
            </w:r>
            <w:r w:rsidRPr="1269D1B6" w:rsidR="6C50CEBA">
              <w:rPr>
                <w:rFonts w:ascii="Arial" w:hAnsi="Arial" w:cs="Arial"/>
                <w:noProof/>
              </w:rPr>
              <w:t>.</w:t>
            </w:r>
          </w:p>
          <w:p w:rsidRPr="001D0B9E" w:rsidR="002660A6" w:rsidRDefault="00C52CF6" w14:paraId="316DDE18" w14:textId="0F01E7DA">
            <w:pPr>
              <w:rPr>
                <w:rFonts w:ascii="Arial" w:hAnsi="Arial" w:cs="Arial"/>
              </w:rPr>
            </w:pPr>
            <w:r w:rsidR="19A28B8A">
              <w:drawing>
                <wp:inline wp14:editId="38FAD399" wp14:anchorId="57284819">
                  <wp:extent cx="2027672" cy="1140809"/>
                  <wp:effectExtent l="0" t="0" r="6985" b="0"/>
                  <wp:docPr id="513302387" name="Graphic 1" title=""/>
                  <wp:cNvGraphicFramePr>
                    <a:graphicFrameLocks noChangeAspect="1"/>
                  </wp:cNvGraphicFramePr>
                  <a:graphic>
                    <a:graphicData uri="http://schemas.openxmlformats.org/drawingml/2006/picture">
                      <pic:pic>
                        <pic:nvPicPr>
                          <pic:cNvPr id="0" name="Graphic 1"/>
                          <pic:cNvPicPr/>
                        </pic:nvPicPr>
                        <pic:blipFill>
                          <a:blip r:embed="R7949be64aa2245d8">
                            <a:extLst xmlns:a="http://schemas.openxmlformats.org/drawingml/2006/main">
                              <a:ext uri="{96DAC541-7B7A-43D3-8B79-37D633B846F1}">
                                <asvg:svgBlip xmlns:asvg="http://schemas.microsoft.com/office/drawing/2016/SVG/main" xmlns:r="http://schemas.openxmlformats.org/officeDocument/2006/relationships" r:embed="rId37"/>
                              </a:ext>
                            </a:extLst>
                          </a:blip>
                          <a:stretch>
                            <a:fillRect/>
                          </a:stretch>
                        </pic:blipFill>
                        <pic:spPr>
                          <a:xfrm rot="0" flipH="0" flipV="0">
                            <a:off x="0" y="0"/>
                            <a:ext cx="2027672" cy="1140809"/>
                          </a:xfrm>
                          <a:prstGeom prst="rect">
                            <a:avLst/>
                          </a:prstGeom>
                        </pic:spPr>
                      </pic:pic>
                    </a:graphicData>
                  </a:graphic>
                </wp:inline>
              </w:drawing>
            </w:r>
          </w:p>
        </w:tc>
        <w:tc>
          <w:tcPr>
            <w:tcW w:w="9520" w:type="dxa"/>
            <w:tcMar/>
          </w:tcPr>
          <w:p w:rsidRPr="001D0B9E" w:rsidR="002660A6" w:rsidP="002660A6" w:rsidRDefault="002660A6" w14:paraId="3E6655E4" w14:textId="18F85EE0">
            <w:pPr>
              <w:rPr>
                <w:rFonts w:ascii="Arial" w:hAnsi="Arial" w:cs="Arial"/>
              </w:rPr>
            </w:pPr>
            <w:r w:rsidRPr="001D0B9E">
              <w:rPr>
                <w:rFonts w:ascii="Arial" w:hAnsi="Arial" w:cs="Arial"/>
              </w:rPr>
              <w:t xml:space="preserve">We will explore each of these five steps to see how Miguel and his team can </w:t>
            </w:r>
            <w:r w:rsidR="00B966A5">
              <w:rPr>
                <w:rFonts w:ascii="Arial" w:hAnsi="Arial" w:cs="Arial"/>
              </w:rPr>
              <w:t xml:space="preserve">find and </w:t>
            </w:r>
            <w:r w:rsidRPr="001D0B9E">
              <w:rPr>
                <w:rFonts w:ascii="Arial" w:hAnsi="Arial" w:cs="Arial"/>
              </w:rPr>
              <w:t xml:space="preserve">use evidence to help them design innovative programs and services to support </w:t>
            </w:r>
            <w:r w:rsidRPr="001D0B9E" w:rsidR="00373A1D">
              <w:rPr>
                <w:rFonts w:ascii="Arial" w:hAnsi="Arial" w:cs="Arial"/>
              </w:rPr>
              <w:t xml:space="preserve">former </w:t>
            </w:r>
            <w:r w:rsidRPr="001D0B9E">
              <w:rPr>
                <w:rFonts w:ascii="Arial" w:hAnsi="Arial" w:cs="Arial"/>
              </w:rPr>
              <w:t xml:space="preserve">foster </w:t>
            </w:r>
            <w:r w:rsidRPr="001D0B9E" w:rsidR="00373A1D">
              <w:rPr>
                <w:rFonts w:ascii="Arial" w:hAnsi="Arial" w:cs="Arial"/>
              </w:rPr>
              <w:t>care</w:t>
            </w:r>
            <w:r w:rsidRPr="001D0B9E">
              <w:rPr>
                <w:rFonts w:ascii="Arial" w:hAnsi="Arial" w:cs="Arial"/>
              </w:rPr>
              <w:t xml:space="preserve"> youth.</w:t>
            </w:r>
          </w:p>
          <w:p w:rsidRPr="001D0B9E" w:rsidR="002660A6" w:rsidRDefault="002660A6" w14:paraId="5EEE0812" w14:textId="77777777">
            <w:pPr>
              <w:rPr>
                <w:rFonts w:ascii="Arial" w:hAnsi="Arial" w:cs="Arial"/>
              </w:rPr>
            </w:pPr>
          </w:p>
        </w:tc>
      </w:tr>
      <w:tr w:rsidRPr="001D0B9E" w:rsidR="002660A6" w:rsidTr="1269D1B6" w14:paraId="7BC1AF22" w14:textId="77777777">
        <w:tc>
          <w:tcPr>
            <w:tcW w:w="3705" w:type="dxa"/>
            <w:tcMar/>
          </w:tcPr>
          <w:p w:rsidR="00C7476E" w:rsidRDefault="00C7476E" w14:paraId="2F4764AE" w14:textId="66967376">
            <w:pPr>
              <w:rPr>
                <w:rFonts w:ascii="Arial" w:hAnsi="Arial" w:cs="Arial"/>
                <w:noProof/>
              </w:rPr>
            </w:pPr>
            <w:r w:rsidRPr="1269D1B6" w:rsidR="6226AC16">
              <w:rPr>
                <w:rFonts w:ascii="Arial" w:hAnsi="Arial" w:cs="Arial"/>
                <w:noProof/>
              </w:rPr>
              <w:t>1</w:t>
            </w:r>
            <w:r w:rsidRPr="1269D1B6" w:rsidR="718E5D3F">
              <w:rPr>
                <w:rFonts w:ascii="Arial" w:hAnsi="Arial" w:cs="Arial"/>
                <w:noProof/>
              </w:rPr>
              <w:t>6</w:t>
            </w:r>
            <w:r w:rsidRPr="1269D1B6" w:rsidR="2A877EFC">
              <w:rPr>
                <w:rFonts w:ascii="Arial" w:hAnsi="Arial" w:cs="Arial"/>
                <w:noProof/>
              </w:rPr>
              <w:t>.</w:t>
            </w:r>
          </w:p>
          <w:p w:rsidRPr="001D0B9E" w:rsidR="002660A6" w:rsidRDefault="00C52CF6" w14:paraId="00156836" w14:textId="6A530A13">
            <w:pPr>
              <w:rPr>
                <w:rFonts w:ascii="Arial" w:hAnsi="Arial" w:cs="Arial"/>
              </w:rPr>
            </w:pPr>
            <w:r w:rsidR="19A28B8A">
              <w:drawing>
                <wp:inline wp14:editId="1588A541" wp14:anchorId="0EB66DB2">
                  <wp:extent cx="2097028" cy="1179830"/>
                  <wp:effectExtent l="0" t="0" r="6985" b="0"/>
                  <wp:docPr id="21711132" name="Graphic 1" title=""/>
                  <wp:cNvGraphicFramePr>
                    <a:graphicFrameLocks noChangeAspect="1"/>
                  </wp:cNvGraphicFramePr>
                  <a:graphic>
                    <a:graphicData uri="http://schemas.openxmlformats.org/drawingml/2006/picture">
                      <pic:pic>
                        <pic:nvPicPr>
                          <pic:cNvPr id="0" name="Graphic 1"/>
                          <pic:cNvPicPr/>
                        </pic:nvPicPr>
                        <pic:blipFill>
                          <a:blip r:embed="Rfca8895667d044fc">
                            <a:extLst xmlns:a="http://schemas.openxmlformats.org/drawingml/2006/main">
                              <a:ext uri="{96DAC541-7B7A-43D3-8B79-37D633B846F1}">
                                <asvg:svgBlip xmlns:asvg="http://schemas.microsoft.com/office/drawing/2016/SVG/main" xmlns:r="http://schemas.openxmlformats.org/officeDocument/2006/relationships" r:embed="rId39"/>
                              </a:ext>
                            </a:extLst>
                          </a:blip>
                          <a:stretch>
                            <a:fillRect/>
                          </a:stretch>
                        </pic:blipFill>
                        <pic:spPr>
                          <a:xfrm rot="0" flipH="0" flipV="0">
                            <a:off x="0" y="0"/>
                            <a:ext cx="2097028" cy="1179830"/>
                          </a:xfrm>
                          <a:prstGeom prst="rect">
                            <a:avLst/>
                          </a:prstGeom>
                        </pic:spPr>
                      </pic:pic>
                    </a:graphicData>
                  </a:graphic>
                </wp:inline>
              </w:drawing>
            </w:r>
          </w:p>
        </w:tc>
        <w:tc>
          <w:tcPr>
            <w:tcW w:w="9520" w:type="dxa"/>
            <w:tcMar/>
          </w:tcPr>
          <w:p w:rsidRPr="001D0B9E" w:rsidR="002660A6" w:rsidP="002660A6" w:rsidRDefault="002660A6" w14:paraId="799621CD" w14:textId="7385CD6E">
            <w:pPr>
              <w:rPr>
                <w:rFonts w:ascii="Arial" w:hAnsi="Arial" w:cs="Arial"/>
              </w:rPr>
            </w:pPr>
            <w:r w:rsidRPr="001D0B9E">
              <w:rPr>
                <w:rFonts w:ascii="Arial" w:hAnsi="Arial" w:cs="Arial"/>
              </w:rPr>
              <w:t xml:space="preserve">The </w:t>
            </w:r>
            <w:r w:rsidRPr="001D0B9E">
              <w:rPr>
                <w:rFonts w:ascii="Arial" w:hAnsi="Arial" w:cs="Arial"/>
                <w:b/>
                <w:bCs/>
              </w:rPr>
              <w:t xml:space="preserve">first step </w:t>
            </w:r>
            <w:r w:rsidRPr="001D0B9E">
              <w:rPr>
                <w:rFonts w:ascii="Arial" w:hAnsi="Arial" w:cs="Arial"/>
              </w:rPr>
              <w:t xml:space="preserve">in making the case for a particular evidence-based practice is to </w:t>
            </w:r>
            <w:r w:rsidRPr="001D0B9E">
              <w:rPr>
                <w:rFonts w:ascii="Arial" w:hAnsi="Arial" w:cs="Arial"/>
                <w:b/>
                <w:bCs/>
              </w:rPr>
              <w:t>assess the problem and clarify the goal</w:t>
            </w:r>
            <w:r w:rsidRPr="001D0B9E" w:rsidR="000551C3">
              <w:rPr>
                <w:rFonts w:ascii="Arial" w:hAnsi="Arial" w:cs="Arial"/>
              </w:rPr>
              <w:t xml:space="preserve">. </w:t>
            </w:r>
            <w:r w:rsidRPr="001D0B9E">
              <w:rPr>
                <w:rFonts w:ascii="Arial" w:hAnsi="Arial" w:cs="Arial"/>
              </w:rPr>
              <w:t xml:space="preserve">In Miguel’s case, after talking with colleagues familiar with the foster care system, he </w:t>
            </w:r>
            <w:r w:rsidRPr="001D0B9E" w:rsidR="00FB5EAD">
              <w:rPr>
                <w:rFonts w:ascii="Arial" w:hAnsi="Arial" w:cs="Arial"/>
              </w:rPr>
              <w:t>learn</w:t>
            </w:r>
            <w:r w:rsidR="00FB5EAD">
              <w:rPr>
                <w:rFonts w:ascii="Arial" w:hAnsi="Arial" w:cs="Arial"/>
              </w:rPr>
              <w:t>ed</w:t>
            </w:r>
            <w:r w:rsidRPr="001D0B9E" w:rsidR="00FB5EAD">
              <w:rPr>
                <w:rFonts w:ascii="Arial" w:hAnsi="Arial" w:cs="Arial"/>
              </w:rPr>
              <w:t xml:space="preserve"> </w:t>
            </w:r>
            <w:r w:rsidRPr="001D0B9E">
              <w:rPr>
                <w:rFonts w:ascii="Arial" w:hAnsi="Arial" w:cs="Arial"/>
              </w:rPr>
              <w:t>that youth who age out of foster care generally experience high unemployment</w:t>
            </w:r>
            <w:r w:rsidR="001B6828">
              <w:rPr>
                <w:rFonts w:ascii="Arial" w:hAnsi="Arial" w:cs="Arial"/>
              </w:rPr>
              <w:t xml:space="preserve"> and</w:t>
            </w:r>
            <w:r w:rsidRPr="001D0B9E" w:rsidR="001B6828">
              <w:rPr>
                <w:rFonts w:ascii="Arial" w:hAnsi="Arial" w:cs="Arial"/>
              </w:rPr>
              <w:t xml:space="preserve"> </w:t>
            </w:r>
            <w:r w:rsidRPr="001D0B9E">
              <w:rPr>
                <w:rFonts w:ascii="Arial" w:hAnsi="Arial" w:cs="Arial"/>
              </w:rPr>
              <w:t xml:space="preserve">unstable employment patterns, often don’t go on to college, and earn </w:t>
            </w:r>
            <w:r w:rsidRPr="001D0B9E" w:rsidR="00DE6005">
              <w:rPr>
                <w:rFonts w:ascii="Arial" w:hAnsi="Arial" w:cs="Arial"/>
              </w:rPr>
              <w:t>extremely</w:t>
            </w:r>
            <w:r w:rsidRPr="001D0B9E">
              <w:rPr>
                <w:rFonts w:ascii="Arial" w:hAnsi="Arial" w:cs="Arial"/>
              </w:rPr>
              <w:t xml:space="preserve"> low incomes in the period between ages 18 and 21</w:t>
            </w:r>
            <w:r w:rsidRPr="001D0B9E" w:rsidR="004853EF">
              <w:rPr>
                <w:rFonts w:ascii="Arial" w:hAnsi="Arial" w:cs="Arial"/>
              </w:rPr>
              <w:t xml:space="preserve">. </w:t>
            </w:r>
            <w:r w:rsidRPr="001D0B9E" w:rsidR="006D5B6E">
              <w:rPr>
                <w:rFonts w:ascii="Arial" w:hAnsi="Arial" w:cs="Arial"/>
              </w:rPr>
              <w:t>Unfortunately</w:t>
            </w:r>
            <w:r w:rsidRPr="001D0B9E" w:rsidR="004853EF">
              <w:rPr>
                <w:rFonts w:ascii="Arial" w:hAnsi="Arial" w:cs="Arial"/>
              </w:rPr>
              <w:t>,</w:t>
            </w:r>
            <w:r w:rsidRPr="001D0B9E">
              <w:rPr>
                <w:rFonts w:ascii="Arial" w:hAnsi="Arial" w:cs="Arial"/>
              </w:rPr>
              <w:t xml:space="preserve"> these issues persist through</w:t>
            </w:r>
            <w:r w:rsidR="00386FCF">
              <w:rPr>
                <w:rFonts w:ascii="Arial" w:hAnsi="Arial" w:cs="Arial"/>
              </w:rPr>
              <w:t>out</w:t>
            </w:r>
            <w:r w:rsidRPr="001D0B9E">
              <w:rPr>
                <w:rFonts w:ascii="Arial" w:hAnsi="Arial" w:cs="Arial"/>
              </w:rPr>
              <w:t xml:space="preserve"> these young adults’ lives.</w:t>
            </w:r>
          </w:p>
          <w:p w:rsidRPr="001D0B9E" w:rsidR="002660A6" w:rsidP="002660A6" w:rsidRDefault="002660A6" w14:paraId="0F9BBAC6" w14:textId="77777777">
            <w:pPr>
              <w:rPr>
                <w:rFonts w:ascii="Arial" w:hAnsi="Arial" w:cs="Arial"/>
              </w:rPr>
            </w:pPr>
            <w:r w:rsidRPr="001D0B9E">
              <w:rPr>
                <w:rFonts w:ascii="Arial" w:hAnsi="Arial" w:cs="Arial"/>
              </w:rPr>
              <w:t> </w:t>
            </w:r>
          </w:p>
          <w:p w:rsidRPr="001D0B9E" w:rsidR="002660A6" w:rsidRDefault="002660A6" w14:paraId="504B81DC" w14:textId="1AEDAF58">
            <w:pPr>
              <w:rPr>
                <w:rFonts w:ascii="Arial" w:hAnsi="Arial" w:cs="Arial"/>
              </w:rPr>
            </w:pPr>
            <w:r w:rsidRPr="1269D1B6" w:rsidR="174BD14D">
              <w:rPr>
                <w:rFonts w:ascii="Arial" w:hAnsi="Arial" w:cs="Arial"/>
              </w:rPr>
              <w:t xml:space="preserve">Given this information, Miguel’s organization </w:t>
            </w:r>
            <w:r w:rsidRPr="1269D1B6" w:rsidR="58FC7890">
              <w:rPr>
                <w:rFonts w:ascii="Arial" w:hAnsi="Arial" w:cs="Arial"/>
              </w:rPr>
              <w:t>aims</w:t>
            </w:r>
            <w:r w:rsidRPr="1269D1B6" w:rsidR="58FC7890">
              <w:rPr>
                <w:rFonts w:ascii="Arial" w:hAnsi="Arial" w:cs="Arial"/>
              </w:rPr>
              <w:t xml:space="preserve"> </w:t>
            </w:r>
            <w:r w:rsidRPr="1269D1B6" w:rsidR="174BD14D">
              <w:rPr>
                <w:rFonts w:ascii="Arial" w:hAnsi="Arial" w:cs="Arial"/>
              </w:rPr>
              <w:t xml:space="preserve">to </w:t>
            </w:r>
            <w:r w:rsidRPr="1269D1B6" w:rsidR="174BD14D">
              <w:rPr>
                <w:rFonts w:ascii="Arial" w:hAnsi="Arial" w:cs="Arial"/>
                <w:b w:val="1"/>
                <w:bCs w:val="1"/>
              </w:rPr>
              <w:t xml:space="preserve">increase employment opportunities </w:t>
            </w:r>
            <w:r w:rsidRPr="1269D1B6" w:rsidR="443C53B4">
              <w:rPr>
                <w:rFonts w:ascii="Arial" w:hAnsi="Arial" w:cs="Arial"/>
                <w:b w:val="1"/>
                <w:bCs w:val="1"/>
              </w:rPr>
              <w:t>for</w:t>
            </w:r>
            <w:r w:rsidRPr="1269D1B6" w:rsidR="443C53B4">
              <w:rPr>
                <w:rFonts w:ascii="Arial" w:hAnsi="Arial" w:cs="Arial"/>
                <w:b w:val="1"/>
                <w:bCs w:val="1"/>
              </w:rPr>
              <w:t xml:space="preserve"> </w:t>
            </w:r>
            <w:r w:rsidRPr="1269D1B6" w:rsidR="174BD14D">
              <w:rPr>
                <w:rFonts w:ascii="Arial" w:hAnsi="Arial" w:cs="Arial"/>
                <w:b w:val="1"/>
                <w:bCs w:val="1"/>
              </w:rPr>
              <w:t>former foster care youth</w:t>
            </w:r>
            <w:r w:rsidRPr="1269D1B6" w:rsidR="6DE71D32">
              <w:rPr>
                <w:rFonts w:ascii="Arial" w:hAnsi="Arial" w:cs="Arial"/>
                <w:b w:val="1"/>
                <w:bCs w:val="1"/>
              </w:rPr>
              <w:t xml:space="preserve">. </w:t>
            </w:r>
            <w:r w:rsidRPr="1269D1B6" w:rsidR="17F8CACF">
              <w:rPr>
                <w:rFonts w:ascii="Arial" w:hAnsi="Arial" w:cs="Arial"/>
              </w:rPr>
              <w:t>The organization</w:t>
            </w:r>
            <w:r w:rsidRPr="1269D1B6" w:rsidR="174BD14D">
              <w:rPr>
                <w:rFonts w:ascii="Arial" w:hAnsi="Arial" w:cs="Arial"/>
              </w:rPr>
              <w:t xml:space="preserve"> would like to </w:t>
            </w:r>
            <w:r w:rsidRPr="1269D1B6" w:rsidR="17F8CACF">
              <w:rPr>
                <w:rFonts w:ascii="Arial" w:hAnsi="Arial" w:cs="Arial"/>
              </w:rPr>
              <w:t>implement this</w:t>
            </w:r>
            <w:r w:rsidRPr="1269D1B6" w:rsidR="174BD14D">
              <w:rPr>
                <w:rFonts w:ascii="Arial" w:hAnsi="Arial" w:cs="Arial"/>
                <w:b w:val="1"/>
                <w:bCs w:val="1"/>
              </w:rPr>
              <w:t xml:space="preserve"> </w:t>
            </w:r>
            <w:r w:rsidRPr="1269D1B6" w:rsidR="174BD14D">
              <w:rPr>
                <w:rFonts w:ascii="Arial" w:hAnsi="Arial" w:cs="Arial"/>
              </w:rPr>
              <w:t xml:space="preserve">in a way that </w:t>
            </w:r>
            <w:r w:rsidRPr="1269D1B6" w:rsidR="174BD14D">
              <w:rPr>
                <w:rFonts w:ascii="Arial" w:hAnsi="Arial" w:cs="Arial"/>
                <w:b w:val="1"/>
                <w:bCs w:val="1"/>
              </w:rPr>
              <w:t xml:space="preserve">stabilizes their employment patterns </w:t>
            </w:r>
            <w:r w:rsidRPr="1269D1B6" w:rsidR="174BD14D">
              <w:rPr>
                <w:rFonts w:ascii="Arial" w:hAnsi="Arial" w:cs="Arial"/>
              </w:rPr>
              <w:t>and</w:t>
            </w:r>
            <w:r w:rsidRPr="1269D1B6" w:rsidR="174BD14D">
              <w:rPr>
                <w:rFonts w:ascii="Arial" w:hAnsi="Arial" w:cs="Arial"/>
                <w:b w:val="1"/>
                <w:bCs w:val="1"/>
              </w:rPr>
              <w:t xml:space="preserve"> increases their incomes</w:t>
            </w:r>
            <w:r w:rsidRPr="1269D1B6" w:rsidR="35875856">
              <w:rPr>
                <w:rFonts w:ascii="Arial" w:hAnsi="Arial" w:cs="Arial"/>
                <w:b w:val="1"/>
                <w:bCs w:val="1"/>
              </w:rPr>
              <w:t>,</w:t>
            </w:r>
            <w:r w:rsidRPr="1269D1B6" w:rsidR="174BD14D">
              <w:rPr>
                <w:rFonts w:ascii="Arial" w:hAnsi="Arial" w:cs="Arial"/>
                <w:b w:val="1"/>
                <w:bCs w:val="1"/>
              </w:rPr>
              <w:t xml:space="preserve"> </w:t>
            </w:r>
            <w:r w:rsidRPr="1269D1B6" w:rsidR="174BD14D">
              <w:rPr>
                <w:rFonts w:ascii="Arial" w:hAnsi="Arial" w:cs="Arial"/>
              </w:rPr>
              <w:t>positive</w:t>
            </w:r>
            <w:r w:rsidRPr="1269D1B6" w:rsidR="240162EA">
              <w:rPr>
                <w:rFonts w:ascii="Arial" w:hAnsi="Arial" w:cs="Arial"/>
              </w:rPr>
              <w:t>ly</w:t>
            </w:r>
            <w:r w:rsidRPr="1269D1B6" w:rsidR="174BD14D">
              <w:rPr>
                <w:rFonts w:ascii="Arial" w:hAnsi="Arial" w:cs="Arial"/>
              </w:rPr>
              <w:t xml:space="preserve"> </w:t>
            </w:r>
            <w:r w:rsidRPr="1269D1B6" w:rsidR="240162EA">
              <w:rPr>
                <w:rFonts w:ascii="Arial" w:hAnsi="Arial" w:cs="Arial"/>
              </w:rPr>
              <w:t>a</w:t>
            </w:r>
            <w:r w:rsidRPr="1269D1B6" w:rsidR="240162EA">
              <w:rPr>
                <w:rFonts w:ascii="Arial" w:hAnsi="Arial" w:cs="Arial"/>
              </w:rPr>
              <w:t>ffect</w:t>
            </w:r>
            <w:r w:rsidRPr="1269D1B6" w:rsidR="2ABBD5E9">
              <w:rPr>
                <w:rFonts w:ascii="Arial" w:hAnsi="Arial" w:cs="Arial"/>
              </w:rPr>
              <w:t>ing</w:t>
            </w:r>
            <w:r w:rsidRPr="1269D1B6" w:rsidR="240162EA">
              <w:rPr>
                <w:rFonts w:ascii="Arial" w:hAnsi="Arial" w:cs="Arial"/>
              </w:rPr>
              <w:t xml:space="preserve"> </w:t>
            </w:r>
            <w:r w:rsidRPr="1269D1B6" w:rsidR="174BD14D">
              <w:rPr>
                <w:rFonts w:ascii="Arial" w:hAnsi="Arial" w:cs="Arial"/>
              </w:rPr>
              <w:t>social and economic outcomes</w:t>
            </w:r>
            <w:r w:rsidRPr="1269D1B6" w:rsidR="6DE71D32">
              <w:rPr>
                <w:rFonts w:ascii="Arial" w:hAnsi="Arial" w:cs="Arial"/>
              </w:rPr>
              <w:t xml:space="preserve">. </w:t>
            </w:r>
          </w:p>
        </w:tc>
      </w:tr>
      <w:tr w:rsidRPr="001D0B9E" w:rsidR="002660A6" w:rsidTr="1269D1B6" w14:paraId="36C6B665" w14:textId="77777777">
        <w:tc>
          <w:tcPr>
            <w:tcW w:w="3705" w:type="dxa"/>
            <w:tcMar/>
          </w:tcPr>
          <w:p w:rsidR="00C7476E" w:rsidRDefault="00C7476E" w14:paraId="4AF45F03" w14:textId="1988BB97">
            <w:pPr>
              <w:rPr>
                <w:rFonts w:ascii="Arial" w:hAnsi="Arial" w:cs="Arial"/>
                <w:noProof/>
              </w:rPr>
            </w:pPr>
            <w:r w:rsidRPr="1269D1B6" w:rsidR="6226AC16">
              <w:rPr>
                <w:rFonts w:ascii="Arial" w:hAnsi="Arial" w:cs="Arial"/>
                <w:noProof/>
              </w:rPr>
              <w:t>1</w:t>
            </w:r>
            <w:r w:rsidRPr="1269D1B6" w:rsidR="718E5D3F">
              <w:rPr>
                <w:rFonts w:ascii="Arial" w:hAnsi="Arial" w:cs="Arial"/>
                <w:noProof/>
              </w:rPr>
              <w:t>7</w:t>
            </w:r>
            <w:r w:rsidRPr="1269D1B6" w:rsidR="31D867AE">
              <w:rPr>
                <w:rFonts w:ascii="Arial" w:hAnsi="Arial" w:cs="Arial"/>
                <w:noProof/>
              </w:rPr>
              <w:t>.</w:t>
            </w:r>
          </w:p>
          <w:p w:rsidRPr="001D0B9E" w:rsidR="002660A6" w:rsidRDefault="00767AFC" w14:paraId="5068AD80" w14:textId="0030F461">
            <w:pPr>
              <w:rPr>
                <w:rFonts w:ascii="Arial" w:hAnsi="Arial" w:cs="Arial"/>
              </w:rPr>
            </w:pPr>
            <w:r w:rsidR="306154F5">
              <w:drawing>
                <wp:inline wp14:editId="6DF7492E" wp14:anchorId="711BD6F8">
                  <wp:extent cx="2085478" cy="1173331"/>
                  <wp:effectExtent l="0" t="0" r="6985" b="0"/>
                  <wp:docPr id="1315380554" name="Graphic 1" title=""/>
                  <wp:cNvGraphicFramePr>
                    <a:graphicFrameLocks noChangeAspect="1"/>
                  </wp:cNvGraphicFramePr>
                  <a:graphic>
                    <a:graphicData uri="http://schemas.openxmlformats.org/drawingml/2006/picture">
                      <pic:pic>
                        <pic:nvPicPr>
                          <pic:cNvPr id="0" name="Graphic 1"/>
                          <pic:cNvPicPr/>
                        </pic:nvPicPr>
                        <pic:blipFill>
                          <a:blip r:embed="R1402628911a14734">
                            <a:extLst xmlns:a="http://schemas.openxmlformats.org/drawingml/2006/main">
                              <a:ext uri="{96DAC541-7B7A-43D3-8B79-37D633B846F1}">
                                <asvg:svgBlip xmlns:asvg="http://schemas.microsoft.com/office/drawing/2016/SVG/main" xmlns:r="http://schemas.openxmlformats.org/officeDocument/2006/relationships" r:embed="rId41"/>
                              </a:ext>
                            </a:extLst>
                          </a:blip>
                          <a:stretch>
                            <a:fillRect/>
                          </a:stretch>
                        </pic:blipFill>
                        <pic:spPr>
                          <a:xfrm rot="0" flipH="0" flipV="0">
                            <a:off x="0" y="0"/>
                            <a:ext cx="2085478" cy="1173331"/>
                          </a:xfrm>
                          <a:prstGeom prst="rect">
                            <a:avLst/>
                          </a:prstGeom>
                        </pic:spPr>
                      </pic:pic>
                    </a:graphicData>
                  </a:graphic>
                </wp:inline>
              </w:drawing>
            </w:r>
          </w:p>
        </w:tc>
        <w:tc>
          <w:tcPr>
            <w:tcW w:w="9520" w:type="dxa"/>
            <w:tcMar/>
          </w:tcPr>
          <w:p w:rsidRPr="001D0B9E" w:rsidR="002660A6" w:rsidP="002660A6" w:rsidRDefault="002660A6" w14:paraId="1C5F5A3A" w14:textId="6B573487">
            <w:pPr>
              <w:rPr>
                <w:rFonts w:ascii="Arial" w:hAnsi="Arial" w:cs="Arial"/>
              </w:rPr>
            </w:pPr>
            <w:r w:rsidRPr="001D0B9E">
              <w:rPr>
                <w:rFonts w:ascii="Arial" w:hAnsi="Arial" w:cs="Arial"/>
              </w:rPr>
              <w:t xml:space="preserve">The goal of </w:t>
            </w:r>
            <w:r w:rsidRPr="001D0B9E">
              <w:rPr>
                <w:rFonts w:ascii="Arial" w:hAnsi="Arial" w:cs="Arial"/>
                <w:b/>
                <w:bCs/>
              </w:rPr>
              <w:t xml:space="preserve">Step Two </w:t>
            </w:r>
            <w:r w:rsidRPr="001D0B9E">
              <w:rPr>
                <w:rFonts w:ascii="Arial" w:hAnsi="Arial" w:cs="Arial"/>
              </w:rPr>
              <w:t>is to formulate a clear and answerable question derived from the issue or problem described in Step One</w:t>
            </w:r>
            <w:r w:rsidRPr="001D0B9E" w:rsidR="000551C3">
              <w:rPr>
                <w:rFonts w:ascii="Arial" w:hAnsi="Arial" w:cs="Arial"/>
              </w:rPr>
              <w:t xml:space="preserve">. </w:t>
            </w:r>
          </w:p>
          <w:p w:rsidRPr="001D0B9E" w:rsidR="002660A6" w:rsidRDefault="002660A6" w14:paraId="5AD4F4F8" w14:textId="77777777">
            <w:pPr>
              <w:rPr>
                <w:rFonts w:ascii="Arial" w:hAnsi="Arial" w:cs="Arial"/>
              </w:rPr>
            </w:pPr>
          </w:p>
        </w:tc>
      </w:tr>
      <w:tr w:rsidRPr="001D0B9E" w:rsidR="002660A6" w:rsidTr="1269D1B6" w14:paraId="0F8F9B8F" w14:textId="77777777">
        <w:tc>
          <w:tcPr>
            <w:tcW w:w="3705" w:type="dxa"/>
            <w:tcMar/>
          </w:tcPr>
          <w:p w:rsidR="00C7476E" w:rsidRDefault="00C7476E" w14:paraId="76A7D8BA" w14:textId="4C7E9970">
            <w:pPr>
              <w:rPr>
                <w:rFonts w:ascii="Arial" w:hAnsi="Arial" w:cs="Arial"/>
                <w:noProof/>
              </w:rPr>
            </w:pPr>
            <w:r w:rsidRPr="1269D1B6" w:rsidR="6226AC16">
              <w:rPr>
                <w:rFonts w:ascii="Arial" w:hAnsi="Arial" w:cs="Arial"/>
                <w:noProof/>
              </w:rPr>
              <w:t>1</w:t>
            </w:r>
            <w:r w:rsidRPr="1269D1B6" w:rsidR="718E5D3F">
              <w:rPr>
                <w:rFonts w:ascii="Arial" w:hAnsi="Arial" w:cs="Arial"/>
                <w:noProof/>
              </w:rPr>
              <w:t>8</w:t>
            </w:r>
            <w:r w:rsidRPr="1269D1B6" w:rsidR="6956C5D1">
              <w:rPr>
                <w:rFonts w:ascii="Arial" w:hAnsi="Arial" w:cs="Arial"/>
                <w:noProof/>
              </w:rPr>
              <w:t>.</w:t>
            </w:r>
          </w:p>
          <w:p w:rsidRPr="001D0B9E" w:rsidR="002660A6" w:rsidRDefault="00767AFC" w14:paraId="0455E051" w14:textId="0D22FCD5">
            <w:pPr>
              <w:rPr>
                <w:rFonts w:ascii="Arial" w:hAnsi="Arial" w:cs="Arial"/>
              </w:rPr>
            </w:pPr>
            <w:r w:rsidR="306154F5">
              <w:drawing>
                <wp:inline wp14:editId="665103C7" wp14:anchorId="124A2AEF">
                  <wp:extent cx="2070225" cy="1164750"/>
                  <wp:effectExtent l="0" t="0" r="6985" b="0"/>
                  <wp:docPr id="548411688" name="Graphic 1" title=""/>
                  <wp:cNvGraphicFramePr>
                    <a:graphicFrameLocks noChangeAspect="1"/>
                  </wp:cNvGraphicFramePr>
                  <a:graphic>
                    <a:graphicData uri="http://schemas.openxmlformats.org/drawingml/2006/picture">
                      <pic:pic>
                        <pic:nvPicPr>
                          <pic:cNvPr id="0" name="Graphic 1"/>
                          <pic:cNvPicPr/>
                        </pic:nvPicPr>
                        <pic:blipFill>
                          <a:blip r:embed="R255e687b6285494c">
                            <a:extLst xmlns:a="http://schemas.openxmlformats.org/drawingml/2006/main">
                              <a:ext uri="{96DAC541-7B7A-43D3-8B79-37D633B846F1}">
                                <asvg:svgBlip xmlns:asvg="http://schemas.microsoft.com/office/drawing/2016/SVG/main" xmlns:r="http://schemas.openxmlformats.org/officeDocument/2006/relationships" r:embed="rId43"/>
                              </a:ext>
                            </a:extLst>
                          </a:blip>
                          <a:stretch>
                            <a:fillRect/>
                          </a:stretch>
                        </pic:blipFill>
                        <pic:spPr>
                          <a:xfrm rot="0" flipH="0" flipV="0">
                            <a:off x="0" y="0"/>
                            <a:ext cx="2070225" cy="1164750"/>
                          </a:xfrm>
                          <a:prstGeom prst="rect">
                            <a:avLst/>
                          </a:prstGeom>
                        </pic:spPr>
                      </pic:pic>
                    </a:graphicData>
                  </a:graphic>
                </wp:inline>
              </w:drawing>
            </w:r>
          </w:p>
        </w:tc>
        <w:tc>
          <w:tcPr>
            <w:tcW w:w="9520" w:type="dxa"/>
            <w:tcMar/>
          </w:tcPr>
          <w:p w:rsidR="00544FF7" w:rsidP="00544FF7" w:rsidRDefault="00544FF7" w14:paraId="001F59FD" w14:textId="3409F1C0">
            <w:pPr>
              <w:rPr>
                <w:rFonts w:ascii="Arial" w:hAnsi="Arial" w:cs="Arial"/>
              </w:rPr>
            </w:pPr>
            <w:r w:rsidRPr="001D0B9E">
              <w:rPr>
                <w:rFonts w:ascii="Arial" w:hAnsi="Arial" w:cs="Arial"/>
              </w:rPr>
              <w:t xml:space="preserve">Building off the details incorporated into the previously defined problem or </w:t>
            </w:r>
            <w:r w:rsidRPr="001D0B9E" w:rsidR="000551C3">
              <w:rPr>
                <w:rFonts w:ascii="Arial" w:hAnsi="Arial" w:cs="Arial"/>
              </w:rPr>
              <w:t>need;</w:t>
            </w:r>
            <w:r w:rsidRPr="001D0B9E">
              <w:rPr>
                <w:rFonts w:ascii="Arial" w:hAnsi="Arial" w:cs="Arial"/>
              </w:rPr>
              <w:t xml:space="preserve"> Miguel constructs a </w:t>
            </w:r>
            <w:r w:rsidR="00D03BC5">
              <w:rPr>
                <w:rFonts w:ascii="Arial" w:hAnsi="Arial" w:cs="Arial"/>
              </w:rPr>
              <w:t xml:space="preserve">research </w:t>
            </w:r>
            <w:r w:rsidRPr="001D0B9E">
              <w:rPr>
                <w:rFonts w:ascii="Arial" w:hAnsi="Arial" w:cs="Arial"/>
              </w:rPr>
              <w:t xml:space="preserve">question: </w:t>
            </w:r>
          </w:p>
          <w:p w:rsidRPr="001D0B9E" w:rsidR="00D03BC5" w:rsidP="00544FF7" w:rsidRDefault="00D03BC5" w14:paraId="1A95AA4A" w14:textId="77777777">
            <w:pPr>
              <w:rPr>
                <w:rFonts w:ascii="Arial" w:hAnsi="Arial" w:cs="Arial"/>
              </w:rPr>
            </w:pPr>
          </w:p>
          <w:p w:rsidRPr="001D0B9E" w:rsidR="00544FF7" w:rsidP="00544FF7" w:rsidRDefault="00544FF7" w14:paraId="4DCBE14D" w14:textId="28C22588">
            <w:pPr>
              <w:rPr>
                <w:rFonts w:ascii="Arial" w:hAnsi="Arial" w:cs="Arial"/>
              </w:rPr>
            </w:pPr>
            <w:r w:rsidRPr="001D0B9E">
              <w:rPr>
                <w:rFonts w:ascii="Arial" w:hAnsi="Arial" w:cs="Arial"/>
                <w:b/>
                <w:bCs/>
              </w:rPr>
              <w:t>What workforce strategies can help improve employment, retention</w:t>
            </w:r>
            <w:r w:rsidRPr="001D0B9E" w:rsidR="00B40D4E">
              <w:rPr>
                <w:rFonts w:ascii="Arial" w:hAnsi="Arial" w:cs="Arial"/>
                <w:b/>
                <w:bCs/>
              </w:rPr>
              <w:t>,</w:t>
            </w:r>
            <w:r w:rsidRPr="001D0B9E">
              <w:rPr>
                <w:rFonts w:ascii="Arial" w:hAnsi="Arial" w:cs="Arial"/>
                <w:b/>
                <w:bCs/>
              </w:rPr>
              <w:t xml:space="preserve"> and income opportunities for young adults who have aged out of the foster care system?</w:t>
            </w:r>
          </w:p>
          <w:p w:rsidRPr="001D0B9E" w:rsidR="002660A6" w:rsidRDefault="002660A6" w14:paraId="6D8B2ECF" w14:textId="77777777">
            <w:pPr>
              <w:rPr>
                <w:rFonts w:ascii="Arial" w:hAnsi="Arial" w:cs="Arial"/>
              </w:rPr>
            </w:pPr>
          </w:p>
        </w:tc>
      </w:tr>
      <w:tr w:rsidRPr="001D0B9E" w:rsidR="00C032D8" w:rsidTr="1269D1B6" w14:paraId="7C6461C2" w14:textId="77777777">
        <w:tc>
          <w:tcPr>
            <w:tcW w:w="3705" w:type="dxa"/>
            <w:tcMar/>
          </w:tcPr>
          <w:p w:rsidR="00C032D8" w:rsidRDefault="00C032D8" w14:paraId="57483591" w14:textId="06DD7D8F">
            <w:pPr>
              <w:rPr>
                <w:rFonts w:ascii="Arial" w:hAnsi="Arial" w:cs="Arial"/>
                <w:noProof/>
              </w:rPr>
            </w:pPr>
            <w:r w:rsidRPr="1269D1B6" w:rsidR="5A457F29">
              <w:rPr>
                <w:rFonts w:ascii="Arial" w:hAnsi="Arial" w:cs="Arial"/>
                <w:noProof/>
              </w:rPr>
              <w:t>1</w:t>
            </w:r>
            <w:r w:rsidRPr="1269D1B6" w:rsidR="635156BF">
              <w:rPr>
                <w:rFonts w:ascii="Arial" w:hAnsi="Arial" w:cs="Arial"/>
                <w:noProof/>
              </w:rPr>
              <w:t>9</w:t>
            </w:r>
            <w:r w:rsidRPr="1269D1B6" w:rsidR="3AB8605F">
              <w:rPr>
                <w:rFonts w:ascii="Arial" w:hAnsi="Arial" w:cs="Arial"/>
                <w:noProof/>
              </w:rPr>
              <w:t>.</w:t>
            </w:r>
          </w:p>
          <w:p w:rsidR="00FF62AF" w:rsidRDefault="00FF62AF" w14:paraId="222ED768" w14:textId="39950A75">
            <w:pPr>
              <w:rPr>
                <w:rFonts w:ascii="Arial" w:hAnsi="Arial" w:cs="Arial"/>
                <w:noProof/>
              </w:rPr>
            </w:pPr>
            <w:r w:rsidR="635156BF">
              <w:drawing>
                <wp:inline wp14:editId="046D8834" wp14:anchorId="25BF0A90">
                  <wp:extent cx="2089202" cy="1175427"/>
                  <wp:effectExtent l="0" t="0" r="6985" b="0"/>
                  <wp:docPr id="432379978" name="Graphic 1" title=""/>
                  <wp:cNvGraphicFramePr>
                    <a:graphicFrameLocks noChangeAspect="1"/>
                  </wp:cNvGraphicFramePr>
                  <a:graphic>
                    <a:graphicData uri="http://schemas.openxmlformats.org/drawingml/2006/picture">
                      <pic:pic>
                        <pic:nvPicPr>
                          <pic:cNvPr id="0" name="Graphic 1"/>
                          <pic:cNvPicPr/>
                        </pic:nvPicPr>
                        <pic:blipFill>
                          <a:blip r:embed="Rb313e8879c5642c3">
                            <a:extLst xmlns:a="http://schemas.openxmlformats.org/drawingml/2006/main">
                              <a:ext uri="{96DAC541-7B7A-43D3-8B79-37D633B846F1}">
                                <asvg:svgBlip xmlns:asvg="http://schemas.microsoft.com/office/drawing/2016/SVG/main" xmlns:r="http://schemas.openxmlformats.org/officeDocument/2006/relationships" r:embed="rId45"/>
                              </a:ext>
                            </a:extLst>
                          </a:blip>
                          <a:stretch>
                            <a:fillRect/>
                          </a:stretch>
                        </pic:blipFill>
                        <pic:spPr>
                          <a:xfrm rot="0" flipH="0" flipV="0">
                            <a:off x="0" y="0"/>
                            <a:ext cx="2089202" cy="1175427"/>
                          </a:xfrm>
                          <a:prstGeom prst="rect">
                            <a:avLst/>
                          </a:prstGeom>
                        </pic:spPr>
                      </pic:pic>
                    </a:graphicData>
                  </a:graphic>
                </wp:inline>
              </w:drawing>
            </w:r>
          </w:p>
        </w:tc>
        <w:tc>
          <w:tcPr>
            <w:tcW w:w="9520" w:type="dxa"/>
            <w:tcMar/>
          </w:tcPr>
          <w:p w:rsidRPr="001D0B9E" w:rsidR="00C032D8" w:rsidP="04191EB3" w:rsidRDefault="4F2BAB7F" w14:paraId="568A9AD3" w14:textId="1B07E475">
            <w:pPr>
              <w:rPr>
                <w:rFonts w:ascii="Arial" w:hAnsi="Arial" w:cs="Arial"/>
              </w:rPr>
            </w:pPr>
            <w:r w:rsidRPr="04191EB3">
              <w:rPr>
                <w:rFonts w:ascii="Arial" w:hAnsi="Arial" w:cs="Arial"/>
              </w:rPr>
              <w:t xml:space="preserve">After formulating the question, </w:t>
            </w:r>
            <w:r w:rsidRPr="04191EB3">
              <w:rPr>
                <w:rFonts w:ascii="Arial" w:hAnsi="Arial" w:cs="Arial"/>
                <w:b/>
                <w:bCs/>
              </w:rPr>
              <w:t>Step Three</w:t>
            </w:r>
            <w:r w:rsidRPr="04191EB3">
              <w:rPr>
                <w:rFonts w:ascii="Arial" w:hAnsi="Arial" w:cs="Arial"/>
              </w:rPr>
              <w:t xml:space="preserve"> is to </w:t>
            </w:r>
            <w:r w:rsidRPr="04191EB3">
              <w:rPr>
                <w:rFonts w:ascii="Arial" w:hAnsi="Arial" w:cs="Arial"/>
                <w:b/>
                <w:bCs/>
              </w:rPr>
              <w:t>find foundational and relevant evidence to answer the question</w:t>
            </w:r>
            <w:r w:rsidRPr="04191EB3">
              <w:rPr>
                <w:rFonts w:ascii="Arial" w:hAnsi="Arial" w:cs="Arial"/>
              </w:rPr>
              <w:t>. There are many possible sources of evidence. These sources include reaching out through your peer network and scanning recent web-based resources published by universities, foundations, government agencies, notable professional associations, and other research organizations.</w:t>
            </w:r>
          </w:p>
          <w:p w:rsidRPr="001D0B9E" w:rsidR="00C032D8" w:rsidP="04191EB3" w:rsidRDefault="00C032D8" w14:paraId="38722B07" w14:textId="77777777">
            <w:pPr>
              <w:rPr>
                <w:rFonts w:ascii="Arial" w:hAnsi="Arial" w:cs="Arial"/>
              </w:rPr>
            </w:pPr>
          </w:p>
          <w:p w:rsidRPr="001D0B9E" w:rsidR="00C032D8" w:rsidP="00544FF7" w:rsidRDefault="00C032D8" w14:paraId="7A0A68D3" w14:textId="19AEC0ED">
            <w:pPr>
              <w:rPr>
                <w:rFonts w:ascii="Arial" w:hAnsi="Arial" w:cs="Arial"/>
              </w:rPr>
            </w:pPr>
            <w:r w:rsidRPr="1269D1B6" w:rsidR="41BC8A62">
              <w:rPr>
                <w:rFonts w:ascii="Arial" w:hAnsi="Arial" w:cs="Arial"/>
              </w:rPr>
              <w:t xml:space="preserve">Workforce System Strategies can also be a source of finding resources and </w:t>
            </w:r>
            <w:r w:rsidRPr="1269D1B6" w:rsidR="41BC8A62">
              <w:rPr>
                <w:rFonts w:ascii="Arial" w:hAnsi="Arial" w:cs="Arial"/>
              </w:rPr>
              <w:t>facilitat</w:t>
            </w:r>
            <w:r w:rsidRPr="1269D1B6" w:rsidR="150A279D">
              <w:rPr>
                <w:rFonts w:ascii="Arial" w:hAnsi="Arial" w:cs="Arial"/>
              </w:rPr>
              <w:t>ing</w:t>
            </w:r>
            <w:r w:rsidRPr="1269D1B6" w:rsidR="41BC8A62">
              <w:rPr>
                <w:rFonts w:ascii="Arial" w:hAnsi="Arial" w:cs="Arial"/>
              </w:rPr>
              <w:t xml:space="preserve"> and eas</w:t>
            </w:r>
            <w:r w:rsidRPr="1269D1B6" w:rsidR="7546031F">
              <w:rPr>
                <w:rFonts w:ascii="Arial" w:hAnsi="Arial" w:cs="Arial"/>
              </w:rPr>
              <w:t>ing</w:t>
            </w:r>
            <w:r w:rsidRPr="1269D1B6" w:rsidR="41BC8A62">
              <w:rPr>
                <w:rFonts w:ascii="Arial" w:hAnsi="Arial" w:cs="Arial"/>
              </w:rPr>
              <w:t xml:space="preserve"> your search for relevant research and evaluations that can answer your question.</w:t>
            </w:r>
          </w:p>
        </w:tc>
      </w:tr>
      <w:tr w:rsidRPr="001D0B9E" w:rsidR="002660A6" w:rsidTr="1269D1B6" w14:paraId="1B250A38" w14:textId="77777777">
        <w:tc>
          <w:tcPr>
            <w:tcW w:w="3705" w:type="dxa"/>
            <w:tcMar/>
          </w:tcPr>
          <w:p w:rsidR="00C7476E" w:rsidRDefault="00C032D8" w14:paraId="7BD445EE" w14:textId="547BDCA7">
            <w:pPr>
              <w:rPr>
                <w:rFonts w:ascii="Arial" w:hAnsi="Arial" w:cs="Arial"/>
                <w:noProof/>
              </w:rPr>
            </w:pPr>
            <w:r w:rsidRPr="1269D1B6" w:rsidR="5A457F29">
              <w:rPr>
                <w:rFonts w:ascii="Arial" w:hAnsi="Arial" w:cs="Arial"/>
                <w:noProof/>
              </w:rPr>
              <w:t>20</w:t>
            </w:r>
            <w:r w:rsidRPr="1269D1B6" w:rsidR="19FE42F3">
              <w:rPr>
                <w:rFonts w:ascii="Arial" w:hAnsi="Arial" w:cs="Arial"/>
                <w:noProof/>
              </w:rPr>
              <w:t>.</w:t>
            </w:r>
          </w:p>
          <w:p w:rsidR="002660A6" w:rsidRDefault="5D83F52E" w14:paraId="2C594963" w14:textId="5FB469CE">
            <w:r w:rsidR="66461DA1">
              <w:drawing>
                <wp:inline wp14:editId="7446F07B" wp14:anchorId="32F8984B">
                  <wp:extent cx="2066541" cy="1183955"/>
                  <wp:effectExtent l="0" t="0" r="0" b="0"/>
                  <wp:docPr id="1027252449" name="Picture 1027252449" title=""/>
                  <wp:cNvGraphicFramePr>
                    <a:graphicFrameLocks noChangeAspect="1"/>
                  </wp:cNvGraphicFramePr>
                  <a:graphic>
                    <a:graphicData uri="http://schemas.openxmlformats.org/drawingml/2006/picture">
                      <pic:pic>
                        <pic:nvPicPr>
                          <pic:cNvPr id="0" name="Picture 1027252449"/>
                          <pic:cNvPicPr/>
                        </pic:nvPicPr>
                        <pic:blipFill>
                          <a:blip r:embed="R578e5eb0790249a4">
                            <a:extLst xmlns:a="http://schemas.openxmlformats.org/drawingml/2006/main">
                              <a:ext uri="{28A0092B-C50C-407E-A947-70E740481C1C}">
                                <a14:useLocalDpi xmlns:a14="http://schemas.microsoft.com/office/drawing/2010/main" val="0"/>
                              </a:ext>
                            </a:extLst>
                          </a:blip>
                          <a:srcRect l="2003" t="711" r="1603" b="1334"/>
                          <a:stretch>
                            <a:fillRect/>
                          </a:stretch>
                        </pic:blipFill>
                        <pic:spPr>
                          <a:xfrm rot="0" flipH="0" flipV="0">
                            <a:off x="0" y="0"/>
                            <a:ext cx="2066541" cy="1183955"/>
                          </a:xfrm>
                          <a:prstGeom prst="rect">
                            <a:avLst/>
                          </a:prstGeom>
                        </pic:spPr>
                      </pic:pic>
                    </a:graphicData>
                  </a:graphic>
                </wp:inline>
              </w:drawing>
            </w:r>
          </w:p>
          <w:p w:rsidRPr="001D0B9E" w:rsidR="00B966A5" w:rsidRDefault="00B966A5" w14:paraId="134F8735" w14:textId="20593117">
            <w:pPr>
              <w:rPr>
                <w:rFonts w:ascii="Arial" w:hAnsi="Arial" w:cs="Arial"/>
              </w:rPr>
            </w:pPr>
          </w:p>
        </w:tc>
        <w:tc>
          <w:tcPr>
            <w:tcW w:w="9520" w:type="dxa"/>
            <w:tcMar/>
          </w:tcPr>
          <w:p w:rsidR="00544FF7" w:rsidP="04191EB3" w:rsidRDefault="4D7D28E1" w14:paraId="5A86E62F" w14:textId="1D0C1A93">
            <w:pPr>
              <w:rPr>
                <w:rFonts w:ascii="Arial" w:hAnsi="Arial" w:cs="Arial"/>
              </w:rPr>
            </w:pPr>
            <w:r w:rsidRPr="04191EB3">
              <w:rPr>
                <w:rFonts w:ascii="Arial" w:hAnsi="Arial" w:cs="Arial"/>
                <w:color w:val="1B1B1B"/>
              </w:rPr>
              <w:t xml:space="preserve">WSS is available on the Employment and Training Administration’s technical assistance platform, WorkforceGPS. WSS contains over 1,500 profiles ranging from evaluations and research to toolkits and other guides with a focus on career pathways, post-secondary education, job search assistance, registered apprenticeships, case management, employer engagement, partnerships, system building, and many more workforce development-related topics. WSS </w:t>
            </w:r>
            <w:bookmarkStart w:name="_Int_pdk2Gxwf" w:id="2"/>
            <w:r w:rsidRPr="04191EB3">
              <w:rPr>
                <w:rFonts w:ascii="Arial" w:hAnsi="Arial" w:cs="Arial"/>
                <w:color w:val="1B1B1B"/>
              </w:rPr>
              <w:t>curates</w:t>
            </w:r>
            <w:bookmarkEnd w:id="2"/>
            <w:r w:rsidRPr="04191EB3">
              <w:rPr>
                <w:rFonts w:ascii="Arial" w:hAnsi="Arial" w:cs="Arial"/>
                <w:color w:val="1B1B1B"/>
              </w:rPr>
              <w:t xml:space="preserve"> resources to support your program management and operations, education and training, employment, retention, or advancement activities.</w:t>
            </w:r>
          </w:p>
          <w:p w:rsidR="00544FF7" w:rsidP="04191EB3" w:rsidRDefault="00544FF7" w14:paraId="12553021" w14:textId="4C99F263">
            <w:pPr>
              <w:rPr>
                <w:rFonts w:ascii="Arial" w:hAnsi="Arial" w:cs="Arial"/>
              </w:rPr>
            </w:pPr>
          </w:p>
          <w:p w:rsidRPr="001D0B9E" w:rsidR="007278DB" w:rsidP="00544FF7" w:rsidRDefault="007278DB" w14:paraId="12BA6CF5" w14:textId="0DB20FAD">
            <w:pPr>
              <w:rPr>
                <w:rFonts w:ascii="Arial" w:hAnsi="Arial" w:cs="Arial"/>
              </w:rPr>
            </w:pPr>
          </w:p>
          <w:p w:rsidRPr="001D0B9E" w:rsidR="002660A6" w:rsidRDefault="00544FF7" w14:paraId="6D02AFF4" w14:textId="030EE1CF">
            <w:pPr>
              <w:rPr>
                <w:rFonts w:ascii="Arial" w:hAnsi="Arial" w:cs="Arial"/>
              </w:rPr>
            </w:pPr>
            <w:r w:rsidRPr="001D0B9E">
              <w:rPr>
                <w:rFonts w:ascii="Arial" w:hAnsi="Arial" w:cs="Arial"/>
              </w:rPr>
              <w:t> </w:t>
            </w:r>
          </w:p>
        </w:tc>
      </w:tr>
      <w:tr w:rsidRPr="001D0B9E" w:rsidR="002660A6" w:rsidTr="1269D1B6" w14:paraId="1342F35E" w14:textId="77777777">
        <w:tc>
          <w:tcPr>
            <w:tcW w:w="3705" w:type="dxa"/>
            <w:tcMar/>
          </w:tcPr>
          <w:p w:rsidR="00C7476E" w:rsidRDefault="0045793E" w14:paraId="0C070520" w14:textId="61F1B880">
            <w:pPr>
              <w:rPr>
                <w:rFonts w:ascii="Arial" w:hAnsi="Arial" w:cs="Arial"/>
                <w:noProof/>
              </w:rPr>
            </w:pPr>
            <w:r w:rsidRPr="1269D1B6" w:rsidR="448018F8">
              <w:rPr>
                <w:rFonts w:ascii="Arial" w:hAnsi="Arial" w:cs="Arial"/>
                <w:noProof/>
              </w:rPr>
              <w:t>2</w:t>
            </w:r>
            <w:r w:rsidRPr="1269D1B6" w:rsidR="1988B019">
              <w:rPr>
                <w:rFonts w:ascii="Arial" w:hAnsi="Arial" w:cs="Arial"/>
                <w:noProof/>
              </w:rPr>
              <w:t>1</w:t>
            </w:r>
            <w:r w:rsidRPr="1269D1B6" w:rsidR="6CB8F63D">
              <w:rPr>
                <w:rFonts w:ascii="Arial" w:hAnsi="Arial" w:cs="Arial"/>
                <w:noProof/>
              </w:rPr>
              <w:t>.</w:t>
            </w:r>
          </w:p>
          <w:p w:rsidRPr="001D0B9E" w:rsidR="002660A6" w:rsidRDefault="003843D5" w14:paraId="7705D371" w14:textId="2E2911FF">
            <w:pPr>
              <w:rPr>
                <w:rFonts w:ascii="Arial" w:hAnsi="Arial" w:cs="Arial"/>
              </w:rPr>
            </w:pPr>
            <w:r w:rsidR="798FF923">
              <w:drawing>
                <wp:inline wp14:editId="6EE48717" wp14:anchorId="78A41E74">
                  <wp:extent cx="2098698" cy="1180770"/>
                  <wp:effectExtent l="0" t="0" r="6985" b="0"/>
                  <wp:docPr id="1048052809" name="Graphic 1" title=""/>
                  <wp:cNvGraphicFramePr>
                    <a:graphicFrameLocks noChangeAspect="1"/>
                  </wp:cNvGraphicFramePr>
                  <a:graphic>
                    <a:graphicData uri="http://schemas.openxmlformats.org/drawingml/2006/picture">
                      <pic:pic>
                        <pic:nvPicPr>
                          <pic:cNvPr id="0" name="Graphic 1"/>
                          <pic:cNvPicPr/>
                        </pic:nvPicPr>
                        <pic:blipFill>
                          <a:blip r:embed="Reb9db1fb3dc649de">
                            <a:extLst xmlns:a="http://schemas.openxmlformats.org/drawingml/2006/main">
                              <a:ext uri="{96DAC541-7B7A-43D3-8B79-37D633B846F1}">
                                <asvg:svgBlip xmlns:asvg="http://schemas.microsoft.com/office/drawing/2016/SVG/main" xmlns:r="http://schemas.openxmlformats.org/officeDocument/2006/relationships" r:embed="rId48"/>
                              </a:ext>
                            </a:extLst>
                          </a:blip>
                          <a:stretch>
                            <a:fillRect/>
                          </a:stretch>
                        </pic:blipFill>
                        <pic:spPr>
                          <a:xfrm rot="0" flipH="0" flipV="0">
                            <a:off x="0" y="0"/>
                            <a:ext cx="2098698" cy="1180770"/>
                          </a:xfrm>
                          <a:prstGeom prst="rect">
                            <a:avLst/>
                          </a:prstGeom>
                        </pic:spPr>
                      </pic:pic>
                    </a:graphicData>
                  </a:graphic>
                </wp:inline>
              </w:drawing>
            </w:r>
          </w:p>
        </w:tc>
        <w:tc>
          <w:tcPr>
            <w:tcW w:w="9520" w:type="dxa"/>
            <w:tcMar/>
          </w:tcPr>
          <w:p w:rsidRPr="001D0B9E" w:rsidR="00544FF7" w:rsidP="00544FF7" w:rsidRDefault="00544FF7" w14:paraId="79D07066" w14:textId="307FBA50">
            <w:pPr>
              <w:rPr>
                <w:rFonts w:ascii="Arial" w:hAnsi="Arial" w:cs="Arial"/>
              </w:rPr>
            </w:pPr>
            <w:r w:rsidRPr="001D0B9E">
              <w:rPr>
                <w:rFonts w:ascii="Arial" w:hAnsi="Arial" w:cs="Arial"/>
              </w:rPr>
              <w:t xml:space="preserve">Miguel uses common keywords </w:t>
            </w:r>
            <w:r w:rsidR="007278DB">
              <w:rPr>
                <w:rFonts w:ascii="Arial" w:hAnsi="Arial" w:cs="Arial"/>
              </w:rPr>
              <w:t>to</w:t>
            </w:r>
            <w:r w:rsidRPr="001D0B9E">
              <w:rPr>
                <w:rFonts w:ascii="Arial" w:hAnsi="Arial" w:cs="Arial"/>
              </w:rPr>
              <w:t xml:space="preserve"> search </w:t>
            </w:r>
            <w:r w:rsidR="000B2560">
              <w:rPr>
                <w:rFonts w:ascii="Arial" w:hAnsi="Arial" w:cs="Arial"/>
              </w:rPr>
              <w:t>WSS</w:t>
            </w:r>
            <w:r w:rsidRPr="001D0B9E" w:rsidR="007278DB">
              <w:rPr>
                <w:rFonts w:ascii="Arial" w:hAnsi="Arial" w:cs="Arial"/>
              </w:rPr>
              <w:t xml:space="preserve"> </w:t>
            </w:r>
            <w:r w:rsidR="007278DB">
              <w:rPr>
                <w:rFonts w:ascii="Arial" w:hAnsi="Arial" w:cs="Arial"/>
              </w:rPr>
              <w:t xml:space="preserve">and other notable websites </w:t>
            </w:r>
            <w:r w:rsidRPr="001D0B9E">
              <w:rPr>
                <w:rFonts w:ascii="Arial" w:hAnsi="Arial" w:cs="Arial"/>
              </w:rPr>
              <w:t xml:space="preserve">to discover what’s </w:t>
            </w:r>
            <w:r w:rsidRPr="001D0B9E" w:rsidR="007F3B2F">
              <w:rPr>
                <w:rFonts w:ascii="Arial" w:hAnsi="Arial" w:cs="Arial"/>
              </w:rPr>
              <w:t>available</w:t>
            </w:r>
            <w:r w:rsidRPr="001D0B9E">
              <w:rPr>
                <w:rFonts w:ascii="Arial" w:hAnsi="Arial" w:cs="Arial"/>
              </w:rPr>
              <w:t xml:space="preserve"> that could be applied to increasing the employment and retention opportunities of the new young people he’s seeing</w:t>
            </w:r>
            <w:r w:rsidRPr="001D0B9E" w:rsidR="000551C3">
              <w:rPr>
                <w:rFonts w:ascii="Arial" w:hAnsi="Arial" w:cs="Arial"/>
              </w:rPr>
              <w:t>.</w:t>
            </w:r>
          </w:p>
          <w:p w:rsidRPr="001D0B9E" w:rsidR="00544FF7" w:rsidP="00544FF7" w:rsidRDefault="00544FF7" w14:paraId="4C74FD74" w14:textId="77777777">
            <w:pPr>
              <w:rPr>
                <w:rFonts w:ascii="Arial" w:hAnsi="Arial" w:cs="Arial"/>
              </w:rPr>
            </w:pPr>
            <w:r w:rsidRPr="001D0B9E">
              <w:rPr>
                <w:rFonts w:ascii="Arial" w:hAnsi="Arial" w:cs="Arial"/>
              </w:rPr>
              <w:t> </w:t>
            </w:r>
          </w:p>
          <w:p w:rsidRPr="001D0B9E" w:rsidR="00544FF7" w:rsidP="00544FF7" w:rsidRDefault="00544FF7" w14:paraId="3F2C237B" w14:textId="03101FEA">
            <w:pPr>
              <w:rPr>
                <w:rFonts w:ascii="Arial" w:hAnsi="Arial" w:cs="Arial"/>
              </w:rPr>
            </w:pPr>
            <w:r w:rsidRPr="001D0B9E">
              <w:rPr>
                <w:rFonts w:ascii="Arial" w:hAnsi="Arial" w:cs="Arial"/>
              </w:rPr>
              <w:t xml:space="preserve">A quick scan of programs for youth transitioning out of foster care reveals two promising program models that address </w:t>
            </w:r>
            <w:r w:rsidRPr="04191EB3" w:rsidR="5932694F">
              <w:rPr>
                <w:rFonts w:ascii="Arial" w:hAnsi="Arial" w:cs="Arial"/>
              </w:rPr>
              <w:t>the</w:t>
            </w:r>
            <w:r w:rsidRPr="001D0B9E">
              <w:rPr>
                <w:rFonts w:ascii="Arial" w:hAnsi="Arial" w:cs="Arial"/>
              </w:rPr>
              <w:t xml:space="preserve"> question of strategies to increase employment, retention</w:t>
            </w:r>
            <w:r w:rsidRPr="001D0B9E" w:rsidR="00D233B3">
              <w:rPr>
                <w:rFonts w:ascii="Arial" w:hAnsi="Arial" w:cs="Arial"/>
              </w:rPr>
              <w:t>,</w:t>
            </w:r>
            <w:r w:rsidRPr="001D0B9E">
              <w:rPr>
                <w:rFonts w:ascii="Arial" w:hAnsi="Arial" w:cs="Arial"/>
              </w:rPr>
              <w:t xml:space="preserve"> and income opportunities </w:t>
            </w:r>
            <w:r w:rsidR="004B0B9C">
              <w:rPr>
                <w:rFonts w:ascii="Arial" w:hAnsi="Arial" w:cs="Arial"/>
              </w:rPr>
              <w:t xml:space="preserve">for </w:t>
            </w:r>
            <w:r w:rsidRPr="001D0B9E">
              <w:rPr>
                <w:rFonts w:ascii="Arial" w:hAnsi="Arial" w:cs="Arial"/>
              </w:rPr>
              <w:t>youth aging out of foster care</w:t>
            </w:r>
            <w:r w:rsidRPr="001D0B9E" w:rsidR="000551C3">
              <w:rPr>
                <w:rFonts w:ascii="Arial" w:hAnsi="Arial" w:cs="Arial"/>
              </w:rPr>
              <w:t xml:space="preserve">. </w:t>
            </w:r>
          </w:p>
          <w:p w:rsidRPr="001D0B9E" w:rsidR="00544FF7" w:rsidP="00544FF7" w:rsidRDefault="00544FF7" w14:paraId="1B5A0572" w14:textId="77777777">
            <w:pPr>
              <w:rPr>
                <w:rFonts w:ascii="Arial" w:hAnsi="Arial" w:cs="Arial"/>
              </w:rPr>
            </w:pPr>
            <w:r w:rsidRPr="001D0B9E">
              <w:rPr>
                <w:rFonts w:ascii="Arial" w:hAnsi="Arial" w:cs="Arial"/>
              </w:rPr>
              <w:t> </w:t>
            </w:r>
          </w:p>
          <w:p w:rsidRPr="001D0B9E" w:rsidR="00544FF7" w:rsidP="00544FF7" w:rsidRDefault="00544FF7" w14:paraId="678F9F22" w14:textId="520CE5AE">
            <w:pPr>
              <w:rPr>
                <w:rFonts w:ascii="Arial" w:hAnsi="Arial" w:cs="Arial"/>
              </w:rPr>
            </w:pPr>
            <w:r w:rsidRPr="001D0B9E">
              <w:rPr>
                <w:rFonts w:ascii="Arial" w:hAnsi="Arial" w:cs="Arial"/>
              </w:rPr>
              <w:t>Now that Miguel has acquired evidence of two potential programs, his next step is to assess the level of rigor of the evidence he found.</w:t>
            </w:r>
          </w:p>
          <w:p w:rsidRPr="001D0B9E" w:rsidR="002660A6" w:rsidRDefault="002660A6" w14:paraId="358D92BB" w14:textId="77777777">
            <w:pPr>
              <w:rPr>
                <w:rFonts w:ascii="Arial" w:hAnsi="Arial" w:cs="Arial"/>
              </w:rPr>
            </w:pPr>
          </w:p>
        </w:tc>
      </w:tr>
      <w:tr w:rsidRPr="001D0B9E" w:rsidR="002660A6" w:rsidTr="1269D1B6" w14:paraId="1978966D" w14:textId="77777777">
        <w:tc>
          <w:tcPr>
            <w:tcW w:w="3705" w:type="dxa"/>
            <w:tcMar/>
          </w:tcPr>
          <w:p w:rsidR="00C7476E" w:rsidRDefault="003411BC" w14:paraId="07E496A3" w14:textId="5B7E6D49">
            <w:pPr>
              <w:rPr>
                <w:rFonts w:ascii="Arial" w:hAnsi="Arial" w:cs="Arial"/>
                <w:noProof/>
              </w:rPr>
            </w:pPr>
            <w:r w:rsidRPr="1269D1B6" w:rsidR="6F0AFC63">
              <w:rPr>
                <w:rFonts w:ascii="Arial" w:hAnsi="Arial" w:cs="Arial"/>
                <w:noProof/>
              </w:rPr>
              <w:t>2</w:t>
            </w:r>
            <w:r w:rsidRPr="1269D1B6" w:rsidR="1988B019">
              <w:rPr>
                <w:rFonts w:ascii="Arial" w:hAnsi="Arial" w:cs="Arial"/>
                <w:noProof/>
              </w:rPr>
              <w:t>2</w:t>
            </w:r>
            <w:r w:rsidRPr="1269D1B6" w:rsidR="061E4732">
              <w:rPr>
                <w:rFonts w:ascii="Arial" w:hAnsi="Arial" w:cs="Arial"/>
                <w:noProof/>
              </w:rPr>
              <w:t>.</w:t>
            </w:r>
          </w:p>
          <w:p w:rsidRPr="001D0B9E" w:rsidR="002660A6" w:rsidRDefault="004B1538" w14:paraId="0A7F120D" w14:textId="488433E1">
            <w:pPr>
              <w:rPr>
                <w:rFonts w:ascii="Arial" w:hAnsi="Arial" w:cs="Arial"/>
              </w:rPr>
            </w:pPr>
            <w:r w:rsidR="3B9935C3">
              <w:drawing>
                <wp:inline wp14:editId="7FBBD920" wp14:anchorId="12C72565">
                  <wp:extent cx="2040476" cy="1148012"/>
                  <wp:effectExtent l="0" t="0" r="6985" b="0"/>
                  <wp:docPr id="1609357857" name="Graphic 1" title=""/>
                  <wp:cNvGraphicFramePr>
                    <a:graphicFrameLocks noChangeAspect="1"/>
                  </wp:cNvGraphicFramePr>
                  <a:graphic>
                    <a:graphicData uri="http://schemas.openxmlformats.org/drawingml/2006/picture">
                      <pic:pic>
                        <pic:nvPicPr>
                          <pic:cNvPr id="0" name="Graphic 1"/>
                          <pic:cNvPicPr/>
                        </pic:nvPicPr>
                        <pic:blipFill>
                          <a:blip r:embed="R5cbbe0fde5fa432b">
                            <a:extLst xmlns:a="http://schemas.openxmlformats.org/drawingml/2006/main">
                              <a:ext uri="{96DAC541-7B7A-43D3-8B79-37D633B846F1}">
                                <asvg:svgBlip xmlns:asvg="http://schemas.microsoft.com/office/drawing/2016/SVG/main" xmlns:r="http://schemas.openxmlformats.org/officeDocument/2006/relationships" r:embed="rId50"/>
                              </a:ext>
                            </a:extLst>
                          </a:blip>
                          <a:stretch>
                            <a:fillRect/>
                          </a:stretch>
                        </pic:blipFill>
                        <pic:spPr>
                          <a:xfrm rot="0" flipH="0" flipV="0">
                            <a:off x="0" y="0"/>
                            <a:ext cx="2040476" cy="1148012"/>
                          </a:xfrm>
                          <a:prstGeom prst="rect">
                            <a:avLst/>
                          </a:prstGeom>
                        </pic:spPr>
                      </pic:pic>
                    </a:graphicData>
                  </a:graphic>
                </wp:inline>
              </w:drawing>
            </w:r>
          </w:p>
        </w:tc>
        <w:tc>
          <w:tcPr>
            <w:tcW w:w="9520" w:type="dxa"/>
            <w:tcMar/>
          </w:tcPr>
          <w:p w:rsidR="003411BC" w:rsidP="00544FF7" w:rsidRDefault="00544FF7" w14:paraId="038C9481" w14:textId="7D2C650D">
            <w:pPr>
              <w:rPr>
                <w:rFonts w:ascii="Arial" w:hAnsi="Arial" w:cs="Arial"/>
              </w:rPr>
            </w:pPr>
            <w:r w:rsidRPr="001D0B9E">
              <w:rPr>
                <w:rFonts w:ascii="Arial" w:hAnsi="Arial" w:cs="Arial"/>
              </w:rPr>
              <w:t xml:space="preserve">The purpose of </w:t>
            </w:r>
            <w:r w:rsidRPr="00661D30">
              <w:rPr>
                <w:rFonts w:ascii="Arial" w:hAnsi="Arial" w:cs="Arial"/>
                <w:b/>
              </w:rPr>
              <w:t>Step Four</w:t>
            </w:r>
            <w:r w:rsidRPr="001D0B9E">
              <w:rPr>
                <w:rFonts w:ascii="Arial" w:hAnsi="Arial" w:cs="Arial"/>
              </w:rPr>
              <w:t xml:space="preserve"> is to </w:t>
            </w:r>
            <w:r w:rsidRPr="001D0B9E">
              <w:rPr>
                <w:rFonts w:ascii="Arial" w:hAnsi="Arial" w:cs="Arial"/>
                <w:b/>
                <w:bCs/>
              </w:rPr>
              <w:t xml:space="preserve">critically appraise the </w:t>
            </w:r>
            <w:r w:rsidR="00B966A5">
              <w:rPr>
                <w:rFonts w:ascii="Arial" w:hAnsi="Arial" w:cs="Arial"/>
                <w:b/>
                <w:bCs/>
              </w:rPr>
              <w:t xml:space="preserve">foundational </w:t>
            </w:r>
            <w:r w:rsidRPr="001D0B9E">
              <w:rPr>
                <w:rFonts w:ascii="Arial" w:hAnsi="Arial" w:cs="Arial"/>
                <w:b/>
                <w:bCs/>
              </w:rPr>
              <w:t>evidence collected in Step Three</w:t>
            </w:r>
            <w:r w:rsidRPr="001D0B9E" w:rsidR="000551C3">
              <w:rPr>
                <w:rFonts w:ascii="Arial" w:hAnsi="Arial" w:cs="Arial"/>
              </w:rPr>
              <w:t xml:space="preserve">. </w:t>
            </w:r>
          </w:p>
          <w:p w:rsidR="003411BC" w:rsidP="00544FF7" w:rsidRDefault="003411BC" w14:paraId="6248E484" w14:textId="77777777">
            <w:pPr>
              <w:rPr>
                <w:rFonts w:ascii="Arial" w:hAnsi="Arial" w:cs="Arial"/>
              </w:rPr>
            </w:pPr>
          </w:p>
          <w:p w:rsidRPr="001D0B9E" w:rsidR="002660A6" w:rsidRDefault="002660A6" w14:paraId="47E43957" w14:textId="77DBA837">
            <w:pPr>
              <w:rPr>
                <w:rFonts w:ascii="Arial" w:hAnsi="Arial" w:cs="Arial"/>
              </w:rPr>
            </w:pPr>
            <w:r w:rsidRPr="1269D1B6" w:rsidR="532B2121">
              <w:rPr>
                <w:rFonts w:ascii="Arial" w:hAnsi="Arial" w:cs="Arial"/>
              </w:rPr>
              <w:t xml:space="preserve">The purpose of this appraisal is to rate the evidence for </w:t>
            </w:r>
            <w:r w:rsidRPr="1269D1B6" w:rsidR="6DE71D32">
              <w:rPr>
                <w:rFonts w:ascii="Arial" w:hAnsi="Arial" w:cs="Arial"/>
              </w:rPr>
              <w:t>its</w:t>
            </w:r>
            <w:r w:rsidRPr="1269D1B6" w:rsidR="532B2121">
              <w:rPr>
                <w:rFonts w:ascii="Arial" w:hAnsi="Arial" w:cs="Arial"/>
              </w:rPr>
              <w:t xml:space="preserve"> applicability, replicability</w:t>
            </w:r>
            <w:r w:rsidRPr="1269D1B6" w:rsidR="48029D86">
              <w:rPr>
                <w:rFonts w:ascii="Arial" w:hAnsi="Arial" w:cs="Arial"/>
              </w:rPr>
              <w:t>,</w:t>
            </w:r>
            <w:r w:rsidRPr="1269D1B6" w:rsidR="532B2121">
              <w:rPr>
                <w:rFonts w:ascii="Arial" w:hAnsi="Arial" w:cs="Arial"/>
              </w:rPr>
              <w:t xml:space="preserve"> and usefulness to the population or problem posed in </w:t>
            </w:r>
            <w:r w:rsidRPr="1269D1B6" w:rsidR="532B2121">
              <w:rPr>
                <w:rFonts w:ascii="Arial" w:hAnsi="Arial" w:cs="Arial"/>
                <w:b w:val="1"/>
                <w:bCs w:val="1"/>
              </w:rPr>
              <w:t>Step One</w:t>
            </w:r>
            <w:r w:rsidRPr="1269D1B6" w:rsidR="6DE71D32">
              <w:rPr>
                <w:rFonts w:ascii="Arial" w:hAnsi="Arial" w:cs="Arial"/>
              </w:rPr>
              <w:t xml:space="preserve">. </w:t>
            </w:r>
            <w:r w:rsidRPr="1269D1B6" w:rsidR="532B2121">
              <w:rPr>
                <w:rFonts w:ascii="Arial" w:hAnsi="Arial" w:cs="Arial"/>
              </w:rPr>
              <w:t>There are several levels of evidence when considering the potential effectiveness of a proposed strategy</w:t>
            </w:r>
            <w:r w:rsidRPr="1269D1B6" w:rsidR="6DE71D32">
              <w:rPr>
                <w:rFonts w:ascii="Arial" w:hAnsi="Arial" w:cs="Arial"/>
              </w:rPr>
              <w:t xml:space="preserve">. </w:t>
            </w:r>
          </w:p>
        </w:tc>
      </w:tr>
      <w:tr w:rsidRPr="001D0B9E" w:rsidR="002660A6" w:rsidTr="1269D1B6" w14:paraId="318AD05A" w14:textId="77777777">
        <w:tc>
          <w:tcPr>
            <w:tcW w:w="3705" w:type="dxa"/>
            <w:tcMar/>
          </w:tcPr>
          <w:p w:rsidR="00C7476E" w:rsidRDefault="003411BC" w14:paraId="793DCD25" w14:textId="00BF6A84">
            <w:pPr>
              <w:rPr>
                <w:rFonts w:ascii="Arial" w:hAnsi="Arial" w:cs="Arial"/>
                <w:noProof/>
              </w:rPr>
            </w:pPr>
            <w:r w:rsidRPr="1269D1B6" w:rsidR="6F0AFC63">
              <w:rPr>
                <w:rFonts w:ascii="Arial" w:hAnsi="Arial" w:cs="Arial"/>
                <w:noProof/>
              </w:rPr>
              <w:t>2</w:t>
            </w:r>
            <w:r w:rsidRPr="1269D1B6" w:rsidR="1988B019">
              <w:rPr>
                <w:rFonts w:ascii="Arial" w:hAnsi="Arial" w:cs="Arial"/>
                <w:noProof/>
              </w:rPr>
              <w:t>3</w:t>
            </w:r>
            <w:r w:rsidRPr="1269D1B6" w:rsidR="302B543A">
              <w:rPr>
                <w:rFonts w:ascii="Arial" w:hAnsi="Arial" w:cs="Arial"/>
                <w:noProof/>
              </w:rPr>
              <w:t>.</w:t>
            </w:r>
          </w:p>
          <w:p w:rsidRPr="001D0B9E" w:rsidR="002660A6" w:rsidRDefault="004D0046" w14:paraId="422F8294" w14:textId="2A606D22">
            <w:pPr>
              <w:rPr>
                <w:rFonts w:ascii="Arial" w:hAnsi="Arial" w:cs="Arial"/>
              </w:rPr>
            </w:pPr>
            <w:r w:rsidR="3F31EA42">
              <w:drawing>
                <wp:inline wp14:editId="0597885D" wp14:anchorId="50478A71">
                  <wp:extent cx="2051171" cy="1153573"/>
                  <wp:effectExtent l="0" t="0" r="3810" b="9525"/>
                  <wp:docPr id="1205774910" name="Graphic 1" title=""/>
                  <wp:cNvGraphicFramePr>
                    <a:graphicFrameLocks noChangeAspect="1"/>
                  </wp:cNvGraphicFramePr>
                  <a:graphic>
                    <a:graphicData uri="http://schemas.openxmlformats.org/drawingml/2006/picture">
                      <pic:pic>
                        <pic:nvPicPr>
                          <pic:cNvPr id="0" name="Graphic 1"/>
                          <pic:cNvPicPr/>
                        </pic:nvPicPr>
                        <pic:blipFill>
                          <a:blip r:embed="Rec33bde78a0a463c">
                            <a:extLst xmlns:a="http://schemas.openxmlformats.org/drawingml/2006/main">
                              <a:ext uri="{96DAC541-7B7A-43D3-8B79-37D633B846F1}">
                                <asvg:svgBlip xmlns:asvg="http://schemas.microsoft.com/office/drawing/2016/SVG/main" xmlns:r="http://schemas.openxmlformats.org/officeDocument/2006/relationships" r:embed="rId52"/>
                              </a:ext>
                            </a:extLst>
                          </a:blip>
                          <a:stretch>
                            <a:fillRect/>
                          </a:stretch>
                        </pic:blipFill>
                        <pic:spPr>
                          <a:xfrm rot="0" flipH="0" flipV="0">
                            <a:off x="0" y="0"/>
                            <a:ext cx="2051171" cy="1153573"/>
                          </a:xfrm>
                          <a:prstGeom prst="rect">
                            <a:avLst/>
                          </a:prstGeom>
                        </pic:spPr>
                      </pic:pic>
                    </a:graphicData>
                  </a:graphic>
                </wp:inline>
              </w:drawing>
            </w:r>
          </w:p>
        </w:tc>
        <w:tc>
          <w:tcPr>
            <w:tcW w:w="9520" w:type="dxa"/>
            <w:tcMar/>
          </w:tcPr>
          <w:p w:rsidRPr="001D0B9E" w:rsidR="002660A6" w:rsidP="00544FF7" w:rsidRDefault="00FD1BBB" w14:paraId="78770B51" w14:textId="71544390">
            <w:pPr>
              <w:rPr>
                <w:rFonts w:ascii="Arial" w:hAnsi="Arial" w:cs="Arial"/>
              </w:rPr>
            </w:pPr>
            <w:r w:rsidRPr="001D0B9E">
              <w:rPr>
                <w:rFonts w:ascii="Arial" w:hAnsi="Arial" w:cs="Arial"/>
              </w:rPr>
              <w:t xml:space="preserve">Now that </w:t>
            </w:r>
            <w:r w:rsidRPr="001D0B9E" w:rsidR="00EF3C09">
              <w:rPr>
                <w:rFonts w:ascii="Arial" w:hAnsi="Arial" w:cs="Arial"/>
              </w:rPr>
              <w:t xml:space="preserve">Miguel </w:t>
            </w:r>
            <w:r w:rsidRPr="001D0B9E">
              <w:rPr>
                <w:rFonts w:ascii="Arial" w:hAnsi="Arial" w:cs="Arial"/>
              </w:rPr>
              <w:t>understand</w:t>
            </w:r>
            <w:r w:rsidRPr="001D0B9E" w:rsidR="00EF3C09">
              <w:rPr>
                <w:rFonts w:ascii="Arial" w:hAnsi="Arial" w:cs="Arial"/>
              </w:rPr>
              <w:t>s</w:t>
            </w:r>
            <w:r w:rsidRPr="001D0B9E">
              <w:rPr>
                <w:rFonts w:ascii="Arial" w:hAnsi="Arial" w:cs="Arial"/>
              </w:rPr>
              <w:t xml:space="preserve"> the </w:t>
            </w:r>
            <w:r w:rsidRPr="001D0B9E" w:rsidR="00CD2660">
              <w:rPr>
                <w:rFonts w:ascii="Arial" w:hAnsi="Arial" w:cs="Arial"/>
              </w:rPr>
              <w:t>purpose</w:t>
            </w:r>
            <w:r w:rsidRPr="001D0B9E">
              <w:rPr>
                <w:rFonts w:ascii="Arial" w:hAnsi="Arial" w:cs="Arial"/>
              </w:rPr>
              <w:t xml:space="preserve"> of </w:t>
            </w:r>
            <w:r w:rsidRPr="00661D30" w:rsidR="008575FE">
              <w:rPr>
                <w:rFonts w:ascii="Arial" w:hAnsi="Arial" w:cs="Arial"/>
                <w:b/>
              </w:rPr>
              <w:t>Step Four</w:t>
            </w:r>
            <w:r w:rsidRPr="001D0B9E">
              <w:rPr>
                <w:rFonts w:ascii="Arial" w:hAnsi="Arial" w:cs="Arial"/>
              </w:rPr>
              <w:t xml:space="preserve">, </w:t>
            </w:r>
            <w:r w:rsidRPr="001D0B9E" w:rsidR="00CD2660">
              <w:rPr>
                <w:rFonts w:ascii="Arial" w:hAnsi="Arial" w:cs="Arial"/>
              </w:rPr>
              <w:t>his</w:t>
            </w:r>
            <w:r w:rsidRPr="001D0B9E" w:rsidR="00EF3C09">
              <w:rPr>
                <w:rFonts w:ascii="Arial" w:hAnsi="Arial" w:cs="Arial"/>
              </w:rPr>
              <w:t xml:space="preserve"> next task is to determine the </w:t>
            </w:r>
            <w:r w:rsidRPr="001D0B9E" w:rsidR="00E37A42">
              <w:rPr>
                <w:rFonts w:ascii="Arial" w:hAnsi="Arial" w:cs="Arial"/>
              </w:rPr>
              <w:t xml:space="preserve">types of evidence and </w:t>
            </w:r>
            <w:r w:rsidRPr="001D0B9E" w:rsidR="00EF3C09">
              <w:rPr>
                <w:rFonts w:ascii="Arial" w:hAnsi="Arial" w:cs="Arial"/>
              </w:rPr>
              <w:t xml:space="preserve">level of </w:t>
            </w:r>
            <w:r w:rsidRPr="001D0B9E" w:rsidR="002C5FB4">
              <w:rPr>
                <w:rFonts w:ascii="Arial" w:hAnsi="Arial" w:cs="Arial"/>
              </w:rPr>
              <w:t xml:space="preserve">rigor </w:t>
            </w:r>
            <w:r w:rsidRPr="001D0B9E" w:rsidR="005D40E4">
              <w:rPr>
                <w:rFonts w:ascii="Arial" w:hAnsi="Arial" w:cs="Arial"/>
              </w:rPr>
              <w:t>needed</w:t>
            </w:r>
            <w:r w:rsidRPr="001D0B9E" w:rsidR="002C5FB4">
              <w:rPr>
                <w:rFonts w:ascii="Arial" w:hAnsi="Arial" w:cs="Arial"/>
              </w:rPr>
              <w:t xml:space="preserve"> for the evaluation. </w:t>
            </w:r>
            <w:r w:rsidR="00E22FA8">
              <w:rPr>
                <w:rFonts w:ascii="Arial" w:hAnsi="Arial" w:cs="Arial"/>
              </w:rPr>
              <w:t>In WSS, resources are identified by levels of rigor.</w:t>
            </w:r>
          </w:p>
          <w:p w:rsidRPr="001D0B9E" w:rsidR="002C5FB4" w:rsidP="00544FF7" w:rsidRDefault="008873B2" w14:paraId="5F457815" w14:textId="7F73E7F6">
            <w:pPr>
              <w:rPr>
                <w:rFonts w:ascii="Arial" w:hAnsi="Arial" w:cs="Arial"/>
              </w:rPr>
            </w:pPr>
            <w:r>
              <w:br/>
            </w:r>
            <w:r w:rsidRPr="001D0B9E" w:rsidR="002C5FB4">
              <w:rPr>
                <w:rFonts w:ascii="Arial" w:hAnsi="Arial" w:cs="Arial"/>
                <w:b/>
                <w:bCs/>
              </w:rPr>
              <w:t>Level 1</w:t>
            </w:r>
            <w:r w:rsidRPr="001D0B9E" w:rsidR="00C75BF5">
              <w:rPr>
                <w:rFonts w:ascii="Arial" w:hAnsi="Arial" w:cs="Arial"/>
                <w:b/>
                <w:bCs/>
              </w:rPr>
              <w:t xml:space="preserve"> </w:t>
            </w:r>
            <w:r w:rsidRPr="001D0B9E" w:rsidR="00215B71">
              <w:rPr>
                <w:rFonts w:ascii="Arial" w:hAnsi="Arial" w:cs="Arial"/>
                <w:b/>
                <w:bCs/>
              </w:rPr>
              <w:t xml:space="preserve">– Rigorous Research </w:t>
            </w:r>
            <w:r w:rsidRPr="001D0B9E" w:rsidR="00215B71">
              <w:rPr>
                <w:rFonts w:ascii="Arial" w:hAnsi="Arial" w:cs="Arial"/>
              </w:rPr>
              <w:t xml:space="preserve">is the highest level </w:t>
            </w:r>
            <w:r w:rsidRPr="001D0B9E" w:rsidR="00C72927">
              <w:rPr>
                <w:rFonts w:ascii="Arial" w:hAnsi="Arial" w:cs="Arial"/>
              </w:rPr>
              <w:t xml:space="preserve">and involves studies determining </w:t>
            </w:r>
            <w:r w:rsidRPr="001D0B9E" w:rsidR="00282F39">
              <w:rPr>
                <w:rFonts w:ascii="Arial" w:hAnsi="Arial" w:cs="Arial"/>
              </w:rPr>
              <w:t xml:space="preserve">the net effect of a program, policy, or intervention. </w:t>
            </w:r>
            <w:r w:rsidRPr="001D0B9E" w:rsidR="00115B38">
              <w:rPr>
                <w:rFonts w:ascii="Arial" w:hAnsi="Arial" w:cs="Arial"/>
              </w:rPr>
              <w:t xml:space="preserve">Examples include </w:t>
            </w:r>
            <w:r w:rsidRPr="001D0B9E" w:rsidR="00115B38">
              <w:rPr>
                <w:rFonts w:ascii="Arial" w:hAnsi="Arial" w:cs="Arial"/>
                <w:b/>
                <w:bCs/>
              </w:rPr>
              <w:t>r</w:t>
            </w:r>
            <w:r w:rsidRPr="001D0B9E" w:rsidR="004B4223">
              <w:rPr>
                <w:rFonts w:ascii="Arial" w:hAnsi="Arial" w:cs="Arial"/>
                <w:b/>
                <w:bCs/>
              </w:rPr>
              <w:t xml:space="preserve">andomized </w:t>
            </w:r>
            <w:r w:rsidRPr="04191EB3" w:rsidR="200626C5">
              <w:rPr>
                <w:rFonts w:ascii="Arial" w:hAnsi="Arial" w:cs="Arial"/>
                <w:b/>
                <w:bCs/>
              </w:rPr>
              <w:t>control</w:t>
            </w:r>
            <w:r w:rsidRPr="04191EB3" w:rsidR="2F719F4D">
              <w:rPr>
                <w:rFonts w:ascii="Arial" w:hAnsi="Arial" w:cs="Arial"/>
                <w:b/>
                <w:bCs/>
              </w:rPr>
              <w:t>led</w:t>
            </w:r>
            <w:r w:rsidRPr="001D0B9E" w:rsidR="004B4223">
              <w:rPr>
                <w:rFonts w:ascii="Arial" w:hAnsi="Arial" w:cs="Arial"/>
                <w:b/>
                <w:bCs/>
              </w:rPr>
              <w:t xml:space="preserve"> trials and experimental</w:t>
            </w:r>
            <w:r w:rsidRPr="001D0B9E" w:rsidR="0078082A">
              <w:rPr>
                <w:rFonts w:ascii="Arial" w:hAnsi="Arial" w:cs="Arial"/>
                <w:b/>
                <w:bCs/>
              </w:rPr>
              <w:t xml:space="preserve"> designs </w:t>
            </w:r>
            <w:r w:rsidRPr="001D0B9E" w:rsidR="00F65CDB">
              <w:rPr>
                <w:rFonts w:ascii="Arial" w:hAnsi="Arial" w:cs="Arial"/>
              </w:rPr>
              <w:t xml:space="preserve">conducted by a </w:t>
            </w:r>
            <w:r w:rsidRPr="001D0B9E" w:rsidR="00F65CDB">
              <w:rPr>
                <w:rFonts w:ascii="Arial" w:hAnsi="Arial" w:cs="Arial"/>
                <w:b/>
                <w:bCs/>
              </w:rPr>
              <w:t>third-party evaluator</w:t>
            </w:r>
            <w:r w:rsidRPr="001D0B9E" w:rsidR="004B4223">
              <w:rPr>
                <w:rFonts w:ascii="Arial" w:hAnsi="Arial" w:cs="Arial"/>
              </w:rPr>
              <w:t xml:space="preserve">. </w:t>
            </w:r>
          </w:p>
          <w:p w:rsidRPr="001D0B9E" w:rsidR="00536C86" w:rsidP="00544FF7" w:rsidRDefault="008873B2" w14:paraId="4FB22A7B" w14:textId="4B021A2E">
            <w:pPr>
              <w:rPr>
                <w:rFonts w:ascii="Arial" w:hAnsi="Arial" w:cs="Arial"/>
              </w:rPr>
            </w:pPr>
            <w:r w:rsidRPr="001D0B9E">
              <w:rPr>
                <w:rFonts w:ascii="Arial" w:hAnsi="Arial" w:cs="Arial"/>
              </w:rPr>
              <w:br/>
            </w:r>
            <w:r w:rsidRPr="001D0B9E" w:rsidR="00536C86">
              <w:rPr>
                <w:rFonts w:ascii="Arial" w:hAnsi="Arial" w:cs="Arial"/>
              </w:rPr>
              <w:t xml:space="preserve">For </w:t>
            </w:r>
            <w:r w:rsidRPr="001D0B9E" w:rsidR="00536C86">
              <w:rPr>
                <w:rFonts w:ascii="Arial" w:hAnsi="Arial" w:cs="Arial"/>
                <w:b/>
                <w:bCs/>
              </w:rPr>
              <w:t>Level 2 – Systemic Analyses</w:t>
            </w:r>
            <w:r w:rsidRPr="001D0B9E" w:rsidR="00744CDC">
              <w:rPr>
                <w:rFonts w:ascii="Arial" w:hAnsi="Arial" w:cs="Arial"/>
              </w:rPr>
              <w:t>,</w:t>
            </w:r>
            <w:r w:rsidRPr="001D0B9E" w:rsidR="00744CDC">
              <w:rPr>
                <w:rFonts w:ascii="Arial" w:hAnsi="Arial" w:cs="Arial"/>
                <w:b/>
                <w:bCs/>
              </w:rPr>
              <w:t xml:space="preserve"> </w:t>
            </w:r>
            <w:r w:rsidRPr="001D0B9E" w:rsidR="00744CDC">
              <w:rPr>
                <w:rFonts w:ascii="Arial" w:hAnsi="Arial" w:cs="Arial"/>
              </w:rPr>
              <w:t xml:space="preserve">the focus widens to other research types such as </w:t>
            </w:r>
            <w:r w:rsidRPr="001D0B9E" w:rsidR="00ED09C4">
              <w:rPr>
                <w:rFonts w:ascii="Arial" w:hAnsi="Arial" w:cs="Arial"/>
                <w:b/>
                <w:bCs/>
              </w:rPr>
              <w:t>C</w:t>
            </w:r>
            <w:r w:rsidRPr="001D0B9E" w:rsidR="00744CDC">
              <w:rPr>
                <w:rFonts w:ascii="Arial" w:hAnsi="Arial" w:cs="Arial"/>
                <w:b/>
                <w:bCs/>
              </w:rPr>
              <w:t>haracterization/Quantification, Cost, Implementation/Process, Literature Reviews, and Outcome/Performance Analyses</w:t>
            </w:r>
            <w:r w:rsidRPr="001D0B9E" w:rsidR="00744CDC">
              <w:rPr>
                <w:rFonts w:ascii="Arial" w:hAnsi="Arial" w:cs="Arial"/>
              </w:rPr>
              <w:t>.</w:t>
            </w:r>
          </w:p>
          <w:p w:rsidR="007278DB" w:rsidP="00544FF7" w:rsidRDefault="007278DB" w14:paraId="0B64CD59" w14:textId="77777777">
            <w:pPr>
              <w:rPr>
                <w:rFonts w:ascii="Arial" w:hAnsi="Arial" w:cs="Arial"/>
                <w:b/>
                <w:bCs/>
              </w:rPr>
            </w:pPr>
          </w:p>
          <w:p w:rsidRPr="001D0B9E" w:rsidR="00917C72" w:rsidP="00544FF7" w:rsidRDefault="00917C72" w14:paraId="221B7101" w14:textId="5DA483E5">
            <w:pPr>
              <w:rPr>
                <w:rFonts w:ascii="Arial" w:hAnsi="Arial" w:cs="Arial"/>
              </w:rPr>
            </w:pPr>
            <w:r w:rsidRPr="001D0B9E">
              <w:rPr>
                <w:rFonts w:ascii="Arial" w:hAnsi="Arial" w:cs="Arial"/>
                <w:b/>
                <w:bCs/>
              </w:rPr>
              <w:t>Level 3</w:t>
            </w:r>
            <w:r w:rsidRPr="001D0B9E">
              <w:rPr>
                <w:rFonts w:ascii="Arial" w:hAnsi="Arial" w:cs="Arial"/>
              </w:rPr>
              <w:t xml:space="preserve"> </w:t>
            </w:r>
            <w:r w:rsidRPr="001D0B9E" w:rsidR="00E2155A">
              <w:rPr>
                <w:rFonts w:ascii="Arial" w:hAnsi="Arial" w:cs="Arial"/>
              </w:rPr>
              <w:t xml:space="preserve">is considered </w:t>
            </w:r>
            <w:r w:rsidRPr="001D0B9E" w:rsidR="00E2155A">
              <w:rPr>
                <w:rFonts w:ascii="Arial" w:hAnsi="Arial" w:cs="Arial"/>
                <w:b/>
                <w:bCs/>
              </w:rPr>
              <w:t>Supporting Resources</w:t>
            </w:r>
            <w:r w:rsidRPr="001D0B9E" w:rsidR="00E423BC">
              <w:rPr>
                <w:rFonts w:ascii="Arial" w:hAnsi="Arial" w:cs="Arial"/>
                <w:b/>
                <w:bCs/>
              </w:rPr>
              <w:t>,</w:t>
            </w:r>
            <w:r w:rsidRPr="001D0B9E" w:rsidR="00E2155A">
              <w:rPr>
                <w:rFonts w:ascii="Arial" w:hAnsi="Arial" w:cs="Arial"/>
                <w:b/>
                <w:bCs/>
              </w:rPr>
              <w:t xml:space="preserve"> </w:t>
            </w:r>
            <w:r w:rsidRPr="00661D30" w:rsidR="00BB2371">
              <w:rPr>
                <w:rFonts w:ascii="Arial" w:hAnsi="Arial" w:cs="Arial"/>
              </w:rPr>
              <w:t>which</w:t>
            </w:r>
            <w:r w:rsidRPr="001D0B9E" w:rsidR="00BB2371">
              <w:rPr>
                <w:rFonts w:ascii="Arial" w:hAnsi="Arial" w:cs="Arial"/>
                <w:b/>
                <w:bCs/>
              </w:rPr>
              <w:t xml:space="preserve"> </w:t>
            </w:r>
            <w:r w:rsidRPr="001D0B9E" w:rsidR="00BB2371">
              <w:rPr>
                <w:rFonts w:ascii="Arial" w:hAnsi="Arial" w:cs="Arial"/>
              </w:rPr>
              <w:t xml:space="preserve">encompasses </w:t>
            </w:r>
            <w:r w:rsidRPr="001D0B9E" w:rsidR="00C75FEF">
              <w:rPr>
                <w:rFonts w:ascii="Arial" w:hAnsi="Arial" w:cs="Arial"/>
              </w:rPr>
              <w:t xml:space="preserve">models, frameworks, </w:t>
            </w:r>
            <w:r w:rsidRPr="001D0B9E" w:rsidR="00E423BC">
              <w:rPr>
                <w:rFonts w:ascii="Arial" w:hAnsi="Arial" w:cs="Arial"/>
              </w:rPr>
              <w:t xml:space="preserve">and toolkits designed to support strategy implementation. </w:t>
            </w:r>
          </w:p>
          <w:p w:rsidRPr="001D0B9E" w:rsidR="002660A6" w:rsidP="00544FF7" w:rsidRDefault="008873B2" w14:paraId="33B13D56" w14:textId="1CA5131A">
            <w:pPr>
              <w:rPr>
                <w:rFonts w:ascii="Arial" w:hAnsi="Arial" w:cs="Arial"/>
              </w:rPr>
            </w:pPr>
            <w:r>
              <w:br/>
            </w:r>
            <w:r w:rsidRPr="001D0B9E" w:rsidR="00204A55">
              <w:rPr>
                <w:rFonts w:ascii="Arial" w:hAnsi="Arial" w:cs="Arial"/>
              </w:rPr>
              <w:t xml:space="preserve">These levels guide Miguel’s </w:t>
            </w:r>
            <w:r w:rsidRPr="04191EB3" w:rsidR="0B8BFE1E">
              <w:rPr>
                <w:rFonts w:ascii="Arial" w:hAnsi="Arial" w:cs="Arial"/>
              </w:rPr>
              <w:t>fact-finding</w:t>
            </w:r>
            <w:r w:rsidRPr="001D0B9E" w:rsidR="00A55BB5">
              <w:rPr>
                <w:rFonts w:ascii="Arial" w:hAnsi="Arial" w:cs="Arial"/>
              </w:rPr>
              <w:t xml:space="preserve"> </w:t>
            </w:r>
            <w:r w:rsidRPr="001D0B9E" w:rsidR="00204A55">
              <w:rPr>
                <w:rFonts w:ascii="Arial" w:hAnsi="Arial" w:cs="Arial"/>
              </w:rPr>
              <w:t>selection</w:t>
            </w:r>
            <w:r w:rsidR="00A55BB5">
              <w:rPr>
                <w:rFonts w:ascii="Arial" w:hAnsi="Arial" w:cs="Arial"/>
              </w:rPr>
              <w:t xml:space="preserve"> as evidence</w:t>
            </w:r>
            <w:r w:rsidRPr="001D0B9E" w:rsidR="00204A55">
              <w:rPr>
                <w:rFonts w:ascii="Arial" w:hAnsi="Arial" w:cs="Arial"/>
              </w:rPr>
              <w:t xml:space="preserve">, ensuring </w:t>
            </w:r>
            <w:r w:rsidRPr="001D0B9E" w:rsidR="00327D8A">
              <w:rPr>
                <w:rFonts w:ascii="Arial" w:hAnsi="Arial" w:cs="Arial"/>
              </w:rPr>
              <w:t>it</w:t>
            </w:r>
            <w:r w:rsidR="00327D8A">
              <w:rPr>
                <w:rFonts w:ascii="Arial" w:hAnsi="Arial" w:cs="Arial"/>
              </w:rPr>
              <w:t xml:space="preserve"> i</w:t>
            </w:r>
            <w:r w:rsidRPr="001D0B9E" w:rsidR="00327D8A">
              <w:rPr>
                <w:rFonts w:ascii="Arial" w:hAnsi="Arial" w:cs="Arial"/>
              </w:rPr>
              <w:t xml:space="preserve">s </w:t>
            </w:r>
            <w:r w:rsidRPr="001D0B9E" w:rsidR="00204A55">
              <w:rPr>
                <w:rFonts w:ascii="Arial" w:hAnsi="Arial" w:cs="Arial"/>
              </w:rPr>
              <w:t xml:space="preserve">rigorous </w:t>
            </w:r>
            <w:r w:rsidR="00327D8A">
              <w:rPr>
                <w:rFonts w:ascii="Arial" w:hAnsi="Arial" w:cs="Arial"/>
              </w:rPr>
              <w:t>and</w:t>
            </w:r>
            <w:r w:rsidRPr="001D0B9E" w:rsidR="00204A55">
              <w:rPr>
                <w:rFonts w:ascii="Arial" w:hAnsi="Arial" w:cs="Arial"/>
              </w:rPr>
              <w:t xml:space="preserve"> directly addresses the challenges </w:t>
            </w:r>
            <w:r w:rsidRPr="001D0B9E" w:rsidR="000C10EC">
              <w:rPr>
                <w:rFonts w:ascii="Arial" w:hAnsi="Arial" w:cs="Arial"/>
              </w:rPr>
              <w:t>i</w:t>
            </w:r>
            <w:r w:rsidRPr="001D0B9E" w:rsidR="00204A55">
              <w:rPr>
                <w:rFonts w:ascii="Arial" w:hAnsi="Arial" w:cs="Arial"/>
              </w:rPr>
              <w:t>dentified.</w:t>
            </w:r>
          </w:p>
        </w:tc>
      </w:tr>
      <w:tr w:rsidRPr="001D0B9E" w:rsidR="002660A6" w:rsidTr="1269D1B6" w14:paraId="34804736" w14:textId="77777777">
        <w:tc>
          <w:tcPr>
            <w:tcW w:w="3705" w:type="dxa"/>
            <w:tcMar/>
          </w:tcPr>
          <w:p w:rsidR="00C7476E" w:rsidRDefault="00C7476E" w14:paraId="68A8C45F" w14:textId="697D6B8E">
            <w:pPr>
              <w:rPr>
                <w:rFonts w:ascii="Arial" w:hAnsi="Arial" w:cs="Arial"/>
                <w:noProof/>
              </w:rPr>
            </w:pPr>
            <w:r w:rsidRPr="1269D1B6" w:rsidR="6226AC16">
              <w:rPr>
                <w:rFonts w:ascii="Arial" w:hAnsi="Arial" w:cs="Arial"/>
                <w:noProof/>
              </w:rPr>
              <w:t>2</w:t>
            </w:r>
            <w:r w:rsidRPr="1269D1B6" w:rsidR="1988B019">
              <w:rPr>
                <w:rFonts w:ascii="Arial" w:hAnsi="Arial" w:cs="Arial"/>
                <w:noProof/>
              </w:rPr>
              <w:t>4</w:t>
            </w:r>
            <w:r w:rsidRPr="1269D1B6" w:rsidR="37A1B24F">
              <w:rPr>
                <w:rFonts w:ascii="Arial" w:hAnsi="Arial" w:cs="Arial"/>
                <w:noProof/>
              </w:rPr>
              <w:t>.</w:t>
            </w:r>
          </w:p>
          <w:p w:rsidRPr="001D0B9E" w:rsidR="002660A6" w:rsidRDefault="009E5867" w14:paraId="3567EACE" w14:textId="6D886E2E">
            <w:pPr>
              <w:rPr>
                <w:rFonts w:ascii="Arial" w:hAnsi="Arial" w:cs="Arial"/>
              </w:rPr>
            </w:pPr>
            <w:r w:rsidR="76F5EAA8">
              <w:drawing>
                <wp:inline wp14:editId="05836193" wp14:anchorId="25F7D79E">
                  <wp:extent cx="1996719" cy="1123394"/>
                  <wp:effectExtent l="0" t="0" r="6985" b="0"/>
                  <wp:docPr id="1865821254" name="Graphic 1" title=""/>
                  <wp:cNvGraphicFramePr>
                    <a:graphicFrameLocks noChangeAspect="1"/>
                  </wp:cNvGraphicFramePr>
                  <a:graphic>
                    <a:graphicData uri="http://schemas.openxmlformats.org/drawingml/2006/picture">
                      <pic:pic>
                        <pic:nvPicPr>
                          <pic:cNvPr id="0" name="Graphic 1"/>
                          <pic:cNvPicPr/>
                        </pic:nvPicPr>
                        <pic:blipFill>
                          <a:blip r:embed="R5602a895a3134717">
                            <a:extLst xmlns:a="http://schemas.openxmlformats.org/drawingml/2006/main">
                              <a:ext uri="{96DAC541-7B7A-43D3-8B79-37D633B846F1}">
                                <asvg:svgBlip xmlns:asvg="http://schemas.microsoft.com/office/drawing/2016/SVG/main" xmlns:r="http://schemas.openxmlformats.org/officeDocument/2006/relationships" r:embed="rId54"/>
                              </a:ext>
                            </a:extLst>
                          </a:blip>
                          <a:stretch>
                            <a:fillRect/>
                          </a:stretch>
                        </pic:blipFill>
                        <pic:spPr>
                          <a:xfrm rot="0" flipH="0" flipV="0">
                            <a:off x="0" y="0"/>
                            <a:ext cx="1996719" cy="1123394"/>
                          </a:xfrm>
                          <a:prstGeom prst="rect">
                            <a:avLst/>
                          </a:prstGeom>
                        </pic:spPr>
                      </pic:pic>
                    </a:graphicData>
                  </a:graphic>
                </wp:inline>
              </w:drawing>
            </w:r>
          </w:p>
        </w:tc>
        <w:tc>
          <w:tcPr>
            <w:tcW w:w="9520" w:type="dxa"/>
            <w:tcMar/>
          </w:tcPr>
          <w:p w:rsidRPr="001D0B9E" w:rsidR="00544FF7" w:rsidP="00544FF7" w:rsidRDefault="00544FF7" w14:paraId="6A28EA94" w14:textId="359F4E67">
            <w:pPr>
              <w:rPr>
                <w:rFonts w:ascii="Arial" w:hAnsi="Arial" w:cs="Arial"/>
              </w:rPr>
            </w:pPr>
            <w:r w:rsidRPr="001D0B9E">
              <w:rPr>
                <w:rFonts w:ascii="Arial" w:hAnsi="Arial" w:cs="Arial"/>
              </w:rPr>
              <w:t>Miguel’s next task is to decide which levels of evidence apply to the two programs he is considering</w:t>
            </w:r>
            <w:r w:rsidRPr="001D0B9E" w:rsidR="000551C3">
              <w:rPr>
                <w:rFonts w:ascii="Arial" w:hAnsi="Arial" w:cs="Arial"/>
              </w:rPr>
              <w:t xml:space="preserve">. </w:t>
            </w:r>
            <w:r w:rsidRPr="001D0B9E">
              <w:rPr>
                <w:rFonts w:ascii="Arial" w:hAnsi="Arial" w:cs="Arial"/>
              </w:rPr>
              <w:t>To do this</w:t>
            </w:r>
            <w:r w:rsidR="00C67903">
              <w:rPr>
                <w:rFonts w:ascii="Arial" w:hAnsi="Arial" w:cs="Arial"/>
              </w:rPr>
              <w:t>,</w:t>
            </w:r>
            <w:r w:rsidRPr="001D0B9E">
              <w:rPr>
                <w:rFonts w:ascii="Arial" w:hAnsi="Arial" w:cs="Arial"/>
              </w:rPr>
              <w:t xml:space="preserve"> Miguel must find as much information as possible that describes the programs’ implementation, outcomes or impact, and evaluation.</w:t>
            </w:r>
          </w:p>
          <w:p w:rsidRPr="001D0B9E" w:rsidR="00544FF7" w:rsidP="00544FF7" w:rsidRDefault="00544FF7" w14:paraId="3EBC1C90" w14:textId="77777777">
            <w:pPr>
              <w:rPr>
                <w:rFonts w:ascii="Arial" w:hAnsi="Arial" w:cs="Arial"/>
              </w:rPr>
            </w:pPr>
            <w:r w:rsidRPr="001D0B9E">
              <w:rPr>
                <w:rFonts w:ascii="Arial" w:hAnsi="Arial" w:cs="Arial"/>
              </w:rPr>
              <w:t> </w:t>
            </w:r>
          </w:p>
          <w:p w:rsidRPr="001D0B9E" w:rsidR="00544FF7" w:rsidP="00544FF7" w:rsidRDefault="00544FF7" w14:paraId="51A09043" w14:textId="48EA20CB">
            <w:pPr>
              <w:rPr>
                <w:rFonts w:ascii="Arial" w:hAnsi="Arial" w:cs="Arial"/>
              </w:rPr>
            </w:pPr>
            <w:r w:rsidRPr="1269D1B6" w:rsidR="532B2121">
              <w:rPr>
                <w:rFonts w:ascii="Arial" w:hAnsi="Arial" w:cs="Arial"/>
              </w:rPr>
              <w:t>One of the programs he found was launched in San Diego, California</w:t>
            </w:r>
            <w:r w:rsidRPr="1269D1B6" w:rsidR="3A52D01C">
              <w:rPr>
                <w:rFonts w:ascii="Arial" w:hAnsi="Arial" w:cs="Arial"/>
              </w:rPr>
              <w:t>,</w:t>
            </w:r>
            <w:r w:rsidRPr="1269D1B6" w:rsidR="532B2121">
              <w:rPr>
                <w:rFonts w:ascii="Arial" w:hAnsi="Arial" w:cs="Arial"/>
              </w:rPr>
              <w:t xml:space="preserve"> in 20</w:t>
            </w:r>
            <w:r w:rsidRPr="1269D1B6" w:rsidR="2EE2FB36">
              <w:rPr>
                <w:rFonts w:ascii="Arial" w:hAnsi="Arial" w:cs="Arial"/>
              </w:rPr>
              <w:t>20</w:t>
            </w:r>
            <w:r w:rsidRPr="1269D1B6" w:rsidR="532B2121">
              <w:rPr>
                <w:rFonts w:ascii="Arial" w:hAnsi="Arial" w:cs="Arial"/>
              </w:rPr>
              <w:t xml:space="preserve"> and</w:t>
            </w:r>
            <w:r w:rsidRPr="1269D1B6" w:rsidR="532B2121">
              <w:rPr>
                <w:rFonts w:ascii="Arial" w:hAnsi="Arial" w:cs="Arial"/>
                <w:b w:val="1"/>
                <w:bCs w:val="1"/>
              </w:rPr>
              <w:t xml:space="preserve"> </w:t>
            </w:r>
            <w:r w:rsidRPr="1269D1B6" w:rsidR="532B2121">
              <w:rPr>
                <w:rFonts w:ascii="Arial" w:hAnsi="Arial" w:cs="Arial"/>
              </w:rPr>
              <w:t>has been replicated in a few other states since then</w:t>
            </w:r>
            <w:r w:rsidRPr="1269D1B6" w:rsidR="6DE71D32">
              <w:rPr>
                <w:rFonts w:ascii="Arial" w:hAnsi="Arial" w:cs="Arial"/>
              </w:rPr>
              <w:t xml:space="preserve">. </w:t>
            </w:r>
            <w:r w:rsidRPr="1269D1B6" w:rsidR="532B2121">
              <w:rPr>
                <w:rFonts w:ascii="Arial" w:hAnsi="Arial" w:cs="Arial"/>
              </w:rPr>
              <w:t xml:space="preserve">However, </w:t>
            </w:r>
            <w:r w:rsidRPr="1269D1B6" w:rsidR="6C128893">
              <w:rPr>
                <w:rFonts w:ascii="Arial" w:hAnsi="Arial" w:cs="Arial"/>
              </w:rPr>
              <w:t xml:space="preserve">Miguel’s </w:t>
            </w:r>
            <w:r w:rsidRPr="1269D1B6" w:rsidR="532B2121">
              <w:rPr>
                <w:rFonts w:ascii="Arial" w:hAnsi="Arial" w:cs="Arial"/>
              </w:rPr>
              <w:t xml:space="preserve">team has not been able to </w:t>
            </w:r>
            <w:r w:rsidRPr="1269D1B6" w:rsidR="532B2121">
              <w:rPr>
                <w:rFonts w:ascii="Arial" w:hAnsi="Arial" w:cs="Arial"/>
              </w:rPr>
              <w:t>identify</w:t>
            </w:r>
            <w:r w:rsidRPr="1269D1B6" w:rsidR="532B2121">
              <w:rPr>
                <w:rFonts w:ascii="Arial" w:hAnsi="Arial" w:cs="Arial"/>
              </w:rPr>
              <w:t xml:space="preserve"> any evaluations or studies about the program</w:t>
            </w:r>
            <w:r w:rsidRPr="1269D1B6" w:rsidR="6DE71D32">
              <w:rPr>
                <w:rFonts w:ascii="Arial" w:hAnsi="Arial" w:cs="Arial"/>
              </w:rPr>
              <w:t xml:space="preserve">. </w:t>
            </w:r>
            <w:r w:rsidRPr="1269D1B6" w:rsidR="532B2121">
              <w:rPr>
                <w:rFonts w:ascii="Arial" w:hAnsi="Arial" w:cs="Arial"/>
              </w:rPr>
              <w:t xml:space="preserve">Miguel needs to do more research to </w:t>
            </w:r>
            <w:r w:rsidRPr="1269D1B6" w:rsidR="532B2121">
              <w:rPr>
                <w:rFonts w:ascii="Arial" w:hAnsi="Arial" w:cs="Arial"/>
              </w:rPr>
              <w:t>determine</w:t>
            </w:r>
            <w:r w:rsidRPr="1269D1B6" w:rsidR="532B2121">
              <w:rPr>
                <w:rFonts w:ascii="Arial" w:hAnsi="Arial" w:cs="Arial"/>
              </w:rPr>
              <w:t xml:space="preserve"> the outcomes of this </w:t>
            </w:r>
            <w:r w:rsidRPr="1269D1B6" w:rsidR="21B6408B">
              <w:rPr>
                <w:rFonts w:ascii="Arial" w:hAnsi="Arial" w:cs="Arial"/>
              </w:rPr>
              <w:t>program</w:t>
            </w:r>
            <w:r w:rsidRPr="1269D1B6" w:rsidR="532B2121">
              <w:rPr>
                <w:rFonts w:ascii="Arial" w:hAnsi="Arial" w:cs="Arial"/>
              </w:rPr>
              <w:t xml:space="preserve"> and how rigorously the </w:t>
            </w:r>
            <w:r w:rsidRPr="1269D1B6" w:rsidR="21B6408B">
              <w:rPr>
                <w:rFonts w:ascii="Arial" w:hAnsi="Arial" w:cs="Arial"/>
              </w:rPr>
              <w:t xml:space="preserve">program </w:t>
            </w:r>
            <w:r w:rsidRPr="1269D1B6" w:rsidR="532B2121">
              <w:rPr>
                <w:rFonts w:ascii="Arial" w:hAnsi="Arial" w:cs="Arial"/>
              </w:rPr>
              <w:t>and its outcomes have been evaluated</w:t>
            </w:r>
            <w:r w:rsidRPr="1269D1B6" w:rsidR="6DE71D32">
              <w:rPr>
                <w:rFonts w:ascii="Arial" w:hAnsi="Arial" w:cs="Arial"/>
              </w:rPr>
              <w:t xml:space="preserve">. </w:t>
            </w:r>
          </w:p>
          <w:p w:rsidR="1269D1B6" w:rsidP="1269D1B6" w:rsidRDefault="1269D1B6" w14:paraId="48FB6316" w14:textId="5102C206">
            <w:pPr>
              <w:pStyle w:val="Normal"/>
              <w:rPr>
                <w:rFonts w:ascii="Arial" w:hAnsi="Arial" w:cs="Arial"/>
              </w:rPr>
            </w:pPr>
          </w:p>
          <w:p w:rsidRPr="001D0B9E" w:rsidR="00544FF7" w:rsidP="00544FF7" w:rsidRDefault="00544FF7" w14:paraId="17CB2CEA" w14:textId="03DA7DAE">
            <w:pPr>
              <w:rPr>
                <w:rFonts w:ascii="Arial" w:hAnsi="Arial" w:cs="Arial"/>
              </w:rPr>
            </w:pPr>
            <w:r w:rsidRPr="001D0B9E">
              <w:rPr>
                <w:rFonts w:ascii="Arial" w:hAnsi="Arial" w:cs="Arial"/>
              </w:rPr>
              <w:t xml:space="preserve">The second </w:t>
            </w:r>
            <w:r w:rsidRPr="001D0B9E" w:rsidR="00B7003C">
              <w:rPr>
                <w:rFonts w:ascii="Arial" w:hAnsi="Arial" w:cs="Arial"/>
              </w:rPr>
              <w:t xml:space="preserve">program </w:t>
            </w:r>
            <w:r w:rsidRPr="001D0B9E">
              <w:rPr>
                <w:rFonts w:ascii="Arial" w:hAnsi="Arial" w:cs="Arial"/>
              </w:rPr>
              <w:t xml:space="preserve">is a </w:t>
            </w:r>
            <w:r w:rsidRPr="04191EB3" w:rsidR="358DDA31">
              <w:rPr>
                <w:rFonts w:ascii="Arial" w:hAnsi="Arial" w:cs="Arial"/>
                <w:b/>
                <w:bCs/>
              </w:rPr>
              <w:t>f</w:t>
            </w:r>
            <w:r w:rsidRPr="04191EB3" w:rsidR="3309AFDA">
              <w:rPr>
                <w:rFonts w:ascii="Arial" w:hAnsi="Arial" w:cs="Arial"/>
                <w:b/>
                <w:bCs/>
              </w:rPr>
              <w:t>oundation</w:t>
            </w:r>
            <w:r w:rsidRPr="001D0B9E">
              <w:rPr>
                <w:rFonts w:ascii="Arial" w:hAnsi="Arial" w:cs="Arial"/>
                <w:b/>
                <w:bCs/>
              </w:rPr>
              <w:t>-</w:t>
            </w:r>
            <w:r w:rsidRPr="001D0B9E" w:rsidR="000551C3">
              <w:rPr>
                <w:rFonts w:ascii="Arial" w:hAnsi="Arial" w:cs="Arial"/>
                <w:b/>
                <w:bCs/>
              </w:rPr>
              <w:t>led initiative</w:t>
            </w:r>
            <w:r w:rsidRPr="001D0B9E">
              <w:rPr>
                <w:rFonts w:ascii="Arial" w:hAnsi="Arial" w:cs="Arial"/>
              </w:rPr>
              <w:t xml:space="preserve"> that has published a series of issue briefs and reports on their work</w:t>
            </w:r>
            <w:r w:rsidR="00923C16">
              <w:rPr>
                <w:rFonts w:ascii="Arial" w:hAnsi="Arial" w:cs="Arial"/>
              </w:rPr>
              <w:t xml:space="preserve"> with similar programs</w:t>
            </w:r>
            <w:r w:rsidRPr="001D0B9E" w:rsidR="000551C3">
              <w:rPr>
                <w:rFonts w:ascii="Arial" w:hAnsi="Arial" w:cs="Arial"/>
              </w:rPr>
              <w:t xml:space="preserve">. </w:t>
            </w:r>
            <w:r w:rsidRPr="001D0B9E">
              <w:rPr>
                <w:rFonts w:ascii="Arial" w:hAnsi="Arial" w:cs="Arial"/>
              </w:rPr>
              <w:t>Miguel’s team reviewed some of these papers, which referenced several impact and outcome studies upon which they based their practices.</w:t>
            </w:r>
          </w:p>
          <w:p w:rsidRPr="001D0B9E" w:rsidR="00544FF7" w:rsidP="00544FF7" w:rsidRDefault="00544FF7" w14:paraId="6886C6ED" w14:textId="77777777">
            <w:pPr>
              <w:rPr>
                <w:rFonts w:ascii="Arial" w:hAnsi="Arial" w:cs="Arial"/>
              </w:rPr>
            </w:pPr>
            <w:r w:rsidRPr="001D0B9E">
              <w:rPr>
                <w:rFonts w:ascii="Arial" w:hAnsi="Arial" w:cs="Arial"/>
              </w:rPr>
              <w:t> </w:t>
            </w:r>
          </w:p>
          <w:p w:rsidRPr="001D0B9E" w:rsidR="002660A6" w:rsidP="00544FF7" w:rsidRDefault="00544FF7" w14:paraId="6EA7C011" w14:textId="2E3DA524">
            <w:pPr>
              <w:rPr>
                <w:rFonts w:ascii="Arial" w:hAnsi="Arial" w:cs="Arial"/>
              </w:rPr>
            </w:pPr>
            <w:r w:rsidRPr="1269D1B6" w:rsidR="7CC80C00">
              <w:rPr>
                <w:rFonts w:ascii="Arial" w:hAnsi="Arial" w:cs="Arial"/>
              </w:rPr>
              <w:t>O</w:t>
            </w:r>
            <w:r w:rsidRPr="1269D1B6" w:rsidR="532B2121">
              <w:rPr>
                <w:rFonts w:ascii="Arial" w:hAnsi="Arial" w:cs="Arial"/>
              </w:rPr>
              <w:t xml:space="preserve">f these two sources, Miguel’s team </w:t>
            </w:r>
            <w:r w:rsidRPr="1269D1B6" w:rsidR="03259855">
              <w:rPr>
                <w:rFonts w:ascii="Arial" w:hAnsi="Arial" w:cs="Arial"/>
              </w:rPr>
              <w:t>found</w:t>
            </w:r>
            <w:r w:rsidRPr="1269D1B6" w:rsidR="532B2121">
              <w:rPr>
                <w:rFonts w:ascii="Arial" w:hAnsi="Arial" w:cs="Arial"/>
              </w:rPr>
              <w:t xml:space="preserve"> the most useful data to make the case for their program from the foundation-led initiative</w:t>
            </w:r>
            <w:r w:rsidRPr="1269D1B6" w:rsidR="6DE71D32">
              <w:rPr>
                <w:rFonts w:ascii="Arial" w:hAnsi="Arial" w:cs="Arial"/>
              </w:rPr>
              <w:t xml:space="preserve">. </w:t>
            </w:r>
            <w:r w:rsidRPr="1269D1B6" w:rsidR="532B2121">
              <w:rPr>
                <w:rFonts w:ascii="Arial" w:hAnsi="Arial" w:cs="Arial"/>
              </w:rPr>
              <w:t xml:space="preserve">They will use this data as the </w:t>
            </w:r>
            <w:r w:rsidRPr="1269D1B6" w:rsidR="30516CF1">
              <w:rPr>
                <w:rFonts w:ascii="Arial" w:hAnsi="Arial" w:cs="Arial"/>
              </w:rPr>
              <w:t>basis</w:t>
            </w:r>
            <w:r w:rsidRPr="1269D1B6" w:rsidR="532B2121">
              <w:rPr>
                <w:rFonts w:ascii="Arial" w:hAnsi="Arial" w:cs="Arial"/>
              </w:rPr>
              <w:t xml:space="preserve"> for their </w:t>
            </w:r>
            <w:r w:rsidRPr="1269D1B6" w:rsidR="6DE71D32">
              <w:rPr>
                <w:rFonts w:ascii="Arial" w:hAnsi="Arial" w:cs="Arial"/>
              </w:rPr>
              <w:t>model and</w:t>
            </w:r>
            <w:r w:rsidRPr="1269D1B6" w:rsidR="532B2121">
              <w:rPr>
                <w:rFonts w:ascii="Arial" w:hAnsi="Arial" w:cs="Arial"/>
              </w:rPr>
              <w:t xml:space="preserve"> continue </w:t>
            </w:r>
            <w:r w:rsidRPr="1269D1B6" w:rsidR="532B2121">
              <w:rPr>
                <w:rFonts w:ascii="Arial" w:hAnsi="Arial" w:cs="Arial"/>
              </w:rPr>
              <w:t>research</w:t>
            </w:r>
            <w:r w:rsidRPr="1269D1B6" w:rsidR="5A3044E8">
              <w:rPr>
                <w:rFonts w:ascii="Arial" w:hAnsi="Arial" w:cs="Arial"/>
              </w:rPr>
              <w:t>ing</w:t>
            </w:r>
            <w:r w:rsidRPr="1269D1B6" w:rsidR="532B2121">
              <w:rPr>
                <w:rFonts w:ascii="Arial" w:hAnsi="Arial" w:cs="Arial"/>
              </w:rPr>
              <w:t xml:space="preserve"> </w:t>
            </w:r>
            <w:r w:rsidRPr="1269D1B6" w:rsidR="27390C0A">
              <w:rPr>
                <w:rFonts w:ascii="Arial" w:hAnsi="Arial" w:cs="Arial"/>
              </w:rPr>
              <w:t>to see</w:t>
            </w:r>
            <w:r w:rsidRPr="1269D1B6" w:rsidR="532B2121">
              <w:rPr>
                <w:rFonts w:ascii="Arial" w:hAnsi="Arial" w:cs="Arial"/>
              </w:rPr>
              <w:t xml:space="preserve"> if they can </w:t>
            </w:r>
            <w:r w:rsidRPr="1269D1B6" w:rsidR="7CC80C00">
              <w:rPr>
                <w:rFonts w:ascii="Arial" w:hAnsi="Arial" w:cs="Arial"/>
              </w:rPr>
              <w:t>uncover</w:t>
            </w:r>
            <w:r w:rsidRPr="1269D1B6" w:rsidR="7CC80C00">
              <w:rPr>
                <w:rFonts w:ascii="Arial" w:hAnsi="Arial" w:cs="Arial"/>
              </w:rPr>
              <w:t xml:space="preserve"> </w:t>
            </w:r>
            <w:r w:rsidRPr="1269D1B6" w:rsidR="532B2121">
              <w:rPr>
                <w:rFonts w:ascii="Arial" w:hAnsi="Arial" w:cs="Arial"/>
              </w:rPr>
              <w:t xml:space="preserve">other useful information </w:t>
            </w:r>
            <w:r w:rsidRPr="1269D1B6" w:rsidR="743FFB90">
              <w:rPr>
                <w:rFonts w:ascii="Arial" w:hAnsi="Arial" w:cs="Arial"/>
              </w:rPr>
              <w:t>about</w:t>
            </w:r>
            <w:r w:rsidRPr="1269D1B6" w:rsidR="532B2121">
              <w:rPr>
                <w:rFonts w:ascii="Arial" w:hAnsi="Arial" w:cs="Arial"/>
              </w:rPr>
              <w:t xml:space="preserve"> the program in San Diego.</w:t>
            </w:r>
          </w:p>
        </w:tc>
      </w:tr>
      <w:tr w:rsidRPr="001D0B9E" w:rsidR="002660A6" w:rsidTr="1269D1B6" w14:paraId="1148B74A" w14:textId="77777777">
        <w:tc>
          <w:tcPr>
            <w:tcW w:w="3705" w:type="dxa"/>
            <w:tcMar/>
          </w:tcPr>
          <w:p w:rsidR="00C7476E" w:rsidRDefault="00C7476E" w14:paraId="073A05B5" w14:textId="20A204F3">
            <w:pPr>
              <w:rPr>
                <w:rFonts w:ascii="Arial" w:hAnsi="Arial" w:cs="Arial"/>
                <w:noProof/>
              </w:rPr>
            </w:pPr>
            <w:r w:rsidRPr="1269D1B6" w:rsidR="6226AC16">
              <w:rPr>
                <w:rFonts w:ascii="Arial" w:hAnsi="Arial" w:cs="Arial"/>
                <w:noProof/>
              </w:rPr>
              <w:t>2</w:t>
            </w:r>
            <w:r w:rsidRPr="1269D1B6" w:rsidR="1988B019">
              <w:rPr>
                <w:rFonts w:ascii="Arial" w:hAnsi="Arial" w:cs="Arial"/>
                <w:noProof/>
              </w:rPr>
              <w:t>5</w:t>
            </w:r>
            <w:r w:rsidRPr="1269D1B6" w:rsidR="7C7B1D9C">
              <w:rPr>
                <w:rFonts w:ascii="Arial" w:hAnsi="Arial" w:cs="Arial"/>
                <w:noProof/>
              </w:rPr>
              <w:t>.</w:t>
            </w:r>
          </w:p>
          <w:p w:rsidRPr="001D0B9E" w:rsidR="002660A6" w:rsidRDefault="00D856BE" w14:paraId="38389FFC" w14:textId="79139325">
            <w:pPr>
              <w:rPr>
                <w:rFonts w:ascii="Arial" w:hAnsi="Arial" w:cs="Arial"/>
              </w:rPr>
            </w:pPr>
            <w:r w:rsidR="1C43A12C">
              <w:drawing>
                <wp:inline wp14:editId="07604C92" wp14:anchorId="7F00E89A">
                  <wp:extent cx="2097028" cy="1179830"/>
                  <wp:effectExtent l="0" t="0" r="6985" b="0"/>
                  <wp:docPr id="1634306058" name="Graphic 1" title=""/>
                  <wp:cNvGraphicFramePr>
                    <a:graphicFrameLocks noChangeAspect="1"/>
                  </wp:cNvGraphicFramePr>
                  <a:graphic>
                    <a:graphicData uri="http://schemas.openxmlformats.org/drawingml/2006/picture">
                      <pic:pic>
                        <pic:nvPicPr>
                          <pic:cNvPr id="0" name="Graphic 1"/>
                          <pic:cNvPicPr/>
                        </pic:nvPicPr>
                        <pic:blipFill>
                          <a:blip r:embed="Rcf44eabb52214b79">
                            <a:extLst xmlns:a="http://schemas.openxmlformats.org/drawingml/2006/main">
                              <a:ext uri="{96DAC541-7B7A-43D3-8B79-37D633B846F1}">
                                <asvg:svgBlip xmlns:asvg="http://schemas.microsoft.com/office/drawing/2016/SVG/main" xmlns:r="http://schemas.openxmlformats.org/officeDocument/2006/relationships" r:embed="rId56"/>
                              </a:ext>
                            </a:extLst>
                          </a:blip>
                          <a:stretch>
                            <a:fillRect/>
                          </a:stretch>
                        </pic:blipFill>
                        <pic:spPr>
                          <a:xfrm rot="0" flipH="0" flipV="0">
                            <a:off x="0" y="0"/>
                            <a:ext cx="2097028" cy="1179830"/>
                          </a:xfrm>
                          <a:prstGeom prst="rect">
                            <a:avLst/>
                          </a:prstGeom>
                        </pic:spPr>
                      </pic:pic>
                    </a:graphicData>
                  </a:graphic>
                </wp:inline>
              </w:drawing>
            </w:r>
          </w:p>
        </w:tc>
        <w:tc>
          <w:tcPr>
            <w:tcW w:w="9520" w:type="dxa"/>
            <w:tcMar/>
          </w:tcPr>
          <w:p w:rsidRPr="001D0B9E" w:rsidR="00544FF7" w:rsidP="00544FF7" w:rsidRDefault="00544FF7" w14:paraId="2C293A32" w14:textId="4E3AE260">
            <w:pPr>
              <w:rPr>
                <w:rFonts w:ascii="Arial" w:hAnsi="Arial" w:cs="Arial"/>
              </w:rPr>
            </w:pPr>
            <w:r w:rsidRPr="001D0B9E">
              <w:rPr>
                <w:rFonts w:ascii="Arial" w:hAnsi="Arial" w:cs="Arial"/>
              </w:rPr>
              <w:t xml:space="preserve">Finally, in </w:t>
            </w:r>
            <w:r w:rsidRPr="00661D30" w:rsidR="00BB6568">
              <w:rPr>
                <w:rFonts w:ascii="Arial" w:hAnsi="Arial" w:cs="Arial"/>
                <w:b/>
              </w:rPr>
              <w:t>Step Five</w:t>
            </w:r>
            <w:r w:rsidRPr="001D0B9E" w:rsidR="00BB6568">
              <w:rPr>
                <w:rFonts w:ascii="Arial" w:hAnsi="Arial" w:cs="Arial"/>
              </w:rPr>
              <w:t>,</w:t>
            </w:r>
            <w:r w:rsidRPr="001D0B9E">
              <w:rPr>
                <w:rFonts w:ascii="Arial" w:hAnsi="Arial" w:cs="Arial"/>
              </w:rPr>
              <w:t xml:space="preserve"> you will make the case for your program or initiative by </w:t>
            </w:r>
            <w:r w:rsidRPr="001D0B9E">
              <w:rPr>
                <w:rFonts w:ascii="Arial" w:hAnsi="Arial" w:cs="Arial"/>
                <w:b/>
                <w:bCs/>
              </w:rPr>
              <w:t>applying the best available evidence to your proposed strategy</w:t>
            </w:r>
            <w:r w:rsidRPr="001D0B9E" w:rsidR="000551C3">
              <w:rPr>
                <w:rFonts w:ascii="Arial" w:hAnsi="Arial" w:cs="Arial"/>
                <w:b/>
                <w:bCs/>
              </w:rPr>
              <w:t xml:space="preserve">. </w:t>
            </w:r>
            <w:r w:rsidRPr="001D0B9E">
              <w:rPr>
                <w:rFonts w:ascii="Arial" w:hAnsi="Arial" w:cs="Arial"/>
              </w:rPr>
              <w:t xml:space="preserve">By </w:t>
            </w:r>
            <w:r w:rsidR="001452BE">
              <w:rPr>
                <w:rFonts w:ascii="Arial" w:hAnsi="Arial" w:cs="Arial"/>
              </w:rPr>
              <w:t>considering</w:t>
            </w:r>
            <w:r w:rsidRPr="001D0B9E">
              <w:rPr>
                <w:rFonts w:ascii="Arial" w:hAnsi="Arial" w:cs="Arial"/>
              </w:rPr>
              <w:t xml:space="preserve"> what you know</w:t>
            </w:r>
            <w:r w:rsidRPr="001D0B9E" w:rsidR="00CE04F6">
              <w:rPr>
                <w:rFonts w:ascii="Arial" w:hAnsi="Arial" w:cs="Arial"/>
              </w:rPr>
              <w:t xml:space="preserve"> </w:t>
            </w:r>
            <w:r w:rsidR="007F0436">
              <w:rPr>
                <w:rFonts w:ascii="Arial" w:hAnsi="Arial" w:cs="Arial"/>
              </w:rPr>
              <w:t>and</w:t>
            </w:r>
            <w:r w:rsidRPr="001D0B9E">
              <w:rPr>
                <w:rFonts w:ascii="Arial" w:hAnsi="Arial" w:cs="Arial"/>
              </w:rPr>
              <w:t xml:space="preserve"> what others have learned about what works, you then assemble pieces of a program together explaining your assumptions, goals, and activities that will </w:t>
            </w:r>
            <w:r w:rsidRPr="001D0B9E" w:rsidR="005D139B">
              <w:rPr>
                <w:rFonts w:ascii="Arial" w:hAnsi="Arial" w:cs="Arial"/>
              </w:rPr>
              <w:t xml:space="preserve">likely </w:t>
            </w:r>
            <w:r w:rsidRPr="001D0B9E">
              <w:rPr>
                <w:rFonts w:ascii="Arial" w:hAnsi="Arial" w:cs="Arial"/>
              </w:rPr>
              <w:t>lead to the desired outcome.</w:t>
            </w:r>
          </w:p>
          <w:p w:rsidRPr="001D0B9E" w:rsidR="002660A6" w:rsidRDefault="002660A6" w14:paraId="6F5E5751" w14:textId="77777777">
            <w:pPr>
              <w:rPr>
                <w:rFonts w:ascii="Arial" w:hAnsi="Arial" w:cs="Arial"/>
              </w:rPr>
            </w:pPr>
          </w:p>
        </w:tc>
      </w:tr>
      <w:tr w:rsidRPr="001D0B9E" w:rsidR="002660A6" w:rsidTr="1269D1B6" w14:paraId="574972C3" w14:textId="77777777">
        <w:tc>
          <w:tcPr>
            <w:tcW w:w="3705" w:type="dxa"/>
            <w:tcMar/>
          </w:tcPr>
          <w:p w:rsidR="00C7476E" w:rsidRDefault="00C7476E" w14:paraId="3E6B838B" w14:textId="51058001">
            <w:pPr>
              <w:rPr>
                <w:rFonts w:ascii="Arial" w:hAnsi="Arial" w:cs="Arial"/>
                <w:noProof/>
              </w:rPr>
            </w:pPr>
            <w:r w:rsidRPr="1269D1B6" w:rsidR="6226AC16">
              <w:rPr>
                <w:rFonts w:ascii="Arial" w:hAnsi="Arial" w:cs="Arial"/>
                <w:noProof/>
              </w:rPr>
              <w:t>2</w:t>
            </w:r>
            <w:r w:rsidRPr="1269D1B6" w:rsidR="1988B019">
              <w:rPr>
                <w:rFonts w:ascii="Arial" w:hAnsi="Arial" w:cs="Arial"/>
                <w:noProof/>
              </w:rPr>
              <w:t>6</w:t>
            </w:r>
            <w:r w:rsidRPr="1269D1B6" w:rsidR="66D1CE81">
              <w:rPr>
                <w:rFonts w:ascii="Arial" w:hAnsi="Arial" w:cs="Arial"/>
                <w:noProof/>
              </w:rPr>
              <w:t>.</w:t>
            </w:r>
          </w:p>
          <w:p w:rsidRPr="001D0B9E" w:rsidR="002660A6" w:rsidRDefault="00D856BE" w14:paraId="2DAC44E9" w14:textId="2A948CA8">
            <w:pPr>
              <w:rPr>
                <w:rFonts w:ascii="Arial" w:hAnsi="Arial" w:cs="Arial"/>
              </w:rPr>
            </w:pPr>
            <w:r w:rsidR="1C43A12C">
              <w:drawing>
                <wp:inline wp14:editId="04FC24E4" wp14:anchorId="1FE4D9CE">
                  <wp:extent cx="2097028" cy="1179830"/>
                  <wp:effectExtent l="0" t="0" r="6985" b="0"/>
                  <wp:docPr id="857369235" name="Graphic 1" title=""/>
                  <wp:cNvGraphicFramePr>
                    <a:graphicFrameLocks noChangeAspect="1"/>
                  </wp:cNvGraphicFramePr>
                  <a:graphic>
                    <a:graphicData uri="http://schemas.openxmlformats.org/drawingml/2006/picture">
                      <pic:pic>
                        <pic:nvPicPr>
                          <pic:cNvPr id="0" name="Graphic 1"/>
                          <pic:cNvPicPr/>
                        </pic:nvPicPr>
                        <pic:blipFill>
                          <a:blip r:embed="R8d62783fe42947ef">
                            <a:extLst xmlns:a="http://schemas.openxmlformats.org/drawingml/2006/main">
                              <a:ext uri="{96DAC541-7B7A-43D3-8B79-37D633B846F1}">
                                <asvg:svgBlip xmlns:asvg="http://schemas.microsoft.com/office/drawing/2016/SVG/main" xmlns:r="http://schemas.openxmlformats.org/officeDocument/2006/relationships" r:embed="rId58"/>
                              </a:ext>
                            </a:extLst>
                          </a:blip>
                          <a:stretch>
                            <a:fillRect/>
                          </a:stretch>
                        </pic:blipFill>
                        <pic:spPr>
                          <a:xfrm rot="0" flipH="0" flipV="0">
                            <a:off x="0" y="0"/>
                            <a:ext cx="2097028" cy="1179830"/>
                          </a:xfrm>
                          <a:prstGeom prst="rect">
                            <a:avLst/>
                          </a:prstGeom>
                        </pic:spPr>
                      </pic:pic>
                    </a:graphicData>
                  </a:graphic>
                </wp:inline>
              </w:drawing>
            </w:r>
          </w:p>
        </w:tc>
        <w:tc>
          <w:tcPr>
            <w:tcW w:w="9520" w:type="dxa"/>
            <w:tcMar/>
          </w:tcPr>
          <w:p w:rsidRPr="001D0B9E" w:rsidR="00544FF7" w:rsidP="00544FF7" w:rsidRDefault="00544FF7" w14:paraId="6A436040" w14:textId="069F5103">
            <w:pPr>
              <w:rPr>
                <w:rFonts w:ascii="Arial" w:hAnsi="Arial" w:cs="Arial"/>
              </w:rPr>
            </w:pPr>
            <w:r w:rsidRPr="001D0B9E">
              <w:rPr>
                <w:rFonts w:ascii="Arial" w:hAnsi="Arial" w:cs="Arial"/>
              </w:rPr>
              <w:t>The evidence you’ve collected in the previous steps will help inform the development of a</w:t>
            </w:r>
            <w:r w:rsidRPr="001D0B9E">
              <w:rPr>
                <w:rFonts w:ascii="Arial" w:hAnsi="Arial" w:cs="Arial"/>
                <w:b/>
                <w:bCs/>
              </w:rPr>
              <w:t xml:space="preserve"> </w:t>
            </w:r>
            <w:bookmarkStart w:name="_Int_vFN4EId4" w:id="3"/>
            <w:r w:rsidRPr="001D0B9E" w:rsidR="000551C3">
              <w:rPr>
                <w:rFonts w:ascii="Arial" w:hAnsi="Arial" w:cs="Arial"/>
                <w:b/>
                <w:bCs/>
              </w:rPr>
              <w:t>logic</w:t>
            </w:r>
            <w:bookmarkEnd w:id="3"/>
            <w:r w:rsidRPr="001D0B9E">
              <w:rPr>
                <w:rFonts w:ascii="Arial" w:hAnsi="Arial" w:cs="Arial"/>
                <w:b/>
                <w:bCs/>
              </w:rPr>
              <w:t xml:space="preserve"> model</w:t>
            </w:r>
            <w:r w:rsidRPr="001D0B9E" w:rsidR="006911ED">
              <w:rPr>
                <w:rFonts w:ascii="Arial" w:hAnsi="Arial" w:cs="Arial"/>
              </w:rPr>
              <w:t>, which</w:t>
            </w:r>
            <w:r w:rsidRPr="001D0B9E">
              <w:rPr>
                <w:rFonts w:ascii="Arial" w:hAnsi="Arial" w:cs="Arial"/>
                <w:b/>
                <w:bCs/>
              </w:rPr>
              <w:t xml:space="preserve"> </w:t>
            </w:r>
            <w:r w:rsidRPr="001D0B9E">
              <w:rPr>
                <w:rFonts w:ascii="Arial" w:hAnsi="Arial" w:cs="Arial"/>
              </w:rPr>
              <w:t xml:space="preserve">illustrates the </w:t>
            </w:r>
            <w:r w:rsidRPr="001D0B9E" w:rsidR="00C74FC8">
              <w:rPr>
                <w:rFonts w:ascii="Arial" w:hAnsi="Arial" w:cs="Arial"/>
              </w:rPr>
              <w:t xml:space="preserve">goals, inputs, activities, </w:t>
            </w:r>
            <w:r w:rsidRPr="001D0B9E" w:rsidR="00B3441C">
              <w:rPr>
                <w:rFonts w:ascii="Arial" w:hAnsi="Arial" w:cs="Arial"/>
              </w:rPr>
              <w:t>outcomes, and impact</w:t>
            </w:r>
            <w:r w:rsidRPr="001D0B9E">
              <w:rPr>
                <w:rFonts w:ascii="Arial" w:hAnsi="Arial" w:cs="Arial"/>
              </w:rPr>
              <w:t xml:space="preserve"> </w:t>
            </w:r>
            <w:r w:rsidRPr="001D0B9E" w:rsidR="008A4F71">
              <w:rPr>
                <w:rFonts w:ascii="Arial" w:hAnsi="Arial" w:cs="Arial"/>
              </w:rPr>
              <w:t>of</w:t>
            </w:r>
            <w:r w:rsidRPr="001D0B9E">
              <w:rPr>
                <w:rFonts w:ascii="Arial" w:hAnsi="Arial" w:cs="Arial"/>
              </w:rPr>
              <w:t xml:space="preserve"> your plan.</w:t>
            </w:r>
          </w:p>
          <w:p w:rsidRPr="001D0B9E" w:rsidR="00544FF7" w:rsidP="00544FF7" w:rsidRDefault="00544FF7" w14:paraId="35D074D5" w14:textId="77777777">
            <w:pPr>
              <w:rPr>
                <w:rFonts w:ascii="Arial" w:hAnsi="Arial" w:cs="Arial"/>
              </w:rPr>
            </w:pPr>
            <w:r w:rsidRPr="001D0B9E">
              <w:rPr>
                <w:rFonts w:ascii="Arial" w:hAnsi="Arial" w:cs="Arial"/>
              </w:rPr>
              <w:t> </w:t>
            </w:r>
          </w:p>
          <w:p w:rsidR="002660A6" w:rsidP="00E22FA8" w:rsidRDefault="00F17E2D" w14:paraId="299168A0" w14:textId="7865B1B5">
            <w:pPr>
              <w:rPr>
                <w:rFonts w:ascii="Arial" w:hAnsi="Arial" w:cs="Arial"/>
              </w:rPr>
            </w:pPr>
            <w:r>
              <w:rPr>
                <w:rFonts w:ascii="Arial" w:hAnsi="Arial" w:cs="Arial"/>
              </w:rPr>
              <w:t>A graphical logic model with a narrative description will enable Miguel’s organization to identify his program’s essential elements and to compare them to the data from the foundation-led initiative.</w:t>
            </w:r>
            <w:r w:rsidR="00CD55D3">
              <w:rPr>
                <w:rFonts w:ascii="Arial" w:hAnsi="Arial" w:cs="Arial"/>
              </w:rPr>
              <w:t xml:space="preserve"> This effort may lead them to refine or modify elements of the logic model to address the gaps identified in response to the research question.</w:t>
            </w:r>
          </w:p>
          <w:p w:rsidRPr="001D0B9E" w:rsidR="00CD55D3" w:rsidP="00E22FA8" w:rsidRDefault="00CD55D3" w14:paraId="44DC6CDF" w14:textId="34C9E74E">
            <w:pPr>
              <w:rPr>
                <w:rFonts w:ascii="Arial" w:hAnsi="Arial" w:cs="Arial"/>
              </w:rPr>
            </w:pPr>
          </w:p>
        </w:tc>
      </w:tr>
      <w:tr w:rsidRPr="001D0B9E" w:rsidR="0045793E" w:rsidTr="1269D1B6" w14:paraId="32EDDF00" w14:textId="77777777">
        <w:tc>
          <w:tcPr>
            <w:tcW w:w="3705" w:type="dxa"/>
            <w:tcMar/>
          </w:tcPr>
          <w:p w:rsidR="00B303C3" w:rsidRDefault="00C923E9" w14:paraId="47AE9F7A" w14:textId="58D2F6A7">
            <w:pPr>
              <w:rPr>
                <w:rFonts w:ascii="Arial" w:hAnsi="Arial" w:cs="Arial"/>
                <w:noProof/>
              </w:rPr>
            </w:pPr>
            <w:r w:rsidRPr="1269D1B6" w:rsidR="14676FEF">
              <w:rPr>
                <w:rFonts w:ascii="Arial" w:hAnsi="Arial" w:cs="Arial"/>
                <w:noProof/>
              </w:rPr>
              <w:t>2</w:t>
            </w:r>
            <w:r w:rsidRPr="1269D1B6" w:rsidR="532BA09D">
              <w:rPr>
                <w:rFonts w:ascii="Arial" w:hAnsi="Arial" w:cs="Arial"/>
                <w:noProof/>
              </w:rPr>
              <w:t>7</w:t>
            </w:r>
            <w:r w:rsidRPr="1269D1B6" w:rsidR="1569FC13">
              <w:rPr>
                <w:rFonts w:ascii="Arial" w:hAnsi="Arial" w:cs="Arial"/>
                <w:noProof/>
              </w:rPr>
              <w:t>.</w:t>
            </w:r>
          </w:p>
          <w:p w:rsidR="000B45A5" w:rsidRDefault="000B45A5" w14:paraId="088A3ED8" w14:textId="10649703">
            <w:pPr>
              <w:rPr>
                <w:rFonts w:ascii="Arial" w:hAnsi="Arial" w:cs="Arial"/>
                <w:noProof/>
              </w:rPr>
            </w:pPr>
            <w:r w:rsidR="2D12F77A">
              <w:drawing>
                <wp:inline wp14:editId="02443EA7" wp14:anchorId="7E020203">
                  <wp:extent cx="2063169" cy="1160780"/>
                  <wp:effectExtent l="0" t="0" r="6985" b="0"/>
                  <wp:docPr id="872636724" name="Graphic 1" title=""/>
                  <wp:cNvGraphicFramePr>
                    <a:graphicFrameLocks noChangeAspect="1"/>
                  </wp:cNvGraphicFramePr>
                  <a:graphic>
                    <a:graphicData uri="http://schemas.openxmlformats.org/drawingml/2006/picture">
                      <pic:pic>
                        <pic:nvPicPr>
                          <pic:cNvPr id="0" name="Graphic 1"/>
                          <pic:cNvPicPr/>
                        </pic:nvPicPr>
                        <pic:blipFill>
                          <a:blip r:embed="R446048fa1bce48d4">
                            <a:extLst xmlns:a="http://schemas.openxmlformats.org/drawingml/2006/main">
                              <a:ext uri="{96DAC541-7B7A-43D3-8B79-37D633B846F1}">
                                <asvg:svgBlip xmlns:asvg="http://schemas.microsoft.com/office/drawing/2016/SVG/main" xmlns:r="http://schemas.openxmlformats.org/officeDocument/2006/relationships" r:embed="rId60"/>
                              </a:ext>
                            </a:extLst>
                          </a:blip>
                          <a:stretch>
                            <a:fillRect/>
                          </a:stretch>
                        </pic:blipFill>
                        <pic:spPr>
                          <a:xfrm rot="0" flipH="0" flipV="0">
                            <a:off x="0" y="0"/>
                            <a:ext cx="2063169" cy="1160780"/>
                          </a:xfrm>
                          <a:prstGeom prst="rect">
                            <a:avLst/>
                          </a:prstGeom>
                        </pic:spPr>
                      </pic:pic>
                    </a:graphicData>
                  </a:graphic>
                </wp:inline>
              </w:drawing>
            </w:r>
          </w:p>
        </w:tc>
        <w:tc>
          <w:tcPr>
            <w:tcW w:w="9520" w:type="dxa"/>
            <w:tcMar/>
          </w:tcPr>
          <w:p w:rsidR="0045793E" w:rsidP="00544FF7" w:rsidRDefault="00E22FA8" w14:paraId="46D2718E" w14:textId="705F634A">
            <w:pPr>
              <w:rPr>
                <w:rFonts w:ascii="Arial" w:hAnsi="Arial" w:cs="Arial"/>
              </w:rPr>
            </w:pPr>
            <w:r>
              <w:rPr>
                <w:rFonts w:ascii="Arial" w:hAnsi="Arial" w:cs="Arial"/>
              </w:rPr>
              <w:t>Examples of logic models</w:t>
            </w:r>
            <w:r w:rsidR="00923C16">
              <w:rPr>
                <w:rFonts w:ascii="Arial" w:hAnsi="Arial" w:cs="Arial"/>
              </w:rPr>
              <w:t xml:space="preserve"> are described in the </w:t>
            </w:r>
            <w:r w:rsidR="00F17E2D">
              <w:rPr>
                <w:rFonts w:ascii="Arial" w:hAnsi="Arial" w:cs="Arial"/>
              </w:rPr>
              <w:t>Evaluation Toolkit: Key Elements for State Workforce Agencies found in the Evaluation and Research Hub, another community of practice in WorkforceGPS.</w:t>
            </w:r>
            <w:r w:rsidR="00CD55D3">
              <w:rPr>
                <w:rFonts w:ascii="Arial" w:hAnsi="Arial" w:cs="Arial"/>
              </w:rPr>
              <w:t xml:space="preserve"> A self-assessment of program logic models includes discussion questions to determine if gaps in services exist and/or the logic model needs to be refined or updated.</w:t>
            </w:r>
          </w:p>
          <w:p w:rsidR="00CD55D3" w:rsidP="00544FF7" w:rsidRDefault="00CD55D3" w14:paraId="0C1AE4C1" w14:textId="77777777">
            <w:pPr>
              <w:rPr>
                <w:rFonts w:ascii="Arial" w:hAnsi="Arial" w:cs="Arial"/>
              </w:rPr>
            </w:pPr>
          </w:p>
          <w:p w:rsidR="00CD55D3" w:rsidP="00544FF7" w:rsidRDefault="00CD55D3" w14:paraId="70E2D54F" w14:textId="1670F583">
            <w:pPr>
              <w:rPr>
                <w:rFonts w:ascii="Arial" w:hAnsi="Arial" w:cs="Arial"/>
                <w:color w:val="1B1B1B"/>
                <w:shd w:val="clear" w:color="auto" w:fill="FFFFFF"/>
              </w:rPr>
            </w:pPr>
            <w:r>
              <w:rPr>
                <w:rFonts w:ascii="Arial" w:hAnsi="Arial" w:cs="Arial"/>
              </w:rPr>
              <w:t xml:space="preserve">The Evaluation and Research Hub </w:t>
            </w:r>
            <w:r w:rsidR="017491A8">
              <w:rPr>
                <w:rFonts w:ascii="Arial" w:hAnsi="Arial" w:cs="Arial"/>
              </w:rPr>
              <w:t xml:space="preserve">(EvalHub) </w:t>
            </w:r>
            <w:r>
              <w:rPr>
                <w:rFonts w:ascii="Arial" w:hAnsi="Arial" w:cs="Arial"/>
              </w:rPr>
              <w:t>is</w:t>
            </w:r>
            <w:r w:rsidRPr="008D6C5E">
              <w:rPr>
                <w:rFonts w:ascii="Arial" w:hAnsi="Arial" w:cs="Arial"/>
                <w:color w:val="1B1B1B"/>
                <w:shd w:val="clear" w:color="auto" w:fill="FFFFFF"/>
              </w:rPr>
              <w:t xml:space="preserve"> a community point of access to support workforce development professionals in their efforts to use evaluations to improve workforce system services and to choose evaluations and research to help inform program policies and evidence-based practices</w:t>
            </w:r>
            <w:r>
              <w:rPr>
                <w:rFonts w:ascii="Arial" w:hAnsi="Arial" w:cs="Arial"/>
                <w:color w:val="1B1B1B"/>
                <w:shd w:val="clear" w:color="auto" w:fill="FFFFFF"/>
              </w:rPr>
              <w:t>.</w:t>
            </w:r>
          </w:p>
          <w:p w:rsidRPr="001D0B9E" w:rsidR="00CD55D3" w:rsidP="00544FF7" w:rsidRDefault="00CD55D3" w14:paraId="3A99A223" w14:textId="1864C1C2">
            <w:pPr>
              <w:rPr>
                <w:rFonts w:ascii="Arial" w:hAnsi="Arial" w:cs="Arial"/>
              </w:rPr>
            </w:pPr>
          </w:p>
        </w:tc>
      </w:tr>
      <w:tr w:rsidRPr="001D0B9E" w:rsidR="002660A6" w:rsidTr="1269D1B6" w14:paraId="76EA29BC" w14:textId="77777777">
        <w:tc>
          <w:tcPr>
            <w:tcW w:w="3705" w:type="dxa"/>
            <w:tcMar/>
          </w:tcPr>
          <w:p w:rsidR="00C7476E" w:rsidRDefault="00C7476E" w14:paraId="11AF5506" w14:textId="0BD77CF5">
            <w:pPr>
              <w:rPr>
                <w:rFonts w:ascii="Arial" w:hAnsi="Arial" w:cs="Arial"/>
                <w:noProof/>
              </w:rPr>
            </w:pPr>
            <w:r w:rsidRPr="1269D1B6" w:rsidR="6226AC16">
              <w:rPr>
                <w:rFonts w:ascii="Arial" w:hAnsi="Arial" w:cs="Arial"/>
                <w:noProof/>
              </w:rPr>
              <w:t>2</w:t>
            </w:r>
            <w:r w:rsidRPr="1269D1B6" w:rsidR="532BA09D">
              <w:rPr>
                <w:rFonts w:ascii="Arial" w:hAnsi="Arial" w:cs="Arial"/>
                <w:noProof/>
              </w:rPr>
              <w:t>8</w:t>
            </w:r>
            <w:r w:rsidRPr="1269D1B6" w:rsidR="6E3D9E2D">
              <w:rPr>
                <w:rFonts w:ascii="Arial" w:hAnsi="Arial" w:cs="Arial"/>
                <w:noProof/>
              </w:rPr>
              <w:t>.</w:t>
            </w:r>
          </w:p>
          <w:p w:rsidRPr="001D0B9E" w:rsidR="002660A6" w:rsidRDefault="00D2711D" w14:paraId="37C4952E" w14:textId="47579F7F">
            <w:pPr>
              <w:rPr>
                <w:rFonts w:ascii="Arial" w:hAnsi="Arial" w:cs="Arial"/>
              </w:rPr>
            </w:pPr>
            <w:r w:rsidR="39616F70">
              <w:drawing>
                <wp:inline wp14:editId="6D2E8A76" wp14:anchorId="078E95B2">
                  <wp:extent cx="2080099" cy="1170305"/>
                  <wp:effectExtent l="0" t="0" r="6985" b="0"/>
                  <wp:docPr id="1205409003" name="Graphic 1" title=""/>
                  <wp:cNvGraphicFramePr>
                    <a:graphicFrameLocks noChangeAspect="1"/>
                  </wp:cNvGraphicFramePr>
                  <a:graphic>
                    <a:graphicData uri="http://schemas.openxmlformats.org/drawingml/2006/picture">
                      <pic:pic>
                        <pic:nvPicPr>
                          <pic:cNvPr id="0" name="Graphic 1"/>
                          <pic:cNvPicPr/>
                        </pic:nvPicPr>
                        <pic:blipFill>
                          <a:blip r:embed="R8caf19c7d7384e4b">
                            <a:extLst xmlns:a="http://schemas.openxmlformats.org/drawingml/2006/main">
                              <a:ext uri="{96DAC541-7B7A-43D3-8B79-37D633B846F1}">
                                <asvg:svgBlip xmlns:asvg="http://schemas.microsoft.com/office/drawing/2016/SVG/main" xmlns:r="http://schemas.openxmlformats.org/officeDocument/2006/relationships" r:embed="rId62"/>
                              </a:ext>
                            </a:extLst>
                          </a:blip>
                          <a:stretch>
                            <a:fillRect/>
                          </a:stretch>
                        </pic:blipFill>
                        <pic:spPr>
                          <a:xfrm rot="0" flipH="0" flipV="0">
                            <a:off x="0" y="0"/>
                            <a:ext cx="2080099" cy="1170305"/>
                          </a:xfrm>
                          <a:prstGeom prst="rect">
                            <a:avLst/>
                          </a:prstGeom>
                        </pic:spPr>
                      </pic:pic>
                    </a:graphicData>
                  </a:graphic>
                </wp:inline>
              </w:drawing>
            </w:r>
          </w:p>
        </w:tc>
        <w:tc>
          <w:tcPr>
            <w:tcW w:w="9520" w:type="dxa"/>
            <w:tcMar/>
          </w:tcPr>
          <w:p w:rsidRPr="001D0B9E" w:rsidR="00544FF7" w:rsidP="00544FF7" w:rsidRDefault="00544FF7" w14:paraId="78264760" w14:textId="19F6B6CB">
            <w:pPr>
              <w:rPr>
                <w:rFonts w:ascii="Arial" w:hAnsi="Arial" w:cs="Arial"/>
              </w:rPr>
            </w:pPr>
            <w:r w:rsidRPr="1269D1B6" w:rsidR="532B2121">
              <w:rPr>
                <w:rFonts w:ascii="Arial" w:hAnsi="Arial" w:cs="Arial"/>
              </w:rPr>
              <w:t>Hannah and Rosa also had success in finding evidence-based practices to support their needs.</w:t>
            </w:r>
            <w:r w:rsidRPr="1269D1B6" w:rsidR="4FB07042">
              <w:rPr>
                <w:rFonts w:ascii="Arial" w:hAnsi="Arial" w:cs="Arial"/>
              </w:rPr>
              <w:t xml:space="preserve"> </w:t>
            </w:r>
            <w:r w:rsidRPr="1269D1B6" w:rsidR="532B2121">
              <w:rPr>
                <w:rFonts w:ascii="Arial" w:hAnsi="Arial" w:cs="Arial"/>
              </w:rPr>
              <w:t xml:space="preserve">Hannah’s search for evidence uncovered </w:t>
            </w:r>
            <w:r w:rsidRPr="1269D1B6" w:rsidR="1349639E">
              <w:rPr>
                <w:rFonts w:ascii="Arial" w:hAnsi="Arial" w:cs="Arial"/>
              </w:rPr>
              <w:t>many new</w:t>
            </w:r>
            <w:r w:rsidRPr="1269D1B6" w:rsidR="532B2121">
              <w:rPr>
                <w:rFonts w:ascii="Arial" w:hAnsi="Arial" w:cs="Arial"/>
              </w:rPr>
              <w:t xml:space="preserve"> initiatives to help guide her search for ideas about how to best </w:t>
            </w:r>
            <w:r w:rsidRPr="1269D1B6" w:rsidR="344DBDB5">
              <w:rPr>
                <w:rFonts w:ascii="Arial" w:hAnsi="Arial" w:cs="Arial"/>
              </w:rPr>
              <w:t>support</w:t>
            </w:r>
            <w:r w:rsidRPr="1269D1B6" w:rsidR="532B2121">
              <w:rPr>
                <w:rFonts w:ascii="Arial" w:hAnsi="Arial" w:cs="Arial"/>
              </w:rPr>
              <w:t xml:space="preserve"> new business entrepreneurship</w:t>
            </w:r>
            <w:r w:rsidRPr="1269D1B6" w:rsidR="6DE71D32">
              <w:rPr>
                <w:rFonts w:ascii="Arial" w:hAnsi="Arial" w:cs="Arial"/>
              </w:rPr>
              <w:t xml:space="preserve">. </w:t>
            </w:r>
          </w:p>
          <w:p w:rsidRPr="001D0B9E" w:rsidR="00544FF7" w:rsidP="00544FF7" w:rsidRDefault="00544FF7" w14:paraId="6F8D3112" w14:textId="77777777">
            <w:pPr>
              <w:rPr>
                <w:rFonts w:ascii="Arial" w:hAnsi="Arial" w:cs="Arial"/>
              </w:rPr>
            </w:pPr>
            <w:r w:rsidRPr="001D0B9E">
              <w:rPr>
                <w:rFonts w:ascii="Arial" w:hAnsi="Arial" w:cs="Arial"/>
              </w:rPr>
              <w:t> </w:t>
            </w:r>
          </w:p>
          <w:p w:rsidRPr="001D0B9E" w:rsidR="00544FF7" w:rsidP="00544FF7" w:rsidRDefault="00544FF7" w14:paraId="16A081D8" w14:textId="37A9E428">
            <w:pPr>
              <w:rPr>
                <w:rFonts w:ascii="Arial" w:hAnsi="Arial" w:cs="Arial"/>
              </w:rPr>
            </w:pPr>
            <w:r w:rsidRPr="001D0B9E">
              <w:rPr>
                <w:rFonts w:ascii="Arial" w:hAnsi="Arial" w:cs="Arial"/>
              </w:rPr>
              <w:t>Hannah dug deeper into the available research about three potential entrepreneurship initiatives for her state</w:t>
            </w:r>
            <w:r w:rsidRPr="001D0B9E" w:rsidR="00A22D27">
              <w:rPr>
                <w:rFonts w:ascii="Arial" w:hAnsi="Arial" w:cs="Arial"/>
              </w:rPr>
              <w:t>.</w:t>
            </w:r>
            <w:r w:rsidRPr="001D0B9E">
              <w:rPr>
                <w:rFonts w:ascii="Arial" w:hAnsi="Arial" w:cs="Arial"/>
              </w:rPr>
              <w:t xml:space="preserve"> </w:t>
            </w:r>
            <w:r w:rsidRPr="001D0B9E" w:rsidR="00A22D27">
              <w:rPr>
                <w:rFonts w:ascii="Arial" w:hAnsi="Arial" w:cs="Arial"/>
              </w:rPr>
              <w:t>She</w:t>
            </w:r>
            <w:r w:rsidRPr="001D0B9E">
              <w:rPr>
                <w:rFonts w:ascii="Arial" w:hAnsi="Arial" w:cs="Arial"/>
              </w:rPr>
              <w:t xml:space="preserve"> found that one effort organized by a reputable organization with a long history of supporting entrepreneurs has been well-received by colleagues in other states</w:t>
            </w:r>
            <w:r w:rsidR="001452BE">
              <w:rPr>
                <w:rFonts w:ascii="Arial" w:hAnsi="Arial" w:cs="Arial"/>
              </w:rPr>
              <w:t>,</w:t>
            </w:r>
            <w:r w:rsidRPr="001D0B9E">
              <w:rPr>
                <w:rFonts w:ascii="Arial" w:hAnsi="Arial" w:cs="Arial"/>
              </w:rPr>
              <w:t xml:space="preserve"> although there is no formal evaluation of these initiatives</w:t>
            </w:r>
            <w:r w:rsidRPr="001D0B9E" w:rsidR="000551C3">
              <w:rPr>
                <w:rFonts w:ascii="Arial" w:hAnsi="Arial" w:cs="Arial"/>
              </w:rPr>
              <w:t xml:space="preserve">. </w:t>
            </w:r>
            <w:r w:rsidRPr="001D0B9E">
              <w:rPr>
                <w:rFonts w:ascii="Arial" w:hAnsi="Arial" w:cs="Arial"/>
              </w:rPr>
              <w:t>Hannah conducted her own research by talking with five entrepreneurs in her state who participated</w:t>
            </w:r>
            <w:r w:rsidRPr="001D0B9E" w:rsidR="00495E04">
              <w:rPr>
                <w:rFonts w:ascii="Arial" w:hAnsi="Arial" w:cs="Arial"/>
              </w:rPr>
              <w:t xml:space="preserve"> in these initiatives</w:t>
            </w:r>
            <w:r w:rsidRPr="001D0B9E" w:rsidR="000551C3">
              <w:rPr>
                <w:rFonts w:ascii="Arial" w:hAnsi="Arial" w:cs="Arial"/>
              </w:rPr>
              <w:t xml:space="preserve">. </w:t>
            </w:r>
            <w:r w:rsidRPr="001D0B9E">
              <w:rPr>
                <w:rFonts w:ascii="Arial" w:hAnsi="Arial" w:cs="Arial"/>
              </w:rPr>
              <w:t>Hannah also found two formal studies that showed good results</w:t>
            </w:r>
            <w:r w:rsidRPr="001D0B9E" w:rsidR="000551C3">
              <w:rPr>
                <w:rFonts w:ascii="Arial" w:hAnsi="Arial" w:cs="Arial"/>
              </w:rPr>
              <w:t xml:space="preserve">. </w:t>
            </w:r>
          </w:p>
          <w:p w:rsidRPr="001D0B9E" w:rsidR="00544FF7" w:rsidP="00544FF7" w:rsidRDefault="00544FF7" w14:paraId="26A1EA27" w14:textId="77777777">
            <w:pPr>
              <w:rPr>
                <w:rFonts w:ascii="Arial" w:hAnsi="Arial" w:cs="Arial"/>
              </w:rPr>
            </w:pPr>
            <w:r w:rsidRPr="001D0B9E">
              <w:rPr>
                <w:rFonts w:ascii="Arial" w:hAnsi="Arial" w:cs="Arial"/>
              </w:rPr>
              <w:t> </w:t>
            </w:r>
          </w:p>
          <w:p w:rsidRPr="001D0B9E" w:rsidR="006A195B" w:rsidRDefault="006A195B" w14:paraId="0B9BE699" w14:textId="294FFFF7">
            <w:pPr>
              <w:rPr>
                <w:rFonts w:ascii="Arial" w:hAnsi="Arial" w:cs="Arial"/>
              </w:rPr>
            </w:pPr>
            <w:r w:rsidRPr="1269D1B6" w:rsidR="532B2121">
              <w:rPr>
                <w:rFonts w:ascii="Arial" w:hAnsi="Arial" w:cs="Arial"/>
              </w:rPr>
              <w:t xml:space="preserve">Using all this evidence, Hannah recommends to the State Workforce Investment Board that </w:t>
            </w:r>
            <w:r w:rsidRPr="1269D1B6" w:rsidR="4403E4B6">
              <w:rPr>
                <w:rFonts w:ascii="Arial" w:hAnsi="Arial" w:cs="Arial"/>
              </w:rPr>
              <w:t>they</w:t>
            </w:r>
            <w:r w:rsidRPr="1269D1B6" w:rsidR="532B2121">
              <w:rPr>
                <w:rFonts w:ascii="Arial" w:hAnsi="Arial" w:cs="Arial"/>
              </w:rPr>
              <w:t xml:space="preserve"> issue </w:t>
            </w:r>
            <w:r w:rsidRPr="1269D1B6" w:rsidR="2A188D9C">
              <w:rPr>
                <w:rFonts w:ascii="Arial" w:hAnsi="Arial" w:cs="Arial"/>
              </w:rPr>
              <w:t xml:space="preserve">a request for proposal </w:t>
            </w:r>
            <w:r w:rsidRPr="1269D1B6" w:rsidR="532B2121">
              <w:rPr>
                <w:rFonts w:ascii="Arial" w:hAnsi="Arial" w:cs="Arial"/>
              </w:rPr>
              <w:t xml:space="preserve">to pilot two of the initiatives that </w:t>
            </w:r>
            <w:r w:rsidRPr="1269D1B6" w:rsidR="532B2121">
              <w:rPr>
                <w:rFonts w:ascii="Arial" w:hAnsi="Arial" w:cs="Arial"/>
              </w:rPr>
              <w:t>demonstrated</w:t>
            </w:r>
            <w:r w:rsidRPr="1269D1B6" w:rsidR="532B2121">
              <w:rPr>
                <w:rFonts w:ascii="Arial" w:hAnsi="Arial" w:cs="Arial"/>
              </w:rPr>
              <w:t xml:space="preserve"> the most evidence for success and that matched the economic trends in her state</w:t>
            </w:r>
            <w:r w:rsidRPr="1269D1B6" w:rsidR="6DE71D32">
              <w:rPr>
                <w:rFonts w:ascii="Arial" w:hAnsi="Arial" w:cs="Arial"/>
              </w:rPr>
              <w:t xml:space="preserve">. </w:t>
            </w:r>
            <w:r w:rsidRPr="1269D1B6" w:rsidR="532B2121">
              <w:rPr>
                <w:rFonts w:ascii="Arial" w:hAnsi="Arial" w:cs="Arial"/>
              </w:rPr>
              <w:t>Hannah found a way to ensure that her state will fund evidence-based projects.</w:t>
            </w:r>
          </w:p>
        </w:tc>
      </w:tr>
      <w:tr w:rsidRPr="001D0B9E" w:rsidR="002660A6" w:rsidTr="1269D1B6" w14:paraId="30B9805E" w14:textId="77777777">
        <w:tc>
          <w:tcPr>
            <w:tcW w:w="3705" w:type="dxa"/>
            <w:tcMar/>
          </w:tcPr>
          <w:p w:rsidR="003411BC" w:rsidRDefault="003411BC" w14:paraId="0DBEAD5A" w14:textId="008AC0C2">
            <w:pPr>
              <w:rPr>
                <w:rFonts w:ascii="Arial" w:hAnsi="Arial" w:cs="Arial"/>
                <w:noProof/>
              </w:rPr>
            </w:pPr>
            <w:r w:rsidRPr="1269D1B6" w:rsidR="6F0AFC63">
              <w:rPr>
                <w:rFonts w:ascii="Arial" w:hAnsi="Arial" w:cs="Arial"/>
                <w:noProof/>
              </w:rPr>
              <w:t>2</w:t>
            </w:r>
            <w:r w:rsidRPr="1269D1B6" w:rsidR="532BA09D">
              <w:rPr>
                <w:rFonts w:ascii="Arial" w:hAnsi="Arial" w:cs="Arial"/>
                <w:noProof/>
              </w:rPr>
              <w:t>9</w:t>
            </w:r>
            <w:r w:rsidRPr="1269D1B6" w:rsidR="67E3672C">
              <w:rPr>
                <w:rFonts w:ascii="Arial" w:hAnsi="Arial" w:cs="Arial"/>
                <w:noProof/>
              </w:rPr>
              <w:t>.</w:t>
            </w:r>
          </w:p>
          <w:p w:rsidRPr="001D0B9E" w:rsidR="002660A6" w:rsidRDefault="00D2711D" w14:paraId="10500D4E" w14:textId="67C71A41">
            <w:pPr>
              <w:rPr>
                <w:rFonts w:ascii="Arial" w:hAnsi="Arial" w:cs="Arial"/>
              </w:rPr>
            </w:pPr>
            <w:r w:rsidR="39616F70">
              <w:drawing>
                <wp:inline wp14:editId="64244580" wp14:anchorId="5C471B95">
                  <wp:extent cx="2028516" cy="1141283"/>
                  <wp:effectExtent l="0" t="0" r="6985" b="0"/>
                  <wp:docPr id="105187576" name="Graphic 1" title=""/>
                  <wp:cNvGraphicFramePr>
                    <a:graphicFrameLocks noChangeAspect="1"/>
                  </wp:cNvGraphicFramePr>
                  <a:graphic>
                    <a:graphicData uri="http://schemas.openxmlformats.org/drawingml/2006/picture">
                      <pic:pic>
                        <pic:nvPicPr>
                          <pic:cNvPr id="0" name="Graphic 1"/>
                          <pic:cNvPicPr/>
                        </pic:nvPicPr>
                        <pic:blipFill>
                          <a:blip r:embed="R36266c645d654e4a">
                            <a:extLst xmlns:a="http://schemas.openxmlformats.org/drawingml/2006/main">
                              <a:ext uri="{96DAC541-7B7A-43D3-8B79-37D633B846F1}">
                                <asvg:svgBlip xmlns:asvg="http://schemas.microsoft.com/office/drawing/2016/SVG/main" xmlns:r="http://schemas.openxmlformats.org/officeDocument/2006/relationships" r:embed="rId64"/>
                              </a:ext>
                            </a:extLst>
                          </a:blip>
                          <a:stretch>
                            <a:fillRect/>
                          </a:stretch>
                        </pic:blipFill>
                        <pic:spPr>
                          <a:xfrm rot="0" flipH="0" flipV="0">
                            <a:off x="0" y="0"/>
                            <a:ext cx="2028516" cy="1141283"/>
                          </a:xfrm>
                          <a:prstGeom prst="rect">
                            <a:avLst/>
                          </a:prstGeom>
                        </pic:spPr>
                      </pic:pic>
                    </a:graphicData>
                  </a:graphic>
                </wp:inline>
              </w:drawing>
            </w:r>
          </w:p>
        </w:tc>
        <w:tc>
          <w:tcPr>
            <w:tcW w:w="9520" w:type="dxa"/>
            <w:tcMar/>
          </w:tcPr>
          <w:p w:rsidRPr="001D0B9E" w:rsidR="00544FF7" w:rsidP="00544FF7" w:rsidRDefault="00544FF7" w14:paraId="16B3ACF6" w14:textId="036151FE">
            <w:pPr>
              <w:rPr>
                <w:rFonts w:ascii="Arial" w:hAnsi="Arial" w:cs="Arial"/>
              </w:rPr>
            </w:pPr>
            <w:r w:rsidRPr="001D0B9E">
              <w:rPr>
                <w:rFonts w:ascii="Arial" w:hAnsi="Arial" w:cs="Arial"/>
              </w:rPr>
              <w:t>You may recall that Rosa was looking for new strategies for working with an influx of skilled, dislocated workers</w:t>
            </w:r>
            <w:r w:rsidRPr="001D0B9E" w:rsidR="000551C3">
              <w:rPr>
                <w:rFonts w:ascii="Arial" w:hAnsi="Arial" w:cs="Arial"/>
              </w:rPr>
              <w:t xml:space="preserve">. </w:t>
            </w:r>
            <w:r w:rsidRPr="001D0B9E">
              <w:rPr>
                <w:rFonts w:ascii="Arial" w:hAnsi="Arial" w:cs="Arial"/>
              </w:rPr>
              <w:t>Rosa’s early research returned good information about different programs and services for this population</w:t>
            </w:r>
            <w:r w:rsidRPr="001D0B9E" w:rsidR="00255F0A">
              <w:rPr>
                <w:rFonts w:ascii="Arial" w:hAnsi="Arial" w:cs="Arial"/>
              </w:rPr>
              <w:t xml:space="preserve">; </w:t>
            </w:r>
            <w:r w:rsidRPr="001D0B9E">
              <w:rPr>
                <w:rFonts w:ascii="Arial" w:hAnsi="Arial" w:cs="Arial"/>
              </w:rPr>
              <w:t>however, most of it was anecdotal and none of it was evidence-based.</w:t>
            </w:r>
          </w:p>
          <w:p w:rsidRPr="001D0B9E" w:rsidR="00544FF7" w:rsidP="00544FF7" w:rsidRDefault="00544FF7" w14:paraId="05FF05CE" w14:textId="77777777">
            <w:pPr>
              <w:rPr>
                <w:rFonts w:ascii="Arial" w:hAnsi="Arial" w:cs="Arial"/>
              </w:rPr>
            </w:pPr>
            <w:r w:rsidRPr="001D0B9E">
              <w:rPr>
                <w:rFonts w:ascii="Arial" w:hAnsi="Arial" w:cs="Arial"/>
              </w:rPr>
              <w:t> </w:t>
            </w:r>
          </w:p>
          <w:p w:rsidRPr="001D0B9E" w:rsidR="002660A6" w:rsidRDefault="002660A6" w14:paraId="6A1B347D" w14:textId="70AE4C14">
            <w:pPr>
              <w:rPr>
                <w:rFonts w:ascii="Arial" w:hAnsi="Arial" w:cs="Arial"/>
              </w:rPr>
            </w:pPr>
            <w:r w:rsidRPr="1269D1B6" w:rsidR="532B2121">
              <w:rPr>
                <w:rFonts w:ascii="Arial" w:hAnsi="Arial" w:cs="Arial"/>
              </w:rPr>
              <w:t xml:space="preserve">After talking with colleagues in her field who have dealt with similar issues, she realized that there </w:t>
            </w:r>
            <w:r w:rsidRPr="1269D1B6" w:rsidR="7CCD5C9C">
              <w:rPr>
                <w:rFonts w:ascii="Arial" w:hAnsi="Arial" w:cs="Arial"/>
              </w:rPr>
              <w:t>had</w:t>
            </w:r>
            <w:r w:rsidRPr="1269D1B6" w:rsidR="7CCD5C9C">
              <w:rPr>
                <w:rFonts w:ascii="Arial" w:hAnsi="Arial" w:cs="Arial"/>
              </w:rPr>
              <w:t xml:space="preserve"> </w:t>
            </w:r>
            <w:r w:rsidRPr="1269D1B6" w:rsidR="532B2121">
              <w:rPr>
                <w:rFonts w:ascii="Arial" w:hAnsi="Arial" w:cs="Arial"/>
              </w:rPr>
              <w:t xml:space="preserve">been </w:t>
            </w:r>
            <w:r w:rsidRPr="1269D1B6" w:rsidR="532B2121">
              <w:rPr>
                <w:rFonts w:ascii="Arial" w:hAnsi="Arial" w:cs="Arial"/>
              </w:rPr>
              <w:t>very little</w:t>
            </w:r>
            <w:r w:rsidRPr="1269D1B6" w:rsidR="532B2121">
              <w:rPr>
                <w:rFonts w:ascii="Arial" w:hAnsi="Arial" w:cs="Arial"/>
              </w:rPr>
              <w:t xml:space="preserve"> evidence-based research about serving this specific population. However, a colleague found several studies and evaluations from universities and the federal government concerning services for dislocated workers</w:t>
            </w:r>
            <w:r w:rsidRPr="1269D1B6" w:rsidR="6DE71D32">
              <w:rPr>
                <w:rFonts w:ascii="Arial" w:hAnsi="Arial" w:cs="Arial"/>
              </w:rPr>
              <w:t xml:space="preserve">. </w:t>
            </w:r>
            <w:r w:rsidRPr="1269D1B6" w:rsidR="532B2121">
              <w:rPr>
                <w:rFonts w:ascii="Arial" w:hAnsi="Arial" w:cs="Arial"/>
              </w:rPr>
              <w:t xml:space="preserve">Rosa was able to use this information and apply some of the lessons learned from these studies to inform </w:t>
            </w:r>
            <w:r w:rsidRPr="1269D1B6" w:rsidR="680F52E9">
              <w:rPr>
                <w:rFonts w:ascii="Arial" w:hAnsi="Arial" w:cs="Arial"/>
              </w:rPr>
              <w:t xml:space="preserve">her organization’s </w:t>
            </w:r>
            <w:r w:rsidRPr="1269D1B6" w:rsidR="7951C0AF">
              <w:rPr>
                <w:rFonts w:ascii="Arial" w:hAnsi="Arial" w:cs="Arial"/>
              </w:rPr>
              <w:t>model</w:t>
            </w:r>
            <w:r w:rsidRPr="1269D1B6" w:rsidR="532B2121">
              <w:rPr>
                <w:rFonts w:ascii="Arial" w:hAnsi="Arial" w:cs="Arial"/>
              </w:rPr>
              <w:t xml:space="preserve"> for a new type of service program to serve the growing number of dislocated skilled workers in her city</w:t>
            </w:r>
            <w:r w:rsidRPr="1269D1B6" w:rsidR="6DE71D32">
              <w:rPr>
                <w:rFonts w:ascii="Arial" w:hAnsi="Arial" w:cs="Arial"/>
              </w:rPr>
              <w:t xml:space="preserve">. </w:t>
            </w:r>
          </w:p>
        </w:tc>
      </w:tr>
      <w:tr w:rsidRPr="001D0B9E" w:rsidR="002660A6" w:rsidTr="1269D1B6" w14:paraId="59985D1D" w14:textId="77777777">
        <w:tc>
          <w:tcPr>
            <w:tcW w:w="3705" w:type="dxa"/>
            <w:tcMar/>
          </w:tcPr>
          <w:p w:rsidR="003411BC" w:rsidRDefault="00A34F85" w14:paraId="2FB1EADE" w14:textId="17AF198F">
            <w:pPr>
              <w:rPr>
                <w:rFonts w:ascii="Arial" w:hAnsi="Arial" w:cs="Arial"/>
                <w:noProof/>
              </w:rPr>
            </w:pPr>
            <w:r w:rsidRPr="1269D1B6" w:rsidR="532BA09D">
              <w:rPr>
                <w:rFonts w:ascii="Arial" w:hAnsi="Arial" w:cs="Arial"/>
                <w:noProof/>
              </w:rPr>
              <w:t>30</w:t>
            </w:r>
            <w:r w:rsidRPr="1269D1B6" w:rsidR="55586F45">
              <w:rPr>
                <w:rFonts w:ascii="Arial" w:hAnsi="Arial" w:cs="Arial"/>
                <w:noProof/>
              </w:rPr>
              <w:t>.</w:t>
            </w:r>
          </w:p>
          <w:p w:rsidRPr="001D0B9E" w:rsidR="002660A6" w:rsidRDefault="00AD0485" w14:paraId="577E71A3" w14:textId="62E2E348">
            <w:pPr>
              <w:rPr>
                <w:rFonts w:ascii="Arial" w:hAnsi="Arial" w:cs="Arial"/>
              </w:rPr>
            </w:pPr>
            <w:r w:rsidR="5BCCC30B">
              <w:drawing>
                <wp:inline wp14:editId="019C6CD8" wp14:anchorId="353629E8">
                  <wp:extent cx="1994261" cy="1122011"/>
                  <wp:effectExtent l="0" t="0" r="6985" b="0"/>
                  <wp:docPr id="1590776409" name="Graphic 1" title=""/>
                  <wp:cNvGraphicFramePr>
                    <a:graphicFrameLocks noChangeAspect="1"/>
                  </wp:cNvGraphicFramePr>
                  <a:graphic>
                    <a:graphicData uri="http://schemas.openxmlformats.org/drawingml/2006/picture">
                      <pic:pic>
                        <pic:nvPicPr>
                          <pic:cNvPr id="0" name="Graphic 1"/>
                          <pic:cNvPicPr/>
                        </pic:nvPicPr>
                        <pic:blipFill>
                          <a:blip r:embed="Rbdaf925d39ee402b">
                            <a:extLst xmlns:a="http://schemas.openxmlformats.org/drawingml/2006/main">
                              <a:ext uri="{96DAC541-7B7A-43D3-8B79-37D633B846F1}">
                                <asvg:svgBlip xmlns:asvg="http://schemas.microsoft.com/office/drawing/2016/SVG/main" xmlns:r="http://schemas.openxmlformats.org/officeDocument/2006/relationships" r:embed="rId66"/>
                              </a:ext>
                            </a:extLst>
                          </a:blip>
                          <a:stretch>
                            <a:fillRect/>
                          </a:stretch>
                        </pic:blipFill>
                        <pic:spPr>
                          <a:xfrm rot="0" flipH="0" flipV="0">
                            <a:off x="0" y="0"/>
                            <a:ext cx="1994261" cy="1122011"/>
                          </a:xfrm>
                          <a:prstGeom prst="rect">
                            <a:avLst/>
                          </a:prstGeom>
                        </pic:spPr>
                      </pic:pic>
                    </a:graphicData>
                  </a:graphic>
                </wp:inline>
              </w:drawing>
            </w:r>
          </w:p>
        </w:tc>
        <w:tc>
          <w:tcPr>
            <w:tcW w:w="9520" w:type="dxa"/>
            <w:tcMar/>
          </w:tcPr>
          <w:p w:rsidRPr="001D0B9E" w:rsidR="00544FF7" w:rsidP="00544FF7" w:rsidRDefault="00544FF7" w14:paraId="0E33C9E8" w14:textId="2108E189">
            <w:pPr>
              <w:rPr>
                <w:rFonts w:ascii="Arial" w:hAnsi="Arial" w:cs="Arial"/>
              </w:rPr>
            </w:pPr>
            <w:r w:rsidRPr="001D0B9E">
              <w:rPr>
                <w:rFonts w:ascii="Arial" w:hAnsi="Arial" w:cs="Arial"/>
              </w:rPr>
              <w:t xml:space="preserve">In Miguel’s case, the evidence suggests </w:t>
            </w:r>
            <w:r w:rsidRPr="001D0B9E" w:rsidR="000551C3">
              <w:rPr>
                <w:rFonts w:ascii="Arial" w:hAnsi="Arial" w:cs="Arial"/>
              </w:rPr>
              <w:t>that some</w:t>
            </w:r>
            <w:r w:rsidRPr="001D0B9E">
              <w:rPr>
                <w:rFonts w:ascii="Arial" w:hAnsi="Arial" w:cs="Arial"/>
              </w:rPr>
              <w:t xml:space="preserve"> of the program enhancements used by programs involved in the foundation-led initiatives might be effective in improving the outcomes of youth who have aged out of foster care</w:t>
            </w:r>
            <w:r w:rsidRPr="001D0B9E" w:rsidR="000551C3">
              <w:rPr>
                <w:rFonts w:ascii="Arial" w:hAnsi="Arial" w:cs="Arial"/>
              </w:rPr>
              <w:t xml:space="preserve">. </w:t>
            </w:r>
            <w:r w:rsidRPr="001D0B9E">
              <w:rPr>
                <w:rFonts w:ascii="Arial" w:hAnsi="Arial" w:cs="Arial"/>
              </w:rPr>
              <w:t xml:space="preserve">The evidence that Miguel collected will serve as a foundation for </w:t>
            </w:r>
            <w:r w:rsidR="00013573">
              <w:rPr>
                <w:rFonts w:ascii="Arial" w:hAnsi="Arial" w:cs="Arial"/>
              </w:rPr>
              <w:t>his proposed project’s</w:t>
            </w:r>
            <w:r w:rsidRPr="001D0B9E" w:rsidR="00013573">
              <w:rPr>
                <w:rFonts w:ascii="Arial" w:hAnsi="Arial" w:cs="Arial"/>
              </w:rPr>
              <w:t xml:space="preserve"> </w:t>
            </w:r>
            <w:r w:rsidRPr="001D0B9E">
              <w:rPr>
                <w:rFonts w:ascii="Arial" w:hAnsi="Arial" w:cs="Arial"/>
              </w:rPr>
              <w:t xml:space="preserve">assumptions, </w:t>
            </w:r>
            <w:r w:rsidRPr="001D0B9E" w:rsidR="000551C3">
              <w:rPr>
                <w:rFonts w:ascii="Arial" w:hAnsi="Arial" w:cs="Arial"/>
              </w:rPr>
              <w:t>goals,</w:t>
            </w:r>
            <w:r w:rsidRPr="001D0B9E">
              <w:rPr>
                <w:rFonts w:ascii="Arial" w:hAnsi="Arial" w:cs="Arial"/>
              </w:rPr>
              <w:t xml:space="preserve"> and activities</w:t>
            </w:r>
            <w:r w:rsidRPr="001D0B9E" w:rsidR="000551C3">
              <w:rPr>
                <w:rFonts w:ascii="Arial" w:hAnsi="Arial" w:cs="Arial"/>
              </w:rPr>
              <w:t xml:space="preserve">. </w:t>
            </w:r>
            <w:r w:rsidRPr="001D0B9E">
              <w:rPr>
                <w:rFonts w:ascii="Arial" w:hAnsi="Arial" w:cs="Arial"/>
              </w:rPr>
              <w:t xml:space="preserve">He and his team will develop a </w:t>
            </w:r>
            <w:bookmarkStart w:name="_Int_KFPJbCLR" w:id="4"/>
            <w:r w:rsidRPr="001D0B9E" w:rsidR="000551C3">
              <w:rPr>
                <w:rFonts w:ascii="Arial" w:hAnsi="Arial" w:cs="Arial"/>
              </w:rPr>
              <w:t>logic</w:t>
            </w:r>
            <w:bookmarkEnd w:id="4"/>
            <w:r w:rsidRPr="001D0B9E">
              <w:rPr>
                <w:rFonts w:ascii="Arial" w:hAnsi="Arial" w:cs="Arial"/>
              </w:rPr>
              <w:t xml:space="preserve"> model to map out how his organization expects to implement an adapted version of the examples he found in the literature</w:t>
            </w:r>
            <w:r w:rsidRPr="001D0B9E" w:rsidR="000551C3">
              <w:rPr>
                <w:rFonts w:ascii="Arial" w:hAnsi="Arial" w:cs="Arial"/>
              </w:rPr>
              <w:t xml:space="preserve">. </w:t>
            </w:r>
            <w:r w:rsidRPr="001D0B9E">
              <w:rPr>
                <w:rFonts w:ascii="Arial" w:hAnsi="Arial" w:cs="Arial"/>
              </w:rPr>
              <w:t xml:space="preserve">Miguel will then be able to implement an evidence-based program. </w:t>
            </w:r>
          </w:p>
          <w:p w:rsidRPr="001D0B9E" w:rsidR="002660A6" w:rsidRDefault="002660A6" w14:paraId="28DA4BBD" w14:textId="77777777">
            <w:pPr>
              <w:rPr>
                <w:rFonts w:ascii="Arial" w:hAnsi="Arial" w:cs="Arial"/>
              </w:rPr>
            </w:pPr>
          </w:p>
        </w:tc>
      </w:tr>
      <w:tr w:rsidRPr="001D0B9E" w:rsidR="002660A6" w:rsidTr="1269D1B6" w14:paraId="4B672E2B" w14:textId="77777777">
        <w:tc>
          <w:tcPr>
            <w:tcW w:w="3705" w:type="dxa"/>
            <w:tcMar/>
          </w:tcPr>
          <w:p w:rsidR="003411BC" w:rsidRDefault="00C923E9" w14:paraId="18709E8B" w14:textId="0843C200">
            <w:pPr>
              <w:rPr>
                <w:rFonts w:ascii="Arial" w:hAnsi="Arial" w:cs="Arial"/>
                <w:noProof/>
              </w:rPr>
            </w:pPr>
            <w:r w:rsidRPr="1269D1B6" w:rsidR="14676FEF">
              <w:rPr>
                <w:rFonts w:ascii="Arial" w:hAnsi="Arial" w:cs="Arial"/>
                <w:noProof/>
              </w:rPr>
              <w:t>3</w:t>
            </w:r>
            <w:r w:rsidRPr="1269D1B6" w:rsidR="532BA09D">
              <w:rPr>
                <w:rFonts w:ascii="Arial" w:hAnsi="Arial" w:cs="Arial"/>
                <w:noProof/>
              </w:rPr>
              <w:t>1</w:t>
            </w:r>
            <w:r w:rsidRPr="1269D1B6" w:rsidR="62D8F102">
              <w:rPr>
                <w:rFonts w:ascii="Arial" w:hAnsi="Arial" w:cs="Arial"/>
                <w:noProof/>
              </w:rPr>
              <w:t>.</w:t>
            </w:r>
          </w:p>
          <w:p w:rsidRPr="001D0B9E" w:rsidR="002660A6" w:rsidRDefault="00AD0485" w14:paraId="4538F801" w14:textId="1A15EA55">
            <w:pPr>
              <w:rPr>
                <w:rFonts w:ascii="Arial" w:hAnsi="Arial" w:cs="Arial"/>
              </w:rPr>
            </w:pPr>
            <w:r w:rsidR="5BCCC30B">
              <w:drawing>
                <wp:inline wp14:editId="630EF446" wp14:anchorId="55CB8636">
                  <wp:extent cx="2029310" cy="1141730"/>
                  <wp:effectExtent l="0" t="0" r="6985" b="0"/>
                  <wp:docPr id="412415729" name="Graphic 1" title=""/>
                  <wp:cNvGraphicFramePr>
                    <a:graphicFrameLocks noChangeAspect="1"/>
                  </wp:cNvGraphicFramePr>
                  <a:graphic>
                    <a:graphicData uri="http://schemas.openxmlformats.org/drawingml/2006/picture">
                      <pic:pic>
                        <pic:nvPicPr>
                          <pic:cNvPr id="0" name="Graphic 1"/>
                          <pic:cNvPicPr/>
                        </pic:nvPicPr>
                        <pic:blipFill>
                          <a:blip r:embed="R601c0938c9574415">
                            <a:extLst xmlns:a="http://schemas.openxmlformats.org/drawingml/2006/main">
                              <a:ext uri="{96DAC541-7B7A-43D3-8B79-37D633B846F1}">
                                <asvg:svgBlip xmlns:asvg="http://schemas.microsoft.com/office/drawing/2016/SVG/main" xmlns:r="http://schemas.openxmlformats.org/officeDocument/2006/relationships" r:embed="rId68"/>
                              </a:ext>
                            </a:extLst>
                          </a:blip>
                          <a:stretch>
                            <a:fillRect/>
                          </a:stretch>
                        </pic:blipFill>
                        <pic:spPr>
                          <a:xfrm rot="0" flipH="0" flipV="0">
                            <a:off x="0" y="0"/>
                            <a:ext cx="2029310" cy="1141730"/>
                          </a:xfrm>
                          <a:prstGeom prst="rect">
                            <a:avLst/>
                          </a:prstGeom>
                        </pic:spPr>
                      </pic:pic>
                    </a:graphicData>
                  </a:graphic>
                </wp:inline>
              </w:drawing>
            </w:r>
          </w:p>
        </w:tc>
        <w:tc>
          <w:tcPr>
            <w:tcW w:w="9520" w:type="dxa"/>
            <w:tcMar/>
          </w:tcPr>
          <w:p w:rsidRPr="001D0B9E" w:rsidR="00544FF7" w:rsidP="00544FF7" w:rsidRDefault="00544FF7" w14:paraId="5C01807B" w14:textId="0FE882A2">
            <w:pPr>
              <w:rPr>
                <w:rFonts w:ascii="Arial" w:hAnsi="Arial" w:cs="Arial"/>
              </w:rPr>
            </w:pPr>
            <w:r w:rsidRPr="001D0B9E">
              <w:rPr>
                <w:rFonts w:ascii="Arial" w:hAnsi="Arial" w:cs="Arial"/>
              </w:rPr>
              <w:t xml:space="preserve">Chances are, whatever challenge you encounter and whatever innovative idea you’ve dreamed up, </w:t>
            </w:r>
            <w:r w:rsidR="006A195B">
              <w:rPr>
                <w:rFonts w:ascii="Arial" w:hAnsi="Arial" w:cs="Arial"/>
              </w:rPr>
              <w:t xml:space="preserve">using </w:t>
            </w:r>
            <w:r w:rsidRPr="001D0B9E">
              <w:rPr>
                <w:rFonts w:ascii="Arial" w:hAnsi="Arial" w:cs="Arial"/>
              </w:rPr>
              <w:t>evidence-based practice</w:t>
            </w:r>
            <w:r w:rsidR="006A195B">
              <w:rPr>
                <w:rFonts w:ascii="Arial" w:hAnsi="Arial" w:cs="Arial"/>
              </w:rPr>
              <w:t>s</w:t>
            </w:r>
            <w:r w:rsidRPr="001D0B9E">
              <w:rPr>
                <w:rFonts w:ascii="Arial" w:hAnsi="Arial" w:cs="Arial"/>
              </w:rPr>
              <w:t xml:space="preserve"> can help you make the case for what will work for your community.</w:t>
            </w:r>
          </w:p>
          <w:p w:rsidRPr="001D0B9E" w:rsidR="002660A6" w:rsidRDefault="002660A6" w14:paraId="358F095E" w14:textId="77777777">
            <w:pPr>
              <w:rPr>
                <w:rFonts w:ascii="Arial" w:hAnsi="Arial" w:cs="Arial"/>
              </w:rPr>
            </w:pPr>
          </w:p>
        </w:tc>
      </w:tr>
      <w:tr w:rsidRPr="001D0B9E" w:rsidR="003411BC" w:rsidTr="1269D1B6" w14:paraId="17A4486D" w14:textId="77777777">
        <w:tc>
          <w:tcPr>
            <w:tcW w:w="3705" w:type="dxa"/>
            <w:tcMar/>
          </w:tcPr>
          <w:p w:rsidR="003411BC" w:rsidRDefault="0045793E" w14:paraId="5387378B" w14:textId="62E11BD2">
            <w:pPr>
              <w:rPr>
                <w:rFonts w:ascii="Arial" w:hAnsi="Arial" w:cs="Arial"/>
                <w:noProof/>
              </w:rPr>
            </w:pPr>
            <w:r w:rsidRPr="1269D1B6" w:rsidR="448018F8">
              <w:rPr>
                <w:rFonts w:ascii="Arial" w:hAnsi="Arial" w:cs="Arial"/>
                <w:noProof/>
              </w:rPr>
              <w:t>3</w:t>
            </w:r>
            <w:r w:rsidRPr="1269D1B6" w:rsidR="532BA09D">
              <w:rPr>
                <w:rFonts w:ascii="Arial" w:hAnsi="Arial" w:cs="Arial"/>
                <w:noProof/>
              </w:rPr>
              <w:t>2</w:t>
            </w:r>
            <w:r w:rsidRPr="1269D1B6" w:rsidR="16120C95">
              <w:rPr>
                <w:rFonts w:ascii="Arial" w:hAnsi="Arial" w:cs="Arial"/>
                <w:noProof/>
              </w:rPr>
              <w:t>.</w:t>
            </w:r>
          </w:p>
          <w:p w:rsidR="006A18C1" w:rsidRDefault="000D5490" w14:paraId="48A0D8D7" w14:textId="591F9E87">
            <w:pPr>
              <w:rPr>
                <w:rFonts w:ascii="Arial" w:hAnsi="Arial" w:cs="Arial"/>
                <w:noProof/>
              </w:rPr>
            </w:pPr>
            <w:r w:rsidR="692E3B32">
              <w:drawing>
                <wp:inline wp14:editId="4B77E69D" wp14:anchorId="2D118BE4">
                  <wp:extent cx="1994270" cy="1122016"/>
                  <wp:effectExtent l="0" t="0" r="6985" b="0"/>
                  <wp:docPr id="1570350669" name="Graphic 1" title=""/>
                  <wp:cNvGraphicFramePr>
                    <a:graphicFrameLocks noChangeAspect="1"/>
                  </wp:cNvGraphicFramePr>
                  <a:graphic>
                    <a:graphicData uri="http://schemas.openxmlformats.org/drawingml/2006/picture">
                      <pic:pic>
                        <pic:nvPicPr>
                          <pic:cNvPr id="0" name="Graphic 1"/>
                          <pic:cNvPicPr/>
                        </pic:nvPicPr>
                        <pic:blipFill>
                          <a:blip r:embed="R4e8c6ffbb71d4289">
                            <a:extLst xmlns:a="http://schemas.openxmlformats.org/drawingml/2006/main">
                              <a:ext uri="{96DAC541-7B7A-43D3-8B79-37D633B846F1}">
                                <asvg:svgBlip xmlns:asvg="http://schemas.microsoft.com/office/drawing/2016/SVG/main" xmlns:r="http://schemas.openxmlformats.org/officeDocument/2006/relationships" r:embed="rId70"/>
                              </a:ext>
                            </a:extLst>
                          </a:blip>
                          <a:stretch>
                            <a:fillRect/>
                          </a:stretch>
                        </pic:blipFill>
                        <pic:spPr>
                          <a:xfrm rot="0" flipH="0" flipV="0">
                            <a:off x="0" y="0"/>
                            <a:ext cx="1994270" cy="1122016"/>
                          </a:xfrm>
                          <a:prstGeom prst="rect">
                            <a:avLst/>
                          </a:prstGeom>
                        </pic:spPr>
                      </pic:pic>
                    </a:graphicData>
                  </a:graphic>
                </wp:inline>
              </w:drawing>
            </w:r>
          </w:p>
        </w:tc>
        <w:tc>
          <w:tcPr>
            <w:tcW w:w="9520" w:type="dxa"/>
            <w:tcMar/>
          </w:tcPr>
          <w:p w:rsidR="003411BC" w:rsidP="00544FF7" w:rsidRDefault="004A1208" w14:paraId="6308DCBB" w14:textId="6CC10E46">
            <w:pPr>
              <w:rPr>
                <w:rFonts w:ascii="Arial" w:hAnsi="Arial" w:cs="Arial"/>
              </w:rPr>
            </w:pPr>
            <w:r>
              <w:rPr>
                <w:rFonts w:ascii="Arial" w:hAnsi="Arial" w:cs="Arial"/>
              </w:rPr>
              <w:t>You, too, may have a need to search for evidence-based practices, and two communities in WorkforceGPS that may be helpful are Workforce System Strategies and the Evaluation and Research Hub.</w:t>
            </w:r>
          </w:p>
          <w:p w:rsidR="00EF4B6D" w:rsidP="004A1208" w:rsidRDefault="00EF4B6D" w14:paraId="049F1394" w14:textId="77777777">
            <w:pPr>
              <w:rPr>
                <w:rFonts w:ascii="Arial" w:hAnsi="Arial" w:cs="Arial"/>
              </w:rPr>
            </w:pPr>
          </w:p>
          <w:p w:rsidRPr="00303DD7" w:rsidR="004A1208" w:rsidP="004A1208" w:rsidRDefault="000D05AF" w14:paraId="134F5806" w14:textId="00AB955B">
            <w:pPr>
              <w:rPr>
                <w:rFonts w:ascii="Arial" w:hAnsi="Arial" w:cs="Arial"/>
                <w:b/>
                <w:bCs/>
                <w:i/>
                <w:iCs/>
              </w:rPr>
            </w:pPr>
            <w:r>
              <w:rPr>
                <w:rFonts w:ascii="Arial" w:hAnsi="Arial" w:cs="Arial"/>
              </w:rPr>
              <w:t xml:space="preserve">WSS </w:t>
            </w:r>
            <w:r w:rsidRPr="004A1208" w:rsidR="004A1208">
              <w:rPr>
                <w:rFonts w:ascii="Arial" w:hAnsi="Arial" w:cs="Arial"/>
              </w:rPr>
              <w:t>is an online resource that highlights evidence-based research, emerging program practices</w:t>
            </w:r>
            <w:r w:rsidRPr="04191EB3" w:rsidR="0C202D63">
              <w:rPr>
                <w:rFonts w:ascii="Arial" w:hAnsi="Arial" w:cs="Arial"/>
              </w:rPr>
              <w:t>,</w:t>
            </w:r>
            <w:r w:rsidRPr="004A1208" w:rsidR="004A1208">
              <w:rPr>
                <w:rFonts w:ascii="Arial" w:hAnsi="Arial" w:cs="Arial"/>
              </w:rPr>
              <w:t xml:space="preserve"> and useful guides. WSS is a searchable database for workforce professionals and their partners who strive to improve outcomes for job seekers and employers through evidence-based informed decisions</w:t>
            </w:r>
            <w:r w:rsidR="004A1208">
              <w:rPr>
                <w:rFonts w:ascii="Arial" w:hAnsi="Arial" w:cs="Arial"/>
              </w:rPr>
              <w:t xml:space="preserve">. </w:t>
            </w:r>
            <w:r w:rsidRPr="04191EB3" w:rsidR="3548D96A">
              <w:rPr>
                <w:rFonts w:ascii="Arial" w:hAnsi="Arial" w:cs="Arial"/>
              </w:rPr>
              <w:t>To learn more, go to</w:t>
            </w:r>
            <w:r w:rsidRPr="04191EB3" w:rsidR="2D9FA9DB">
              <w:rPr>
                <w:rFonts w:ascii="Arial" w:hAnsi="Arial" w:cs="Arial"/>
              </w:rPr>
              <w:t xml:space="preserve"> the Workforce System</w:t>
            </w:r>
            <w:r w:rsidRPr="04191EB3" w:rsidR="515D9E9E">
              <w:rPr>
                <w:rFonts w:ascii="Arial" w:hAnsi="Arial" w:cs="Arial"/>
              </w:rPr>
              <w:t xml:space="preserve"> </w:t>
            </w:r>
            <w:r w:rsidRPr="04191EB3" w:rsidR="2D9FA9DB">
              <w:rPr>
                <w:rFonts w:ascii="Arial" w:hAnsi="Arial" w:cs="Arial"/>
              </w:rPr>
              <w:t xml:space="preserve">Strategies </w:t>
            </w:r>
            <w:r w:rsidRPr="04191EB3" w:rsidR="0A8CA1BC">
              <w:rPr>
                <w:rFonts w:ascii="Arial" w:hAnsi="Arial" w:cs="Arial"/>
              </w:rPr>
              <w:t>databas</w:t>
            </w:r>
            <w:r w:rsidRPr="04191EB3" w:rsidR="399564C2">
              <w:rPr>
                <w:rFonts w:ascii="Arial" w:hAnsi="Arial" w:cs="Arial"/>
              </w:rPr>
              <w:t>e</w:t>
            </w:r>
            <w:r w:rsidRPr="04191EB3" w:rsidR="1BC5A115">
              <w:rPr>
                <w:rFonts w:ascii="Arial" w:hAnsi="Arial" w:cs="Arial"/>
              </w:rPr>
              <w:t xml:space="preserve"> at </w:t>
            </w:r>
            <w:r w:rsidRPr="04191EB3" w:rsidR="3548D96A">
              <w:rPr>
                <w:rFonts w:ascii="Arial" w:hAnsi="Arial" w:cs="Arial"/>
                <w:b/>
                <w:bCs/>
                <w:i/>
                <w:iCs/>
              </w:rPr>
              <w:t xml:space="preserve"> </w:t>
            </w:r>
            <w:hyperlink w:history="1" r:id="rId71">
              <w:r w:rsidRPr="00AE5D53" w:rsidR="00303DD7">
                <w:rPr>
                  <w:rStyle w:val="Hyperlink"/>
                  <w:rFonts w:ascii="Arial" w:hAnsi="Arial" w:cs="Arial"/>
                  <w:i/>
                  <w:iCs/>
                </w:rPr>
                <w:t>https://strategies.workforcegps.org</w:t>
              </w:r>
              <w:r w:rsidRPr="00AE5D53" w:rsidR="00303DD7">
                <w:rPr>
                  <w:rStyle w:val="Hyperlink"/>
                  <w:rFonts w:ascii="Arial" w:hAnsi="Arial" w:cs="Arial"/>
                  <w:b/>
                  <w:bCs/>
                  <w:i/>
                  <w:iCs/>
                </w:rPr>
                <w:t>/</w:t>
              </w:r>
              <w:r w:rsidRPr="00AE5D53" w:rsidR="353E4B04">
                <w:rPr>
                  <w:rStyle w:val="Hyperlink"/>
                  <w:rFonts w:ascii="Arial" w:hAnsi="Arial" w:cs="Arial"/>
                  <w:b/>
                  <w:bCs/>
                  <w:i/>
                  <w:iCs/>
                </w:rPr>
                <w:t>.</w:t>
              </w:r>
            </w:hyperlink>
          </w:p>
          <w:p w:rsidR="004A1208" w:rsidP="00544FF7" w:rsidRDefault="004A1208" w14:paraId="004B3E39" w14:textId="77777777">
            <w:pPr>
              <w:rPr>
                <w:rFonts w:ascii="Arial" w:hAnsi="Arial" w:cs="Arial"/>
              </w:rPr>
            </w:pPr>
          </w:p>
          <w:p w:rsidRPr="001D0B9E" w:rsidR="00EF4B6D" w:rsidP="1269D1B6" w:rsidRDefault="00EF4B6D" w14:paraId="5DAB81ED" w14:textId="36EA5D6E">
            <w:pPr>
              <w:spacing w:after="160" w:line="259" w:lineRule="auto"/>
              <w:rPr>
                <w:rFonts w:ascii="Arial" w:hAnsi="Arial" w:cs="Arial"/>
              </w:rPr>
            </w:pPr>
            <w:r w:rsidRPr="1269D1B6" w:rsidR="1E32E881">
              <w:rPr>
                <w:rFonts w:ascii="Arial" w:hAnsi="Arial" w:cs="Arial"/>
              </w:rPr>
              <w:t>The</w:t>
            </w:r>
            <w:r w:rsidRPr="1269D1B6" w:rsidR="1E32E881">
              <w:rPr>
                <w:rFonts w:ascii="Arial" w:hAnsi="Arial" w:cs="Arial"/>
              </w:rPr>
              <w:t xml:space="preserve"> </w:t>
            </w:r>
            <w:r w:rsidRPr="1269D1B6" w:rsidR="564EBEDF">
              <w:rPr>
                <w:rFonts w:ascii="Arial" w:hAnsi="Arial" w:cs="Arial"/>
              </w:rPr>
              <w:t>Evaluation</w:t>
            </w:r>
            <w:r w:rsidRPr="1269D1B6" w:rsidR="158ED779">
              <w:rPr>
                <w:rFonts w:ascii="Arial" w:hAnsi="Arial" w:cs="Arial"/>
              </w:rPr>
              <w:t xml:space="preserve"> and</w:t>
            </w:r>
            <w:r w:rsidRPr="1269D1B6" w:rsidR="41ECBD85">
              <w:rPr>
                <w:rFonts w:ascii="Arial" w:hAnsi="Arial" w:cs="Arial"/>
              </w:rPr>
              <w:t xml:space="preserve"> Research Hub i</w:t>
            </w:r>
            <w:r w:rsidRPr="1269D1B6" w:rsidR="1E32E881">
              <w:rPr>
                <w:rFonts w:ascii="Arial" w:hAnsi="Arial" w:cs="Arial"/>
              </w:rPr>
              <w:t>s to support workforce development professionals in their efforts to use evaluations to improve workforce system services and strategies and to choose evaluations and research to help inform program policies and evidence-based practices.</w:t>
            </w:r>
            <w:r w:rsidRPr="1269D1B6" w:rsidR="1E32E881">
              <w:rPr>
                <w:rFonts w:ascii="Arial" w:hAnsi="Arial" w:cs="Arial"/>
              </w:rPr>
              <w:t xml:space="preserve"> </w:t>
            </w:r>
            <w:r w:rsidRPr="1269D1B6" w:rsidR="75DD1868">
              <w:rPr>
                <w:rFonts w:ascii="Arial" w:hAnsi="Arial" w:cs="Arial"/>
              </w:rPr>
              <w:t>To learn more, go to</w:t>
            </w:r>
            <w:r w:rsidRPr="1269D1B6" w:rsidR="402F6C66">
              <w:rPr>
                <w:rFonts w:ascii="Arial" w:hAnsi="Arial" w:cs="Arial"/>
              </w:rPr>
              <w:t xml:space="preserve"> the </w:t>
            </w:r>
            <w:r w:rsidRPr="1269D1B6" w:rsidR="402F6C66">
              <w:rPr>
                <w:rFonts w:ascii="Arial" w:hAnsi="Arial" w:cs="Arial"/>
              </w:rPr>
              <w:t>EvalHub</w:t>
            </w:r>
            <w:r w:rsidRPr="1269D1B6" w:rsidR="402F6C66">
              <w:rPr>
                <w:rFonts w:ascii="Arial" w:hAnsi="Arial" w:cs="Arial"/>
              </w:rPr>
              <w:t xml:space="preserve"> community page</w:t>
            </w:r>
            <w:r w:rsidRPr="1269D1B6" w:rsidR="363FB3A6">
              <w:rPr>
                <w:rFonts w:ascii="Arial" w:hAnsi="Arial" w:cs="Arial"/>
              </w:rPr>
              <w:t xml:space="preserve"> at</w:t>
            </w:r>
            <w:r w:rsidRPr="1269D1B6" w:rsidR="75DD1868">
              <w:rPr>
                <w:rFonts w:ascii="Arial" w:hAnsi="Arial" w:cs="Arial"/>
                <w:i w:val="1"/>
                <w:iCs w:val="1"/>
              </w:rPr>
              <w:t xml:space="preserve">  </w:t>
            </w:r>
            <w:hyperlink r:id="R2670650cbbf64536">
              <w:r w:rsidRPr="1269D1B6" w:rsidR="1BE79070">
                <w:rPr>
                  <w:rStyle w:val="Hyperlink"/>
                  <w:rFonts w:ascii="Arial" w:hAnsi="Arial" w:cs="Arial"/>
                  <w:i w:val="1"/>
                  <w:iCs w:val="1"/>
                </w:rPr>
                <w:t>https://evalhub.workforcegps.org/</w:t>
              </w:r>
              <w:r w:rsidRPr="1269D1B6" w:rsidR="641A6EF8">
                <w:rPr>
                  <w:rStyle w:val="Hyperlink"/>
                  <w:rFonts w:ascii="Arial" w:hAnsi="Arial" w:cs="Arial"/>
                  <w:i w:val="1"/>
                  <w:iCs w:val="1"/>
                </w:rPr>
                <w:t>.</w:t>
              </w:r>
            </w:hyperlink>
          </w:p>
        </w:tc>
      </w:tr>
      <w:tr w:rsidRPr="001D0B9E" w:rsidR="002660A6" w:rsidTr="1269D1B6" w14:paraId="4CFD6A17" w14:textId="77777777">
        <w:tc>
          <w:tcPr>
            <w:tcW w:w="3705" w:type="dxa"/>
            <w:tcMar/>
          </w:tcPr>
          <w:p w:rsidR="003411BC" w:rsidRDefault="003411BC" w14:paraId="0D475569" w14:textId="4E33B6D2">
            <w:pPr>
              <w:rPr>
                <w:rFonts w:ascii="Arial" w:hAnsi="Arial" w:cs="Arial"/>
                <w:noProof/>
              </w:rPr>
            </w:pPr>
            <w:r w:rsidRPr="1269D1B6" w:rsidR="6F0AFC63">
              <w:rPr>
                <w:rFonts w:ascii="Arial" w:hAnsi="Arial" w:cs="Arial"/>
                <w:noProof/>
              </w:rPr>
              <w:t>3</w:t>
            </w:r>
            <w:r w:rsidRPr="1269D1B6" w:rsidR="532BA09D">
              <w:rPr>
                <w:rFonts w:ascii="Arial" w:hAnsi="Arial" w:cs="Arial"/>
                <w:noProof/>
              </w:rPr>
              <w:t>3</w:t>
            </w:r>
            <w:r w:rsidRPr="1269D1B6" w:rsidR="47E3C45C">
              <w:rPr>
                <w:rFonts w:ascii="Arial" w:hAnsi="Arial" w:cs="Arial"/>
                <w:noProof/>
              </w:rPr>
              <w:t>.</w:t>
            </w:r>
          </w:p>
          <w:p w:rsidRPr="001D0B9E" w:rsidR="002660A6" w:rsidRDefault="00BD5BAC" w14:paraId="50630B5A" w14:textId="7BF3E8DD">
            <w:pPr>
              <w:rPr>
                <w:rFonts w:ascii="Arial" w:hAnsi="Arial" w:cs="Arial"/>
              </w:rPr>
            </w:pPr>
            <w:r w:rsidR="48665587">
              <w:drawing>
                <wp:inline wp14:editId="2799CB4C" wp14:anchorId="57397399">
                  <wp:extent cx="2106950" cy="1185412"/>
                  <wp:effectExtent l="0" t="0" r="6985" b="0"/>
                  <wp:docPr id="1036718097" name="Graphic 1" title=""/>
                  <wp:cNvGraphicFramePr>
                    <a:graphicFrameLocks noChangeAspect="1"/>
                  </wp:cNvGraphicFramePr>
                  <a:graphic>
                    <a:graphicData uri="http://schemas.openxmlformats.org/drawingml/2006/picture">
                      <pic:pic>
                        <pic:nvPicPr>
                          <pic:cNvPr id="0" name="Graphic 1"/>
                          <pic:cNvPicPr/>
                        </pic:nvPicPr>
                        <pic:blipFill>
                          <a:blip r:embed="R46b819a17aac4efd">
                            <a:extLst xmlns:a="http://schemas.openxmlformats.org/drawingml/2006/main">
                              <a:ext uri="{96DAC541-7B7A-43D3-8B79-37D633B846F1}">
                                <asvg:svgBlip xmlns:asvg="http://schemas.microsoft.com/office/drawing/2016/SVG/main" xmlns:r="http://schemas.openxmlformats.org/officeDocument/2006/relationships" r:embed="rId74"/>
                              </a:ext>
                            </a:extLst>
                          </a:blip>
                          <a:stretch>
                            <a:fillRect/>
                          </a:stretch>
                        </pic:blipFill>
                        <pic:spPr>
                          <a:xfrm rot="0" flipH="0" flipV="0">
                            <a:off x="0" y="0"/>
                            <a:ext cx="2106950" cy="1185412"/>
                          </a:xfrm>
                          <a:prstGeom prst="rect">
                            <a:avLst/>
                          </a:prstGeom>
                        </pic:spPr>
                      </pic:pic>
                    </a:graphicData>
                  </a:graphic>
                </wp:inline>
              </w:drawing>
            </w:r>
          </w:p>
        </w:tc>
        <w:tc>
          <w:tcPr>
            <w:tcW w:w="9520" w:type="dxa"/>
            <w:tcMar/>
          </w:tcPr>
          <w:p w:rsidRPr="001D0B9E" w:rsidR="002660A6" w:rsidRDefault="00544FF7" w14:paraId="02B74C79" w14:textId="2F066810">
            <w:pPr>
              <w:rPr>
                <w:rFonts w:ascii="Arial" w:hAnsi="Arial" w:cs="Arial"/>
              </w:rPr>
            </w:pPr>
            <w:r w:rsidRPr="1269D1B6" w:rsidR="0650F418">
              <w:rPr>
                <w:rFonts w:ascii="Arial" w:hAnsi="Arial" w:cs="Arial"/>
              </w:rPr>
              <w:t xml:space="preserve">Thank </w:t>
            </w:r>
            <w:r w:rsidRPr="1269D1B6" w:rsidR="532B2121">
              <w:rPr>
                <w:rFonts w:ascii="Arial" w:hAnsi="Arial" w:cs="Arial"/>
              </w:rPr>
              <w:t xml:space="preserve">you for </w:t>
            </w:r>
            <w:r w:rsidRPr="1269D1B6" w:rsidR="07F69FEF">
              <w:rPr>
                <w:rFonts w:ascii="Arial" w:hAnsi="Arial" w:cs="Arial"/>
              </w:rPr>
              <w:t>participating</w:t>
            </w:r>
            <w:r w:rsidRPr="1269D1B6" w:rsidR="07F69FEF">
              <w:rPr>
                <w:rFonts w:ascii="Arial" w:hAnsi="Arial" w:cs="Arial"/>
              </w:rPr>
              <w:t xml:space="preserve"> in </w:t>
            </w:r>
            <w:r w:rsidRPr="1269D1B6" w:rsidR="532B2121">
              <w:rPr>
                <w:rFonts w:ascii="Arial" w:hAnsi="Arial" w:cs="Arial"/>
              </w:rPr>
              <w:t>this online tutorial</w:t>
            </w:r>
            <w:r w:rsidRPr="1269D1B6" w:rsidR="6226AC16">
              <w:rPr>
                <w:rFonts w:ascii="Arial" w:hAnsi="Arial" w:cs="Arial"/>
              </w:rPr>
              <w:t xml:space="preserve"> on Making the Case for What Works: Using Evidence-Based Practices to Support Innovation</w:t>
            </w:r>
            <w:r w:rsidRPr="1269D1B6" w:rsidR="532B2121">
              <w:rPr>
                <w:rFonts w:ascii="Arial" w:hAnsi="Arial" w:cs="Arial"/>
              </w:rPr>
              <w:t xml:space="preserve">. </w:t>
            </w:r>
            <w:r w:rsidRPr="1269D1B6" w:rsidR="34C8F524">
              <w:rPr>
                <w:rFonts w:ascii="Arial" w:hAnsi="Arial" w:cs="Arial"/>
              </w:rPr>
              <w:t xml:space="preserve">  </w:t>
            </w:r>
            <w:r w:rsidRPr="001D0B9E" w:rsidR="532B2121">
              <w:rPr>
                <w:rFonts w:ascii="Arial" w:hAnsi="Arial" w:cs="Arial"/>
              </w:rPr>
              <w:t xml:space="preserve">If you have any </w:t>
            </w:r>
            <w:r w:rsidRPr="001D0B9E" w:rsidR="6DE71D32">
              <w:rPr>
                <w:rFonts w:ascii="Arial" w:hAnsi="Arial" w:cs="Arial"/>
              </w:rPr>
              <w:t>questions,</w:t>
            </w:r>
            <w:r w:rsidRPr="001D0B9E" w:rsidR="532B2121">
              <w:rPr>
                <w:rFonts w:ascii="Arial" w:hAnsi="Arial" w:cs="Arial"/>
              </w:rPr>
              <w:t xml:space="preserve"> please reach out to </w:t>
            </w:r>
            <w:r w:rsidR="3510FE08">
              <w:rPr>
                <w:rFonts w:ascii="Arial" w:hAnsi="Arial" w:cs="Arial"/>
              </w:rPr>
              <w:t>WSS</w:t>
            </w:r>
            <w:r w:rsidR="039948C2">
              <w:rPr>
                <w:rFonts w:ascii="Arial" w:hAnsi="Arial" w:cs="Arial"/>
              </w:rPr>
              <w:t xml:space="preserve"> at </w:t>
            </w:r>
            <w:hyperlink w:history="1" r:id="R0980228094e84d92">
              <w:r w:rsidRPr="00DE3D59" w:rsidR="1BE79070">
                <w:rPr>
                  <w:rStyle w:val="Hyperlink"/>
                  <w:rFonts w:ascii="Arial" w:hAnsi="Arial" w:eastAsia="Times New Roman" w:cs="Arial"/>
                  <w14:ligatures w14:val="none"/>
                </w:rPr>
                <w:t>workforcepractices@dol.gov</w:t>
              </w:r>
            </w:hyperlink>
          </w:p>
        </w:tc>
      </w:tr>
    </w:tbl>
    <w:p w:rsidRPr="001D0B9E" w:rsidR="00B41ADD" w:rsidRDefault="00B41ADD" w14:paraId="0D6D0A87" w14:textId="77777777">
      <w:pPr>
        <w:rPr>
          <w:rFonts w:ascii="Arial" w:hAnsi="Arial" w:cs="Arial"/>
        </w:rPr>
      </w:pPr>
    </w:p>
    <w:sectPr w:rsidRPr="001D0B9E" w:rsidR="00B41ADD" w:rsidSect="00556E3C">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Hn0PTXJd" int2:invalidationBookmarkName="" int2:hashCode="mPVBQ6tOhrKMOv" int2:id="09T49yaX">
      <int2:state int2:value="Rejected" int2:type="AugLoop_Text_Critique"/>
    </int2:bookmark>
    <int2:bookmark int2:bookmarkName="_Int_KFPJbCLR" int2:invalidationBookmarkName="" int2:hashCode="LGhJh8V1LNOayu" int2:id="LQxAigIb">
      <int2:state int2:value="Rejected" int2:type="AugLoop_Text_Critique"/>
    </int2:bookmark>
    <int2:bookmark int2:bookmarkName="_Int_pdk2Gxwf" int2:invalidationBookmarkName="" int2:hashCode="0wnUJY5yMKAhAc" int2:id="TAKouji7">
      <int2:state int2:value="Rejected" int2:type="AugLoop_Text_Critique"/>
    </int2:bookmark>
    <int2:bookmark int2:bookmarkName="_Int_Vyk8uJFz" int2:invalidationBookmarkName="" int2:hashCode="0Uq0susU8LVZ3l" int2:id="oqG25pLT">
      <int2:state int2:value="Rejected" int2:type="AugLoop_Text_Critique"/>
    </int2:bookmark>
    <int2:bookmark int2:bookmarkName="_Int_vFN4EId4" int2:invalidationBookmarkName="" int2:hashCode="LGhJh8V1LNOayu" int2:id="vkTHCEv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41D4"/>
    <w:multiLevelType w:val="hybridMultilevel"/>
    <w:tmpl w:val="29DEB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1477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wNDQxMbOwMDMxMDZS0lEKTi0uzszPAykwNKkFAB46hyQtAAAA"/>
  </w:docVars>
  <w:rsids>
    <w:rsidRoot w:val="002660A6"/>
    <w:rsid w:val="0000006C"/>
    <w:rsid w:val="000059B6"/>
    <w:rsid w:val="0000615C"/>
    <w:rsid w:val="00012537"/>
    <w:rsid w:val="00013573"/>
    <w:rsid w:val="000149B2"/>
    <w:rsid w:val="00033C48"/>
    <w:rsid w:val="00037C24"/>
    <w:rsid w:val="000524BD"/>
    <w:rsid w:val="000551C3"/>
    <w:rsid w:val="00060B96"/>
    <w:rsid w:val="0007384A"/>
    <w:rsid w:val="0008371B"/>
    <w:rsid w:val="000A0EE1"/>
    <w:rsid w:val="000A56BD"/>
    <w:rsid w:val="000B2560"/>
    <w:rsid w:val="000B45A5"/>
    <w:rsid w:val="000C10EC"/>
    <w:rsid w:val="000D05AF"/>
    <w:rsid w:val="000D5490"/>
    <w:rsid w:val="000E26B1"/>
    <w:rsid w:val="000E7309"/>
    <w:rsid w:val="000F0737"/>
    <w:rsid w:val="00100028"/>
    <w:rsid w:val="00106D8C"/>
    <w:rsid w:val="00113478"/>
    <w:rsid w:val="00115B38"/>
    <w:rsid w:val="0013390B"/>
    <w:rsid w:val="00143290"/>
    <w:rsid w:val="001452BE"/>
    <w:rsid w:val="001723EE"/>
    <w:rsid w:val="00184896"/>
    <w:rsid w:val="001A3B1C"/>
    <w:rsid w:val="001A66B2"/>
    <w:rsid w:val="001B6828"/>
    <w:rsid w:val="001C30F7"/>
    <w:rsid w:val="001D0B9E"/>
    <w:rsid w:val="001D4EC3"/>
    <w:rsid w:val="001F633E"/>
    <w:rsid w:val="0020003D"/>
    <w:rsid w:val="00204A55"/>
    <w:rsid w:val="00215B71"/>
    <w:rsid w:val="00215BD6"/>
    <w:rsid w:val="00220591"/>
    <w:rsid w:val="002256AC"/>
    <w:rsid w:val="00236F00"/>
    <w:rsid w:val="0024792E"/>
    <w:rsid w:val="00255F0A"/>
    <w:rsid w:val="002660A6"/>
    <w:rsid w:val="00270D8B"/>
    <w:rsid w:val="00282F39"/>
    <w:rsid w:val="002974F8"/>
    <w:rsid w:val="002B0019"/>
    <w:rsid w:val="002B79D8"/>
    <w:rsid w:val="002C1642"/>
    <w:rsid w:val="002C1D81"/>
    <w:rsid w:val="002C2ABC"/>
    <w:rsid w:val="002C5FB4"/>
    <w:rsid w:val="002D3602"/>
    <w:rsid w:val="002E77DB"/>
    <w:rsid w:val="002F23C1"/>
    <w:rsid w:val="003021FC"/>
    <w:rsid w:val="00303DD7"/>
    <w:rsid w:val="00327D8A"/>
    <w:rsid w:val="00331871"/>
    <w:rsid w:val="003411BC"/>
    <w:rsid w:val="00355B55"/>
    <w:rsid w:val="003578C9"/>
    <w:rsid w:val="00362FB5"/>
    <w:rsid w:val="00373A1D"/>
    <w:rsid w:val="00373AEB"/>
    <w:rsid w:val="003843D5"/>
    <w:rsid w:val="00386FCF"/>
    <w:rsid w:val="003911FA"/>
    <w:rsid w:val="003938C5"/>
    <w:rsid w:val="00395C31"/>
    <w:rsid w:val="00395F4E"/>
    <w:rsid w:val="003A132D"/>
    <w:rsid w:val="003A1E92"/>
    <w:rsid w:val="003B590A"/>
    <w:rsid w:val="003C4080"/>
    <w:rsid w:val="003C4B29"/>
    <w:rsid w:val="003E4556"/>
    <w:rsid w:val="003E4A31"/>
    <w:rsid w:val="003E613D"/>
    <w:rsid w:val="003F10F6"/>
    <w:rsid w:val="004012E3"/>
    <w:rsid w:val="0041020A"/>
    <w:rsid w:val="004111EB"/>
    <w:rsid w:val="00426916"/>
    <w:rsid w:val="00427130"/>
    <w:rsid w:val="00442A07"/>
    <w:rsid w:val="0045793E"/>
    <w:rsid w:val="00477EBD"/>
    <w:rsid w:val="004853EF"/>
    <w:rsid w:val="0049040C"/>
    <w:rsid w:val="00495E04"/>
    <w:rsid w:val="004A1208"/>
    <w:rsid w:val="004B0B9C"/>
    <w:rsid w:val="004B1538"/>
    <w:rsid w:val="004B4223"/>
    <w:rsid w:val="004C1892"/>
    <w:rsid w:val="004C7921"/>
    <w:rsid w:val="004D0046"/>
    <w:rsid w:val="004E19D8"/>
    <w:rsid w:val="00501F6A"/>
    <w:rsid w:val="005121DA"/>
    <w:rsid w:val="00512D6E"/>
    <w:rsid w:val="005140A7"/>
    <w:rsid w:val="00522193"/>
    <w:rsid w:val="00536C86"/>
    <w:rsid w:val="00543117"/>
    <w:rsid w:val="00544FF7"/>
    <w:rsid w:val="00556E3C"/>
    <w:rsid w:val="00593836"/>
    <w:rsid w:val="005A79C9"/>
    <w:rsid w:val="005B10BF"/>
    <w:rsid w:val="005C02EF"/>
    <w:rsid w:val="005D139B"/>
    <w:rsid w:val="005D40E4"/>
    <w:rsid w:val="005E03C9"/>
    <w:rsid w:val="00603C77"/>
    <w:rsid w:val="00614782"/>
    <w:rsid w:val="00623518"/>
    <w:rsid w:val="00627387"/>
    <w:rsid w:val="006303EF"/>
    <w:rsid w:val="006312A1"/>
    <w:rsid w:val="00661D30"/>
    <w:rsid w:val="00663B1C"/>
    <w:rsid w:val="00686A17"/>
    <w:rsid w:val="006911ED"/>
    <w:rsid w:val="006971C2"/>
    <w:rsid w:val="006A18C1"/>
    <w:rsid w:val="006A195B"/>
    <w:rsid w:val="006B5888"/>
    <w:rsid w:val="006C69AC"/>
    <w:rsid w:val="006D2C5A"/>
    <w:rsid w:val="006D55FF"/>
    <w:rsid w:val="006D5A3F"/>
    <w:rsid w:val="006D5B6E"/>
    <w:rsid w:val="00704A4F"/>
    <w:rsid w:val="00707A96"/>
    <w:rsid w:val="00711C5C"/>
    <w:rsid w:val="00717E9C"/>
    <w:rsid w:val="007278DB"/>
    <w:rsid w:val="00744CDC"/>
    <w:rsid w:val="00746354"/>
    <w:rsid w:val="00747011"/>
    <w:rsid w:val="00750DA7"/>
    <w:rsid w:val="007542F6"/>
    <w:rsid w:val="00755784"/>
    <w:rsid w:val="00766515"/>
    <w:rsid w:val="007673A8"/>
    <w:rsid w:val="00767AFC"/>
    <w:rsid w:val="00771980"/>
    <w:rsid w:val="007770F3"/>
    <w:rsid w:val="0078082A"/>
    <w:rsid w:val="00780E1C"/>
    <w:rsid w:val="007A327F"/>
    <w:rsid w:val="007A7CB6"/>
    <w:rsid w:val="007B3774"/>
    <w:rsid w:val="007D5790"/>
    <w:rsid w:val="007E2893"/>
    <w:rsid w:val="007E6786"/>
    <w:rsid w:val="007E7A02"/>
    <w:rsid w:val="007F0436"/>
    <w:rsid w:val="007F3B2F"/>
    <w:rsid w:val="008122E2"/>
    <w:rsid w:val="008149C1"/>
    <w:rsid w:val="00830362"/>
    <w:rsid w:val="00845B2D"/>
    <w:rsid w:val="0085596F"/>
    <w:rsid w:val="008575FE"/>
    <w:rsid w:val="0086767C"/>
    <w:rsid w:val="008728BE"/>
    <w:rsid w:val="0087372D"/>
    <w:rsid w:val="008867FC"/>
    <w:rsid w:val="008873B2"/>
    <w:rsid w:val="0089128D"/>
    <w:rsid w:val="00894D9A"/>
    <w:rsid w:val="008A0426"/>
    <w:rsid w:val="008A3652"/>
    <w:rsid w:val="008A4F71"/>
    <w:rsid w:val="008B3304"/>
    <w:rsid w:val="008B3D07"/>
    <w:rsid w:val="008C26B0"/>
    <w:rsid w:val="008D6C5E"/>
    <w:rsid w:val="008E1299"/>
    <w:rsid w:val="008E5A4C"/>
    <w:rsid w:val="008F7EC1"/>
    <w:rsid w:val="009003C8"/>
    <w:rsid w:val="00905292"/>
    <w:rsid w:val="009130CE"/>
    <w:rsid w:val="00917C72"/>
    <w:rsid w:val="00923C16"/>
    <w:rsid w:val="00926242"/>
    <w:rsid w:val="00964D42"/>
    <w:rsid w:val="009678E1"/>
    <w:rsid w:val="00990FBD"/>
    <w:rsid w:val="00995DF7"/>
    <w:rsid w:val="009A22B8"/>
    <w:rsid w:val="009A270C"/>
    <w:rsid w:val="009E0AE2"/>
    <w:rsid w:val="009E0F7F"/>
    <w:rsid w:val="009E5867"/>
    <w:rsid w:val="009F5A1D"/>
    <w:rsid w:val="009F6503"/>
    <w:rsid w:val="00A17AD1"/>
    <w:rsid w:val="00A22D27"/>
    <w:rsid w:val="00A2700B"/>
    <w:rsid w:val="00A32687"/>
    <w:rsid w:val="00A34F85"/>
    <w:rsid w:val="00A55B07"/>
    <w:rsid w:val="00A55BB5"/>
    <w:rsid w:val="00A56B7A"/>
    <w:rsid w:val="00A60BFC"/>
    <w:rsid w:val="00A62D9A"/>
    <w:rsid w:val="00A76F7A"/>
    <w:rsid w:val="00A84287"/>
    <w:rsid w:val="00A90605"/>
    <w:rsid w:val="00AD0485"/>
    <w:rsid w:val="00AD4BC7"/>
    <w:rsid w:val="00AE5D53"/>
    <w:rsid w:val="00B02BFE"/>
    <w:rsid w:val="00B044FC"/>
    <w:rsid w:val="00B239FD"/>
    <w:rsid w:val="00B303C3"/>
    <w:rsid w:val="00B3441C"/>
    <w:rsid w:val="00B40D4E"/>
    <w:rsid w:val="00B41ADD"/>
    <w:rsid w:val="00B5347C"/>
    <w:rsid w:val="00B56E1C"/>
    <w:rsid w:val="00B6444C"/>
    <w:rsid w:val="00B7003C"/>
    <w:rsid w:val="00B82AFA"/>
    <w:rsid w:val="00B966A5"/>
    <w:rsid w:val="00BA186C"/>
    <w:rsid w:val="00BB12E3"/>
    <w:rsid w:val="00BB2371"/>
    <w:rsid w:val="00BB6568"/>
    <w:rsid w:val="00BB69E1"/>
    <w:rsid w:val="00BC003E"/>
    <w:rsid w:val="00BC4A93"/>
    <w:rsid w:val="00BD1CA4"/>
    <w:rsid w:val="00BD5BAC"/>
    <w:rsid w:val="00BD6598"/>
    <w:rsid w:val="00BD7AB8"/>
    <w:rsid w:val="00C032D8"/>
    <w:rsid w:val="00C03A02"/>
    <w:rsid w:val="00C06674"/>
    <w:rsid w:val="00C10E18"/>
    <w:rsid w:val="00C26021"/>
    <w:rsid w:val="00C46850"/>
    <w:rsid w:val="00C52CF6"/>
    <w:rsid w:val="00C66CD8"/>
    <w:rsid w:val="00C67903"/>
    <w:rsid w:val="00C71F3D"/>
    <w:rsid w:val="00C72927"/>
    <w:rsid w:val="00C7476E"/>
    <w:rsid w:val="00C74FC8"/>
    <w:rsid w:val="00C75BF5"/>
    <w:rsid w:val="00C75FEF"/>
    <w:rsid w:val="00C80A16"/>
    <w:rsid w:val="00C86F17"/>
    <w:rsid w:val="00C923E9"/>
    <w:rsid w:val="00C93A5C"/>
    <w:rsid w:val="00CA4CB3"/>
    <w:rsid w:val="00CB15B8"/>
    <w:rsid w:val="00CB4965"/>
    <w:rsid w:val="00CC3CEC"/>
    <w:rsid w:val="00CD2660"/>
    <w:rsid w:val="00CD3218"/>
    <w:rsid w:val="00CD55D3"/>
    <w:rsid w:val="00CD65CA"/>
    <w:rsid w:val="00CE04F6"/>
    <w:rsid w:val="00CE19F1"/>
    <w:rsid w:val="00CE33D4"/>
    <w:rsid w:val="00CF299A"/>
    <w:rsid w:val="00CF57D7"/>
    <w:rsid w:val="00D03BC5"/>
    <w:rsid w:val="00D166CF"/>
    <w:rsid w:val="00D233B3"/>
    <w:rsid w:val="00D24ABE"/>
    <w:rsid w:val="00D2711D"/>
    <w:rsid w:val="00D32F17"/>
    <w:rsid w:val="00D848DD"/>
    <w:rsid w:val="00D856BE"/>
    <w:rsid w:val="00D877C5"/>
    <w:rsid w:val="00D908D3"/>
    <w:rsid w:val="00DB0C06"/>
    <w:rsid w:val="00DB4FF9"/>
    <w:rsid w:val="00DC2881"/>
    <w:rsid w:val="00DD1EA6"/>
    <w:rsid w:val="00DE6005"/>
    <w:rsid w:val="00DE6AC5"/>
    <w:rsid w:val="00DF0613"/>
    <w:rsid w:val="00DF69FB"/>
    <w:rsid w:val="00E01997"/>
    <w:rsid w:val="00E2155A"/>
    <w:rsid w:val="00E22FA8"/>
    <w:rsid w:val="00E250CE"/>
    <w:rsid w:val="00E2748F"/>
    <w:rsid w:val="00E37A42"/>
    <w:rsid w:val="00E423BC"/>
    <w:rsid w:val="00E50069"/>
    <w:rsid w:val="00E56A6B"/>
    <w:rsid w:val="00E83DD2"/>
    <w:rsid w:val="00E844FD"/>
    <w:rsid w:val="00E86D58"/>
    <w:rsid w:val="00EA2039"/>
    <w:rsid w:val="00EB1A84"/>
    <w:rsid w:val="00EB5744"/>
    <w:rsid w:val="00EC2134"/>
    <w:rsid w:val="00EC4E9C"/>
    <w:rsid w:val="00ED09C4"/>
    <w:rsid w:val="00ED24A2"/>
    <w:rsid w:val="00EF1E6C"/>
    <w:rsid w:val="00EF3C09"/>
    <w:rsid w:val="00EF4B6D"/>
    <w:rsid w:val="00F14947"/>
    <w:rsid w:val="00F17E2D"/>
    <w:rsid w:val="00F335F1"/>
    <w:rsid w:val="00F43496"/>
    <w:rsid w:val="00F55D09"/>
    <w:rsid w:val="00F65CDB"/>
    <w:rsid w:val="00F70493"/>
    <w:rsid w:val="00F76BD1"/>
    <w:rsid w:val="00F84AE9"/>
    <w:rsid w:val="00F92908"/>
    <w:rsid w:val="00F95AED"/>
    <w:rsid w:val="00FB5EAD"/>
    <w:rsid w:val="00FC189E"/>
    <w:rsid w:val="00FD1BBB"/>
    <w:rsid w:val="00FD5F9D"/>
    <w:rsid w:val="00FE0960"/>
    <w:rsid w:val="00FE110A"/>
    <w:rsid w:val="00FF03B5"/>
    <w:rsid w:val="00FF2CDC"/>
    <w:rsid w:val="00FF62AF"/>
    <w:rsid w:val="017491A8"/>
    <w:rsid w:val="019458C4"/>
    <w:rsid w:val="0213D27E"/>
    <w:rsid w:val="024C93D8"/>
    <w:rsid w:val="029B0950"/>
    <w:rsid w:val="02B797FC"/>
    <w:rsid w:val="02DF378F"/>
    <w:rsid w:val="03259855"/>
    <w:rsid w:val="03806326"/>
    <w:rsid w:val="039948C2"/>
    <w:rsid w:val="04191EB3"/>
    <w:rsid w:val="051B8CC7"/>
    <w:rsid w:val="05AA930F"/>
    <w:rsid w:val="05C97745"/>
    <w:rsid w:val="061E4732"/>
    <w:rsid w:val="0650F418"/>
    <w:rsid w:val="07610E54"/>
    <w:rsid w:val="079E6BC7"/>
    <w:rsid w:val="07C45CA8"/>
    <w:rsid w:val="07F69FEF"/>
    <w:rsid w:val="09E93764"/>
    <w:rsid w:val="0A210D59"/>
    <w:rsid w:val="0A297D15"/>
    <w:rsid w:val="0A8CA1BC"/>
    <w:rsid w:val="0A973E29"/>
    <w:rsid w:val="0B05C2CC"/>
    <w:rsid w:val="0B4E7805"/>
    <w:rsid w:val="0B8BFE1E"/>
    <w:rsid w:val="0BDE0C67"/>
    <w:rsid w:val="0C1E0D8E"/>
    <w:rsid w:val="0C202D63"/>
    <w:rsid w:val="0C2E0BEF"/>
    <w:rsid w:val="0C414594"/>
    <w:rsid w:val="0D61FAB6"/>
    <w:rsid w:val="0F4DEE54"/>
    <w:rsid w:val="0F7E2178"/>
    <w:rsid w:val="0F828A1A"/>
    <w:rsid w:val="0FAA7936"/>
    <w:rsid w:val="10D052B6"/>
    <w:rsid w:val="10EA62CA"/>
    <w:rsid w:val="110F2D99"/>
    <w:rsid w:val="1115ABEE"/>
    <w:rsid w:val="112276A9"/>
    <w:rsid w:val="117BE2C1"/>
    <w:rsid w:val="1222BAAD"/>
    <w:rsid w:val="1269D1B6"/>
    <w:rsid w:val="12F5BF4D"/>
    <w:rsid w:val="130471B9"/>
    <w:rsid w:val="1349639E"/>
    <w:rsid w:val="14676FEF"/>
    <w:rsid w:val="150A279D"/>
    <w:rsid w:val="1569FC13"/>
    <w:rsid w:val="158ED779"/>
    <w:rsid w:val="16120C95"/>
    <w:rsid w:val="163ED978"/>
    <w:rsid w:val="165BF48A"/>
    <w:rsid w:val="169E31F9"/>
    <w:rsid w:val="174BD14D"/>
    <w:rsid w:val="17F8CACF"/>
    <w:rsid w:val="187BA1C5"/>
    <w:rsid w:val="18AFE43B"/>
    <w:rsid w:val="18F4C0F6"/>
    <w:rsid w:val="1988B019"/>
    <w:rsid w:val="19A28B8A"/>
    <w:rsid w:val="19FE42F3"/>
    <w:rsid w:val="1A0F2BCF"/>
    <w:rsid w:val="1BC5A115"/>
    <w:rsid w:val="1BE79070"/>
    <w:rsid w:val="1C43A12C"/>
    <w:rsid w:val="1C870BEB"/>
    <w:rsid w:val="1CE52814"/>
    <w:rsid w:val="1D1FC798"/>
    <w:rsid w:val="1E32E881"/>
    <w:rsid w:val="1E360B3E"/>
    <w:rsid w:val="200626C5"/>
    <w:rsid w:val="2091A502"/>
    <w:rsid w:val="21386D1E"/>
    <w:rsid w:val="2148DF4E"/>
    <w:rsid w:val="215E73EB"/>
    <w:rsid w:val="21AAC003"/>
    <w:rsid w:val="21B6408B"/>
    <w:rsid w:val="21D50D5D"/>
    <w:rsid w:val="22261BB6"/>
    <w:rsid w:val="22C834D7"/>
    <w:rsid w:val="22DF58F5"/>
    <w:rsid w:val="22F3E9CD"/>
    <w:rsid w:val="23E61336"/>
    <w:rsid w:val="23F39A71"/>
    <w:rsid w:val="240162EA"/>
    <w:rsid w:val="24074369"/>
    <w:rsid w:val="24FA4057"/>
    <w:rsid w:val="26077517"/>
    <w:rsid w:val="266998B4"/>
    <w:rsid w:val="26FA735C"/>
    <w:rsid w:val="27390C0A"/>
    <w:rsid w:val="27C99F9B"/>
    <w:rsid w:val="2896BE51"/>
    <w:rsid w:val="289C20C6"/>
    <w:rsid w:val="28C990E1"/>
    <w:rsid w:val="297894E5"/>
    <w:rsid w:val="29B7A14B"/>
    <w:rsid w:val="2A188D9C"/>
    <w:rsid w:val="2A877EFC"/>
    <w:rsid w:val="2A89D619"/>
    <w:rsid w:val="2ABBD5E9"/>
    <w:rsid w:val="2AD5C8E4"/>
    <w:rsid w:val="2B174DFF"/>
    <w:rsid w:val="2D12F77A"/>
    <w:rsid w:val="2D9FA9DB"/>
    <w:rsid w:val="2DCCA20E"/>
    <w:rsid w:val="2EE2FB36"/>
    <w:rsid w:val="2EE45D71"/>
    <w:rsid w:val="2F282D8C"/>
    <w:rsid w:val="2F719F4D"/>
    <w:rsid w:val="2F7E67AF"/>
    <w:rsid w:val="2FCAEDBE"/>
    <w:rsid w:val="302B543A"/>
    <w:rsid w:val="30516CF1"/>
    <w:rsid w:val="306154F5"/>
    <w:rsid w:val="3134FE96"/>
    <w:rsid w:val="318AFF88"/>
    <w:rsid w:val="31D867AE"/>
    <w:rsid w:val="3247AA67"/>
    <w:rsid w:val="3309AFDA"/>
    <w:rsid w:val="338210EC"/>
    <w:rsid w:val="338DBADA"/>
    <w:rsid w:val="343606F4"/>
    <w:rsid w:val="34396A9F"/>
    <w:rsid w:val="344DBDB5"/>
    <w:rsid w:val="34A0BC93"/>
    <w:rsid w:val="34C8F524"/>
    <w:rsid w:val="3510FE08"/>
    <w:rsid w:val="353E4B04"/>
    <w:rsid w:val="3548D96A"/>
    <w:rsid w:val="35875856"/>
    <w:rsid w:val="358DDA31"/>
    <w:rsid w:val="363FB3A6"/>
    <w:rsid w:val="366A2FBD"/>
    <w:rsid w:val="36EF6604"/>
    <w:rsid w:val="3791002E"/>
    <w:rsid w:val="37A1B24F"/>
    <w:rsid w:val="381CCDC9"/>
    <w:rsid w:val="38684107"/>
    <w:rsid w:val="38B4CF50"/>
    <w:rsid w:val="39616F70"/>
    <w:rsid w:val="399564C2"/>
    <w:rsid w:val="399A83D3"/>
    <w:rsid w:val="3A206142"/>
    <w:rsid w:val="3A41CD52"/>
    <w:rsid w:val="3A52D01C"/>
    <w:rsid w:val="3AB8605F"/>
    <w:rsid w:val="3B52CA82"/>
    <w:rsid w:val="3B9935C3"/>
    <w:rsid w:val="3BB4BB9B"/>
    <w:rsid w:val="3BFCB0E8"/>
    <w:rsid w:val="3C93C220"/>
    <w:rsid w:val="3CABE57B"/>
    <w:rsid w:val="3CF20511"/>
    <w:rsid w:val="3E7F7A7E"/>
    <w:rsid w:val="3F0B2C71"/>
    <w:rsid w:val="3F23371D"/>
    <w:rsid w:val="3F31EA42"/>
    <w:rsid w:val="3FAC28E2"/>
    <w:rsid w:val="402F6C66"/>
    <w:rsid w:val="4041D1F4"/>
    <w:rsid w:val="4079EEA1"/>
    <w:rsid w:val="41BC8A62"/>
    <w:rsid w:val="41ECBD85"/>
    <w:rsid w:val="42347DB4"/>
    <w:rsid w:val="428D9F39"/>
    <w:rsid w:val="43710D31"/>
    <w:rsid w:val="4375EA51"/>
    <w:rsid w:val="4403E4B6"/>
    <w:rsid w:val="443C53B4"/>
    <w:rsid w:val="4453CC67"/>
    <w:rsid w:val="448018F8"/>
    <w:rsid w:val="453AFDE7"/>
    <w:rsid w:val="455FF21E"/>
    <w:rsid w:val="45ADD27F"/>
    <w:rsid w:val="45AF684D"/>
    <w:rsid w:val="45EC04E6"/>
    <w:rsid w:val="46257B76"/>
    <w:rsid w:val="46DA1FE3"/>
    <w:rsid w:val="47E2A938"/>
    <w:rsid w:val="47E3C45C"/>
    <w:rsid w:val="48029D86"/>
    <w:rsid w:val="4816C5C1"/>
    <w:rsid w:val="48665587"/>
    <w:rsid w:val="48DF01FB"/>
    <w:rsid w:val="49318742"/>
    <w:rsid w:val="4B83CBFB"/>
    <w:rsid w:val="4BB55653"/>
    <w:rsid w:val="4D56C3AC"/>
    <w:rsid w:val="4D7D28E1"/>
    <w:rsid w:val="4DB47004"/>
    <w:rsid w:val="4DDC4BE6"/>
    <w:rsid w:val="4EC771B5"/>
    <w:rsid w:val="4F2BAB7F"/>
    <w:rsid w:val="4F5F8110"/>
    <w:rsid w:val="4F9427AA"/>
    <w:rsid w:val="4FB07042"/>
    <w:rsid w:val="4FC81C12"/>
    <w:rsid w:val="50ACC16F"/>
    <w:rsid w:val="50AF848C"/>
    <w:rsid w:val="513365A5"/>
    <w:rsid w:val="515D9E9E"/>
    <w:rsid w:val="518706AA"/>
    <w:rsid w:val="518AEB0C"/>
    <w:rsid w:val="532B2121"/>
    <w:rsid w:val="532BA09D"/>
    <w:rsid w:val="53A7E45D"/>
    <w:rsid w:val="5500C2C8"/>
    <w:rsid w:val="5514F27F"/>
    <w:rsid w:val="55464194"/>
    <w:rsid w:val="55586F45"/>
    <w:rsid w:val="55F64C23"/>
    <w:rsid w:val="5602F3F1"/>
    <w:rsid w:val="563EA268"/>
    <w:rsid w:val="564EBEDF"/>
    <w:rsid w:val="56C14CF2"/>
    <w:rsid w:val="5747D505"/>
    <w:rsid w:val="58B3A633"/>
    <w:rsid w:val="58B614E2"/>
    <w:rsid w:val="58FC7890"/>
    <w:rsid w:val="5932694F"/>
    <w:rsid w:val="5A3044E8"/>
    <w:rsid w:val="5A3F8D48"/>
    <w:rsid w:val="5A457F29"/>
    <w:rsid w:val="5B759A8A"/>
    <w:rsid w:val="5BBE3B5A"/>
    <w:rsid w:val="5BCCC30B"/>
    <w:rsid w:val="5C617E9B"/>
    <w:rsid w:val="5C631602"/>
    <w:rsid w:val="5C8A731B"/>
    <w:rsid w:val="5CAC0054"/>
    <w:rsid w:val="5D752B56"/>
    <w:rsid w:val="5D83F52E"/>
    <w:rsid w:val="5DCE2C42"/>
    <w:rsid w:val="5EC5C3ED"/>
    <w:rsid w:val="601ECA1A"/>
    <w:rsid w:val="6226AC16"/>
    <w:rsid w:val="62D8F102"/>
    <w:rsid w:val="6350C458"/>
    <w:rsid w:val="635156BF"/>
    <w:rsid w:val="641A6EF8"/>
    <w:rsid w:val="65E9B517"/>
    <w:rsid w:val="663FA3F1"/>
    <w:rsid w:val="66461DA1"/>
    <w:rsid w:val="6672823C"/>
    <w:rsid w:val="669BEF03"/>
    <w:rsid w:val="66A34284"/>
    <w:rsid w:val="66ABC687"/>
    <w:rsid w:val="66BE7812"/>
    <w:rsid w:val="66D1CE81"/>
    <w:rsid w:val="67871854"/>
    <w:rsid w:val="67E3672C"/>
    <w:rsid w:val="680F52E9"/>
    <w:rsid w:val="68DE14E0"/>
    <w:rsid w:val="68F4E861"/>
    <w:rsid w:val="6929EC33"/>
    <w:rsid w:val="692E3B32"/>
    <w:rsid w:val="6956C5D1"/>
    <w:rsid w:val="6997BB84"/>
    <w:rsid w:val="69B829C0"/>
    <w:rsid w:val="69CEC728"/>
    <w:rsid w:val="69F1E1C5"/>
    <w:rsid w:val="6A1E3F70"/>
    <w:rsid w:val="6A3D97E7"/>
    <w:rsid w:val="6AC9680F"/>
    <w:rsid w:val="6B0CABC1"/>
    <w:rsid w:val="6BC56F6B"/>
    <w:rsid w:val="6C128893"/>
    <w:rsid w:val="6C50CEBA"/>
    <w:rsid w:val="6C51C96F"/>
    <w:rsid w:val="6CB8F63D"/>
    <w:rsid w:val="6CBAFD28"/>
    <w:rsid w:val="6DE71D32"/>
    <w:rsid w:val="6E3D9E2D"/>
    <w:rsid w:val="6E952C0C"/>
    <w:rsid w:val="6EBA0322"/>
    <w:rsid w:val="6F0AFC63"/>
    <w:rsid w:val="6FBE7EF8"/>
    <w:rsid w:val="6FC18EC9"/>
    <w:rsid w:val="706415B1"/>
    <w:rsid w:val="706CAF96"/>
    <w:rsid w:val="718E5D3F"/>
    <w:rsid w:val="71A5452D"/>
    <w:rsid w:val="72C49B11"/>
    <w:rsid w:val="72F068D6"/>
    <w:rsid w:val="732FC83C"/>
    <w:rsid w:val="743FFB90"/>
    <w:rsid w:val="745FABCD"/>
    <w:rsid w:val="746C5B1E"/>
    <w:rsid w:val="7546031F"/>
    <w:rsid w:val="754BFBA1"/>
    <w:rsid w:val="75A9A482"/>
    <w:rsid w:val="75DD1868"/>
    <w:rsid w:val="76048C17"/>
    <w:rsid w:val="76267601"/>
    <w:rsid w:val="76751B9D"/>
    <w:rsid w:val="769421D3"/>
    <w:rsid w:val="76D4F16F"/>
    <w:rsid w:val="76F5EAA8"/>
    <w:rsid w:val="7785D417"/>
    <w:rsid w:val="779AA5B5"/>
    <w:rsid w:val="77D3BC7E"/>
    <w:rsid w:val="7951C0AF"/>
    <w:rsid w:val="798FF923"/>
    <w:rsid w:val="7A78B01A"/>
    <w:rsid w:val="7B0860AD"/>
    <w:rsid w:val="7B59663B"/>
    <w:rsid w:val="7BB22DC0"/>
    <w:rsid w:val="7C34CCE7"/>
    <w:rsid w:val="7C7B1D9C"/>
    <w:rsid w:val="7CBD91E2"/>
    <w:rsid w:val="7CC80C00"/>
    <w:rsid w:val="7CCD5C9C"/>
    <w:rsid w:val="7E034268"/>
    <w:rsid w:val="7E0D0E67"/>
    <w:rsid w:val="7EF55D3D"/>
    <w:rsid w:val="7F10A263"/>
    <w:rsid w:val="7F9643D6"/>
    <w:rsid w:val="7FB58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315AF"/>
  <w15:chartTrackingRefBased/>
  <w15:docId w15:val="{CD7FE79D-AD17-4202-A6EA-19FE0883F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WSS" w:customStyle="1">
    <w:name w:val="WSS"/>
    <w:basedOn w:val="Normal"/>
    <w:link w:val="WSSChar"/>
    <w:autoRedefine/>
    <w:qFormat/>
    <w:rsid w:val="00A2700B"/>
    <w:pPr>
      <w:widowControl w:val="0"/>
      <w:autoSpaceDE w:val="0"/>
      <w:autoSpaceDN w:val="0"/>
      <w:spacing w:after="0" w:line="240" w:lineRule="auto"/>
    </w:pPr>
    <w:rPr>
      <w:rFonts w:ascii="Arial" w:hAnsi="Arial" w:eastAsia="Calibri" w:cs="Calibri"/>
    </w:rPr>
  </w:style>
  <w:style w:type="character" w:styleId="WSSChar" w:customStyle="1">
    <w:name w:val="WSS Char"/>
    <w:basedOn w:val="DefaultParagraphFont"/>
    <w:link w:val="WSS"/>
    <w:rsid w:val="00A2700B"/>
    <w:rPr>
      <w:rFonts w:ascii="Arial" w:hAnsi="Arial" w:eastAsia="Calibri" w:cs="Calibri"/>
    </w:rPr>
  </w:style>
  <w:style w:type="table" w:styleId="TableGrid">
    <w:name w:val="Table Grid"/>
    <w:basedOn w:val="TableNormal"/>
    <w:uiPriority w:val="39"/>
    <w:rsid w:val="002660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EC2134"/>
    <w:rPr>
      <w:sz w:val="16"/>
      <w:szCs w:val="16"/>
    </w:rPr>
  </w:style>
  <w:style w:type="paragraph" w:styleId="CommentText">
    <w:name w:val="annotation text"/>
    <w:basedOn w:val="Normal"/>
    <w:link w:val="CommentTextChar"/>
    <w:uiPriority w:val="99"/>
    <w:unhideWhenUsed/>
    <w:rsid w:val="00EC2134"/>
    <w:pPr>
      <w:spacing w:line="240" w:lineRule="auto"/>
    </w:pPr>
    <w:rPr>
      <w:sz w:val="20"/>
      <w:szCs w:val="20"/>
    </w:rPr>
  </w:style>
  <w:style w:type="character" w:styleId="CommentTextChar" w:customStyle="1">
    <w:name w:val="Comment Text Char"/>
    <w:basedOn w:val="DefaultParagraphFont"/>
    <w:link w:val="CommentText"/>
    <w:uiPriority w:val="99"/>
    <w:rsid w:val="00EC2134"/>
    <w:rPr>
      <w:sz w:val="20"/>
      <w:szCs w:val="20"/>
    </w:rPr>
  </w:style>
  <w:style w:type="paragraph" w:styleId="CommentSubject">
    <w:name w:val="annotation subject"/>
    <w:basedOn w:val="CommentText"/>
    <w:next w:val="CommentText"/>
    <w:link w:val="CommentSubjectChar"/>
    <w:uiPriority w:val="99"/>
    <w:semiHidden/>
    <w:unhideWhenUsed/>
    <w:rsid w:val="00EC2134"/>
    <w:rPr>
      <w:b/>
      <w:bCs/>
    </w:rPr>
  </w:style>
  <w:style w:type="character" w:styleId="CommentSubjectChar" w:customStyle="1">
    <w:name w:val="Comment Subject Char"/>
    <w:basedOn w:val="CommentTextChar"/>
    <w:link w:val="CommentSubject"/>
    <w:uiPriority w:val="99"/>
    <w:semiHidden/>
    <w:rsid w:val="00EC2134"/>
    <w:rPr>
      <w:b/>
      <w:bCs/>
      <w:sz w:val="20"/>
      <w:szCs w:val="20"/>
    </w:rPr>
  </w:style>
  <w:style w:type="character" w:styleId="Mention">
    <w:name w:val="Mention"/>
    <w:basedOn w:val="DefaultParagraphFont"/>
    <w:uiPriority w:val="99"/>
    <w:unhideWhenUsed/>
    <w:rsid w:val="00EC2134"/>
    <w:rPr>
      <w:color w:val="2B579A"/>
      <w:shd w:val="clear" w:color="auto" w:fill="E1DFDD"/>
    </w:rPr>
  </w:style>
  <w:style w:type="paragraph" w:styleId="Revision">
    <w:name w:val="Revision"/>
    <w:hidden/>
    <w:uiPriority w:val="99"/>
    <w:semiHidden/>
    <w:rsid w:val="003E4556"/>
    <w:pPr>
      <w:spacing w:after="0" w:line="240" w:lineRule="auto"/>
    </w:pPr>
  </w:style>
  <w:style w:type="paragraph" w:styleId="elementtoproof" w:customStyle="1">
    <w:name w:val="elementtoproof"/>
    <w:basedOn w:val="Normal"/>
    <w:rsid w:val="001D0B9E"/>
    <w:pPr>
      <w:spacing w:after="0" w:line="240" w:lineRule="auto"/>
    </w:pPr>
    <w:rPr>
      <w:rFonts w:ascii="Calibri" w:hAnsi="Calibri" w:cs="Calibri"/>
      <w:kern w:val="0"/>
      <w14:ligatures w14:val="none"/>
    </w:rPr>
  </w:style>
  <w:style w:type="paragraph" w:styleId="ListParagraph">
    <w:name w:val="List Paragraph"/>
    <w:basedOn w:val="Normal"/>
    <w:uiPriority w:val="34"/>
    <w:qFormat/>
    <w:rsid w:val="00C7476E"/>
    <w:pPr>
      <w:ind w:left="720"/>
      <w:contextualSpacing/>
    </w:pPr>
  </w:style>
  <w:style w:type="character" w:styleId="Hyperlink">
    <w:name w:val="Hyperlink"/>
    <w:basedOn w:val="DefaultParagraphFont"/>
    <w:uiPriority w:val="99"/>
    <w:unhideWhenUsed/>
    <w:rsid w:val="004A1208"/>
    <w:rPr>
      <w:color w:val="0563C1" w:themeColor="hyperlink"/>
      <w:u w:val="single"/>
    </w:rPr>
  </w:style>
  <w:style w:type="character" w:styleId="UnresolvedMention">
    <w:name w:val="Unresolved Mention"/>
    <w:basedOn w:val="DefaultParagraphFont"/>
    <w:uiPriority w:val="99"/>
    <w:semiHidden/>
    <w:unhideWhenUsed/>
    <w:rsid w:val="004A1208"/>
    <w:rPr>
      <w:color w:val="605E5C"/>
      <w:shd w:val="clear" w:color="auto" w:fill="E1DFDD"/>
    </w:rPr>
  </w:style>
  <w:style w:type="paragraph" w:styleId="NormalWeb">
    <w:name w:val="Normal (Web)"/>
    <w:basedOn w:val="Normal"/>
    <w:uiPriority w:val="99"/>
    <w:semiHidden/>
    <w:unhideWhenUsed/>
    <w:rsid w:val="00EF4B6D"/>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74681">
      <w:bodyDiv w:val="1"/>
      <w:marLeft w:val="0"/>
      <w:marRight w:val="0"/>
      <w:marTop w:val="0"/>
      <w:marBottom w:val="0"/>
      <w:divBdr>
        <w:top w:val="none" w:sz="0" w:space="0" w:color="auto"/>
        <w:left w:val="none" w:sz="0" w:space="0" w:color="auto"/>
        <w:bottom w:val="none" w:sz="0" w:space="0" w:color="auto"/>
        <w:right w:val="none" w:sz="0" w:space="0" w:color="auto"/>
      </w:divBdr>
    </w:div>
    <w:div w:id="78648093">
      <w:bodyDiv w:val="1"/>
      <w:marLeft w:val="0"/>
      <w:marRight w:val="0"/>
      <w:marTop w:val="0"/>
      <w:marBottom w:val="0"/>
      <w:divBdr>
        <w:top w:val="none" w:sz="0" w:space="0" w:color="auto"/>
        <w:left w:val="none" w:sz="0" w:space="0" w:color="auto"/>
        <w:bottom w:val="none" w:sz="0" w:space="0" w:color="auto"/>
        <w:right w:val="none" w:sz="0" w:space="0" w:color="auto"/>
      </w:divBdr>
    </w:div>
    <w:div w:id="146751329">
      <w:bodyDiv w:val="1"/>
      <w:marLeft w:val="0"/>
      <w:marRight w:val="0"/>
      <w:marTop w:val="0"/>
      <w:marBottom w:val="0"/>
      <w:divBdr>
        <w:top w:val="none" w:sz="0" w:space="0" w:color="auto"/>
        <w:left w:val="none" w:sz="0" w:space="0" w:color="auto"/>
        <w:bottom w:val="none" w:sz="0" w:space="0" w:color="auto"/>
        <w:right w:val="none" w:sz="0" w:space="0" w:color="auto"/>
      </w:divBdr>
    </w:div>
    <w:div w:id="147676747">
      <w:bodyDiv w:val="1"/>
      <w:marLeft w:val="0"/>
      <w:marRight w:val="0"/>
      <w:marTop w:val="0"/>
      <w:marBottom w:val="0"/>
      <w:divBdr>
        <w:top w:val="none" w:sz="0" w:space="0" w:color="auto"/>
        <w:left w:val="none" w:sz="0" w:space="0" w:color="auto"/>
        <w:bottom w:val="none" w:sz="0" w:space="0" w:color="auto"/>
        <w:right w:val="none" w:sz="0" w:space="0" w:color="auto"/>
      </w:divBdr>
    </w:div>
    <w:div w:id="178786747">
      <w:bodyDiv w:val="1"/>
      <w:marLeft w:val="0"/>
      <w:marRight w:val="0"/>
      <w:marTop w:val="0"/>
      <w:marBottom w:val="0"/>
      <w:divBdr>
        <w:top w:val="none" w:sz="0" w:space="0" w:color="auto"/>
        <w:left w:val="none" w:sz="0" w:space="0" w:color="auto"/>
        <w:bottom w:val="none" w:sz="0" w:space="0" w:color="auto"/>
        <w:right w:val="none" w:sz="0" w:space="0" w:color="auto"/>
      </w:divBdr>
    </w:div>
    <w:div w:id="258490816">
      <w:bodyDiv w:val="1"/>
      <w:marLeft w:val="0"/>
      <w:marRight w:val="0"/>
      <w:marTop w:val="0"/>
      <w:marBottom w:val="0"/>
      <w:divBdr>
        <w:top w:val="none" w:sz="0" w:space="0" w:color="auto"/>
        <w:left w:val="none" w:sz="0" w:space="0" w:color="auto"/>
        <w:bottom w:val="none" w:sz="0" w:space="0" w:color="auto"/>
        <w:right w:val="none" w:sz="0" w:space="0" w:color="auto"/>
      </w:divBdr>
    </w:div>
    <w:div w:id="339311118">
      <w:bodyDiv w:val="1"/>
      <w:marLeft w:val="0"/>
      <w:marRight w:val="0"/>
      <w:marTop w:val="0"/>
      <w:marBottom w:val="0"/>
      <w:divBdr>
        <w:top w:val="none" w:sz="0" w:space="0" w:color="auto"/>
        <w:left w:val="none" w:sz="0" w:space="0" w:color="auto"/>
        <w:bottom w:val="none" w:sz="0" w:space="0" w:color="auto"/>
        <w:right w:val="none" w:sz="0" w:space="0" w:color="auto"/>
      </w:divBdr>
    </w:div>
    <w:div w:id="385839300">
      <w:bodyDiv w:val="1"/>
      <w:marLeft w:val="0"/>
      <w:marRight w:val="0"/>
      <w:marTop w:val="0"/>
      <w:marBottom w:val="0"/>
      <w:divBdr>
        <w:top w:val="none" w:sz="0" w:space="0" w:color="auto"/>
        <w:left w:val="none" w:sz="0" w:space="0" w:color="auto"/>
        <w:bottom w:val="none" w:sz="0" w:space="0" w:color="auto"/>
        <w:right w:val="none" w:sz="0" w:space="0" w:color="auto"/>
      </w:divBdr>
    </w:div>
    <w:div w:id="413087794">
      <w:bodyDiv w:val="1"/>
      <w:marLeft w:val="0"/>
      <w:marRight w:val="0"/>
      <w:marTop w:val="0"/>
      <w:marBottom w:val="0"/>
      <w:divBdr>
        <w:top w:val="none" w:sz="0" w:space="0" w:color="auto"/>
        <w:left w:val="none" w:sz="0" w:space="0" w:color="auto"/>
        <w:bottom w:val="none" w:sz="0" w:space="0" w:color="auto"/>
        <w:right w:val="none" w:sz="0" w:space="0" w:color="auto"/>
      </w:divBdr>
    </w:div>
    <w:div w:id="515003902">
      <w:bodyDiv w:val="1"/>
      <w:marLeft w:val="0"/>
      <w:marRight w:val="0"/>
      <w:marTop w:val="0"/>
      <w:marBottom w:val="0"/>
      <w:divBdr>
        <w:top w:val="none" w:sz="0" w:space="0" w:color="auto"/>
        <w:left w:val="none" w:sz="0" w:space="0" w:color="auto"/>
        <w:bottom w:val="none" w:sz="0" w:space="0" w:color="auto"/>
        <w:right w:val="none" w:sz="0" w:space="0" w:color="auto"/>
      </w:divBdr>
    </w:div>
    <w:div w:id="522715502">
      <w:bodyDiv w:val="1"/>
      <w:marLeft w:val="0"/>
      <w:marRight w:val="0"/>
      <w:marTop w:val="0"/>
      <w:marBottom w:val="0"/>
      <w:divBdr>
        <w:top w:val="none" w:sz="0" w:space="0" w:color="auto"/>
        <w:left w:val="none" w:sz="0" w:space="0" w:color="auto"/>
        <w:bottom w:val="none" w:sz="0" w:space="0" w:color="auto"/>
        <w:right w:val="none" w:sz="0" w:space="0" w:color="auto"/>
      </w:divBdr>
    </w:div>
    <w:div w:id="559707511">
      <w:bodyDiv w:val="1"/>
      <w:marLeft w:val="0"/>
      <w:marRight w:val="0"/>
      <w:marTop w:val="0"/>
      <w:marBottom w:val="0"/>
      <w:divBdr>
        <w:top w:val="none" w:sz="0" w:space="0" w:color="auto"/>
        <w:left w:val="none" w:sz="0" w:space="0" w:color="auto"/>
        <w:bottom w:val="none" w:sz="0" w:space="0" w:color="auto"/>
        <w:right w:val="none" w:sz="0" w:space="0" w:color="auto"/>
      </w:divBdr>
    </w:div>
    <w:div w:id="573320531">
      <w:bodyDiv w:val="1"/>
      <w:marLeft w:val="0"/>
      <w:marRight w:val="0"/>
      <w:marTop w:val="0"/>
      <w:marBottom w:val="0"/>
      <w:divBdr>
        <w:top w:val="none" w:sz="0" w:space="0" w:color="auto"/>
        <w:left w:val="none" w:sz="0" w:space="0" w:color="auto"/>
        <w:bottom w:val="none" w:sz="0" w:space="0" w:color="auto"/>
        <w:right w:val="none" w:sz="0" w:space="0" w:color="auto"/>
      </w:divBdr>
    </w:div>
    <w:div w:id="584992071">
      <w:bodyDiv w:val="1"/>
      <w:marLeft w:val="0"/>
      <w:marRight w:val="0"/>
      <w:marTop w:val="0"/>
      <w:marBottom w:val="0"/>
      <w:divBdr>
        <w:top w:val="none" w:sz="0" w:space="0" w:color="auto"/>
        <w:left w:val="none" w:sz="0" w:space="0" w:color="auto"/>
        <w:bottom w:val="none" w:sz="0" w:space="0" w:color="auto"/>
        <w:right w:val="none" w:sz="0" w:space="0" w:color="auto"/>
      </w:divBdr>
    </w:div>
    <w:div w:id="587927653">
      <w:bodyDiv w:val="1"/>
      <w:marLeft w:val="0"/>
      <w:marRight w:val="0"/>
      <w:marTop w:val="0"/>
      <w:marBottom w:val="0"/>
      <w:divBdr>
        <w:top w:val="none" w:sz="0" w:space="0" w:color="auto"/>
        <w:left w:val="none" w:sz="0" w:space="0" w:color="auto"/>
        <w:bottom w:val="none" w:sz="0" w:space="0" w:color="auto"/>
        <w:right w:val="none" w:sz="0" w:space="0" w:color="auto"/>
      </w:divBdr>
    </w:div>
    <w:div w:id="601109531">
      <w:bodyDiv w:val="1"/>
      <w:marLeft w:val="0"/>
      <w:marRight w:val="0"/>
      <w:marTop w:val="0"/>
      <w:marBottom w:val="0"/>
      <w:divBdr>
        <w:top w:val="none" w:sz="0" w:space="0" w:color="auto"/>
        <w:left w:val="none" w:sz="0" w:space="0" w:color="auto"/>
        <w:bottom w:val="none" w:sz="0" w:space="0" w:color="auto"/>
        <w:right w:val="none" w:sz="0" w:space="0" w:color="auto"/>
      </w:divBdr>
    </w:div>
    <w:div w:id="691077324">
      <w:bodyDiv w:val="1"/>
      <w:marLeft w:val="0"/>
      <w:marRight w:val="0"/>
      <w:marTop w:val="0"/>
      <w:marBottom w:val="0"/>
      <w:divBdr>
        <w:top w:val="none" w:sz="0" w:space="0" w:color="auto"/>
        <w:left w:val="none" w:sz="0" w:space="0" w:color="auto"/>
        <w:bottom w:val="none" w:sz="0" w:space="0" w:color="auto"/>
        <w:right w:val="none" w:sz="0" w:space="0" w:color="auto"/>
      </w:divBdr>
    </w:div>
    <w:div w:id="826244636">
      <w:bodyDiv w:val="1"/>
      <w:marLeft w:val="0"/>
      <w:marRight w:val="0"/>
      <w:marTop w:val="0"/>
      <w:marBottom w:val="0"/>
      <w:divBdr>
        <w:top w:val="none" w:sz="0" w:space="0" w:color="auto"/>
        <w:left w:val="none" w:sz="0" w:space="0" w:color="auto"/>
        <w:bottom w:val="none" w:sz="0" w:space="0" w:color="auto"/>
        <w:right w:val="none" w:sz="0" w:space="0" w:color="auto"/>
      </w:divBdr>
    </w:div>
    <w:div w:id="841630459">
      <w:bodyDiv w:val="1"/>
      <w:marLeft w:val="0"/>
      <w:marRight w:val="0"/>
      <w:marTop w:val="0"/>
      <w:marBottom w:val="0"/>
      <w:divBdr>
        <w:top w:val="none" w:sz="0" w:space="0" w:color="auto"/>
        <w:left w:val="none" w:sz="0" w:space="0" w:color="auto"/>
        <w:bottom w:val="none" w:sz="0" w:space="0" w:color="auto"/>
        <w:right w:val="none" w:sz="0" w:space="0" w:color="auto"/>
      </w:divBdr>
    </w:div>
    <w:div w:id="916013036">
      <w:bodyDiv w:val="1"/>
      <w:marLeft w:val="0"/>
      <w:marRight w:val="0"/>
      <w:marTop w:val="0"/>
      <w:marBottom w:val="0"/>
      <w:divBdr>
        <w:top w:val="none" w:sz="0" w:space="0" w:color="auto"/>
        <w:left w:val="none" w:sz="0" w:space="0" w:color="auto"/>
        <w:bottom w:val="none" w:sz="0" w:space="0" w:color="auto"/>
        <w:right w:val="none" w:sz="0" w:space="0" w:color="auto"/>
      </w:divBdr>
    </w:div>
    <w:div w:id="938950030">
      <w:bodyDiv w:val="1"/>
      <w:marLeft w:val="0"/>
      <w:marRight w:val="0"/>
      <w:marTop w:val="0"/>
      <w:marBottom w:val="0"/>
      <w:divBdr>
        <w:top w:val="none" w:sz="0" w:space="0" w:color="auto"/>
        <w:left w:val="none" w:sz="0" w:space="0" w:color="auto"/>
        <w:bottom w:val="none" w:sz="0" w:space="0" w:color="auto"/>
        <w:right w:val="none" w:sz="0" w:space="0" w:color="auto"/>
      </w:divBdr>
    </w:div>
    <w:div w:id="1010178604">
      <w:bodyDiv w:val="1"/>
      <w:marLeft w:val="0"/>
      <w:marRight w:val="0"/>
      <w:marTop w:val="0"/>
      <w:marBottom w:val="0"/>
      <w:divBdr>
        <w:top w:val="none" w:sz="0" w:space="0" w:color="auto"/>
        <w:left w:val="none" w:sz="0" w:space="0" w:color="auto"/>
        <w:bottom w:val="none" w:sz="0" w:space="0" w:color="auto"/>
        <w:right w:val="none" w:sz="0" w:space="0" w:color="auto"/>
      </w:divBdr>
    </w:div>
    <w:div w:id="1016883716">
      <w:bodyDiv w:val="1"/>
      <w:marLeft w:val="0"/>
      <w:marRight w:val="0"/>
      <w:marTop w:val="0"/>
      <w:marBottom w:val="0"/>
      <w:divBdr>
        <w:top w:val="none" w:sz="0" w:space="0" w:color="auto"/>
        <w:left w:val="none" w:sz="0" w:space="0" w:color="auto"/>
        <w:bottom w:val="none" w:sz="0" w:space="0" w:color="auto"/>
        <w:right w:val="none" w:sz="0" w:space="0" w:color="auto"/>
      </w:divBdr>
    </w:div>
    <w:div w:id="1072503242">
      <w:bodyDiv w:val="1"/>
      <w:marLeft w:val="0"/>
      <w:marRight w:val="0"/>
      <w:marTop w:val="0"/>
      <w:marBottom w:val="0"/>
      <w:divBdr>
        <w:top w:val="none" w:sz="0" w:space="0" w:color="auto"/>
        <w:left w:val="none" w:sz="0" w:space="0" w:color="auto"/>
        <w:bottom w:val="none" w:sz="0" w:space="0" w:color="auto"/>
        <w:right w:val="none" w:sz="0" w:space="0" w:color="auto"/>
      </w:divBdr>
    </w:div>
    <w:div w:id="1123770943">
      <w:bodyDiv w:val="1"/>
      <w:marLeft w:val="0"/>
      <w:marRight w:val="0"/>
      <w:marTop w:val="0"/>
      <w:marBottom w:val="0"/>
      <w:divBdr>
        <w:top w:val="none" w:sz="0" w:space="0" w:color="auto"/>
        <w:left w:val="none" w:sz="0" w:space="0" w:color="auto"/>
        <w:bottom w:val="none" w:sz="0" w:space="0" w:color="auto"/>
        <w:right w:val="none" w:sz="0" w:space="0" w:color="auto"/>
      </w:divBdr>
    </w:div>
    <w:div w:id="1139811193">
      <w:bodyDiv w:val="1"/>
      <w:marLeft w:val="0"/>
      <w:marRight w:val="0"/>
      <w:marTop w:val="0"/>
      <w:marBottom w:val="0"/>
      <w:divBdr>
        <w:top w:val="none" w:sz="0" w:space="0" w:color="auto"/>
        <w:left w:val="none" w:sz="0" w:space="0" w:color="auto"/>
        <w:bottom w:val="none" w:sz="0" w:space="0" w:color="auto"/>
        <w:right w:val="none" w:sz="0" w:space="0" w:color="auto"/>
      </w:divBdr>
    </w:div>
    <w:div w:id="1158813880">
      <w:bodyDiv w:val="1"/>
      <w:marLeft w:val="0"/>
      <w:marRight w:val="0"/>
      <w:marTop w:val="0"/>
      <w:marBottom w:val="0"/>
      <w:divBdr>
        <w:top w:val="none" w:sz="0" w:space="0" w:color="auto"/>
        <w:left w:val="none" w:sz="0" w:space="0" w:color="auto"/>
        <w:bottom w:val="none" w:sz="0" w:space="0" w:color="auto"/>
        <w:right w:val="none" w:sz="0" w:space="0" w:color="auto"/>
      </w:divBdr>
    </w:div>
    <w:div w:id="1183326687">
      <w:bodyDiv w:val="1"/>
      <w:marLeft w:val="0"/>
      <w:marRight w:val="0"/>
      <w:marTop w:val="0"/>
      <w:marBottom w:val="0"/>
      <w:divBdr>
        <w:top w:val="none" w:sz="0" w:space="0" w:color="auto"/>
        <w:left w:val="none" w:sz="0" w:space="0" w:color="auto"/>
        <w:bottom w:val="none" w:sz="0" w:space="0" w:color="auto"/>
        <w:right w:val="none" w:sz="0" w:space="0" w:color="auto"/>
      </w:divBdr>
    </w:div>
    <w:div w:id="1350372844">
      <w:bodyDiv w:val="1"/>
      <w:marLeft w:val="0"/>
      <w:marRight w:val="0"/>
      <w:marTop w:val="0"/>
      <w:marBottom w:val="0"/>
      <w:divBdr>
        <w:top w:val="none" w:sz="0" w:space="0" w:color="auto"/>
        <w:left w:val="none" w:sz="0" w:space="0" w:color="auto"/>
        <w:bottom w:val="none" w:sz="0" w:space="0" w:color="auto"/>
        <w:right w:val="none" w:sz="0" w:space="0" w:color="auto"/>
      </w:divBdr>
    </w:div>
    <w:div w:id="1359351723">
      <w:bodyDiv w:val="1"/>
      <w:marLeft w:val="0"/>
      <w:marRight w:val="0"/>
      <w:marTop w:val="0"/>
      <w:marBottom w:val="0"/>
      <w:divBdr>
        <w:top w:val="none" w:sz="0" w:space="0" w:color="auto"/>
        <w:left w:val="none" w:sz="0" w:space="0" w:color="auto"/>
        <w:bottom w:val="none" w:sz="0" w:space="0" w:color="auto"/>
        <w:right w:val="none" w:sz="0" w:space="0" w:color="auto"/>
      </w:divBdr>
    </w:div>
    <w:div w:id="1500658480">
      <w:bodyDiv w:val="1"/>
      <w:marLeft w:val="0"/>
      <w:marRight w:val="0"/>
      <w:marTop w:val="0"/>
      <w:marBottom w:val="0"/>
      <w:divBdr>
        <w:top w:val="none" w:sz="0" w:space="0" w:color="auto"/>
        <w:left w:val="none" w:sz="0" w:space="0" w:color="auto"/>
        <w:bottom w:val="none" w:sz="0" w:space="0" w:color="auto"/>
        <w:right w:val="none" w:sz="0" w:space="0" w:color="auto"/>
      </w:divBdr>
    </w:div>
    <w:div w:id="1505195989">
      <w:bodyDiv w:val="1"/>
      <w:marLeft w:val="0"/>
      <w:marRight w:val="0"/>
      <w:marTop w:val="0"/>
      <w:marBottom w:val="0"/>
      <w:divBdr>
        <w:top w:val="none" w:sz="0" w:space="0" w:color="auto"/>
        <w:left w:val="none" w:sz="0" w:space="0" w:color="auto"/>
        <w:bottom w:val="none" w:sz="0" w:space="0" w:color="auto"/>
        <w:right w:val="none" w:sz="0" w:space="0" w:color="auto"/>
      </w:divBdr>
    </w:div>
    <w:div w:id="1512179140">
      <w:bodyDiv w:val="1"/>
      <w:marLeft w:val="0"/>
      <w:marRight w:val="0"/>
      <w:marTop w:val="0"/>
      <w:marBottom w:val="0"/>
      <w:divBdr>
        <w:top w:val="none" w:sz="0" w:space="0" w:color="auto"/>
        <w:left w:val="none" w:sz="0" w:space="0" w:color="auto"/>
        <w:bottom w:val="none" w:sz="0" w:space="0" w:color="auto"/>
        <w:right w:val="none" w:sz="0" w:space="0" w:color="auto"/>
      </w:divBdr>
    </w:div>
    <w:div w:id="1545679836">
      <w:bodyDiv w:val="1"/>
      <w:marLeft w:val="0"/>
      <w:marRight w:val="0"/>
      <w:marTop w:val="0"/>
      <w:marBottom w:val="0"/>
      <w:divBdr>
        <w:top w:val="none" w:sz="0" w:space="0" w:color="auto"/>
        <w:left w:val="none" w:sz="0" w:space="0" w:color="auto"/>
        <w:bottom w:val="none" w:sz="0" w:space="0" w:color="auto"/>
        <w:right w:val="none" w:sz="0" w:space="0" w:color="auto"/>
      </w:divBdr>
    </w:div>
    <w:div w:id="1562398970">
      <w:bodyDiv w:val="1"/>
      <w:marLeft w:val="0"/>
      <w:marRight w:val="0"/>
      <w:marTop w:val="0"/>
      <w:marBottom w:val="0"/>
      <w:divBdr>
        <w:top w:val="none" w:sz="0" w:space="0" w:color="auto"/>
        <w:left w:val="none" w:sz="0" w:space="0" w:color="auto"/>
        <w:bottom w:val="none" w:sz="0" w:space="0" w:color="auto"/>
        <w:right w:val="none" w:sz="0" w:space="0" w:color="auto"/>
      </w:divBdr>
    </w:div>
    <w:div w:id="1574661930">
      <w:bodyDiv w:val="1"/>
      <w:marLeft w:val="0"/>
      <w:marRight w:val="0"/>
      <w:marTop w:val="0"/>
      <w:marBottom w:val="0"/>
      <w:divBdr>
        <w:top w:val="none" w:sz="0" w:space="0" w:color="auto"/>
        <w:left w:val="none" w:sz="0" w:space="0" w:color="auto"/>
        <w:bottom w:val="none" w:sz="0" w:space="0" w:color="auto"/>
        <w:right w:val="none" w:sz="0" w:space="0" w:color="auto"/>
      </w:divBdr>
    </w:div>
    <w:div w:id="1577009642">
      <w:bodyDiv w:val="1"/>
      <w:marLeft w:val="0"/>
      <w:marRight w:val="0"/>
      <w:marTop w:val="0"/>
      <w:marBottom w:val="0"/>
      <w:divBdr>
        <w:top w:val="none" w:sz="0" w:space="0" w:color="auto"/>
        <w:left w:val="none" w:sz="0" w:space="0" w:color="auto"/>
        <w:bottom w:val="none" w:sz="0" w:space="0" w:color="auto"/>
        <w:right w:val="none" w:sz="0" w:space="0" w:color="auto"/>
      </w:divBdr>
    </w:div>
    <w:div w:id="1627737401">
      <w:bodyDiv w:val="1"/>
      <w:marLeft w:val="0"/>
      <w:marRight w:val="0"/>
      <w:marTop w:val="0"/>
      <w:marBottom w:val="0"/>
      <w:divBdr>
        <w:top w:val="none" w:sz="0" w:space="0" w:color="auto"/>
        <w:left w:val="none" w:sz="0" w:space="0" w:color="auto"/>
        <w:bottom w:val="none" w:sz="0" w:space="0" w:color="auto"/>
        <w:right w:val="none" w:sz="0" w:space="0" w:color="auto"/>
      </w:divBdr>
    </w:div>
    <w:div w:id="1682050848">
      <w:bodyDiv w:val="1"/>
      <w:marLeft w:val="0"/>
      <w:marRight w:val="0"/>
      <w:marTop w:val="0"/>
      <w:marBottom w:val="0"/>
      <w:divBdr>
        <w:top w:val="none" w:sz="0" w:space="0" w:color="auto"/>
        <w:left w:val="none" w:sz="0" w:space="0" w:color="auto"/>
        <w:bottom w:val="none" w:sz="0" w:space="0" w:color="auto"/>
        <w:right w:val="none" w:sz="0" w:space="0" w:color="auto"/>
      </w:divBdr>
    </w:div>
    <w:div w:id="1729955356">
      <w:bodyDiv w:val="1"/>
      <w:marLeft w:val="0"/>
      <w:marRight w:val="0"/>
      <w:marTop w:val="0"/>
      <w:marBottom w:val="0"/>
      <w:divBdr>
        <w:top w:val="none" w:sz="0" w:space="0" w:color="auto"/>
        <w:left w:val="none" w:sz="0" w:space="0" w:color="auto"/>
        <w:bottom w:val="none" w:sz="0" w:space="0" w:color="auto"/>
        <w:right w:val="none" w:sz="0" w:space="0" w:color="auto"/>
      </w:divBdr>
    </w:div>
    <w:div w:id="1784615134">
      <w:bodyDiv w:val="1"/>
      <w:marLeft w:val="0"/>
      <w:marRight w:val="0"/>
      <w:marTop w:val="0"/>
      <w:marBottom w:val="0"/>
      <w:divBdr>
        <w:top w:val="none" w:sz="0" w:space="0" w:color="auto"/>
        <w:left w:val="none" w:sz="0" w:space="0" w:color="auto"/>
        <w:bottom w:val="none" w:sz="0" w:space="0" w:color="auto"/>
        <w:right w:val="none" w:sz="0" w:space="0" w:color="auto"/>
      </w:divBdr>
    </w:div>
    <w:div w:id="1848595214">
      <w:bodyDiv w:val="1"/>
      <w:marLeft w:val="0"/>
      <w:marRight w:val="0"/>
      <w:marTop w:val="0"/>
      <w:marBottom w:val="0"/>
      <w:divBdr>
        <w:top w:val="none" w:sz="0" w:space="0" w:color="auto"/>
        <w:left w:val="none" w:sz="0" w:space="0" w:color="auto"/>
        <w:bottom w:val="none" w:sz="0" w:space="0" w:color="auto"/>
        <w:right w:val="none" w:sz="0" w:space="0" w:color="auto"/>
      </w:divBdr>
    </w:div>
    <w:div w:id="1991278108">
      <w:bodyDiv w:val="1"/>
      <w:marLeft w:val="0"/>
      <w:marRight w:val="0"/>
      <w:marTop w:val="0"/>
      <w:marBottom w:val="0"/>
      <w:divBdr>
        <w:top w:val="none" w:sz="0" w:space="0" w:color="auto"/>
        <w:left w:val="none" w:sz="0" w:space="0" w:color="auto"/>
        <w:bottom w:val="none" w:sz="0" w:space="0" w:color="auto"/>
        <w:right w:val="none" w:sz="0" w:space="0" w:color="auto"/>
      </w:divBdr>
    </w:div>
    <w:div w:id="207573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8.svg" Id="rId26" /><Relationship Type="http://schemas.openxmlformats.org/officeDocument/2006/relationships/image" Target="media/image60.svg" Id="rId68" /><Relationship Type="http://schemas.openxmlformats.org/officeDocument/2006/relationships/image" Target="media/image8.svg" Id="rId16" /><Relationship Type="http://schemas.openxmlformats.org/officeDocument/2006/relationships/image" Target="media/image16.svg" Id="rId24" /><Relationship Type="http://schemas.openxmlformats.org/officeDocument/2006/relationships/image" Target="media/image29.svg" Id="rId37" /><Relationship Type="http://schemas.openxmlformats.org/officeDocument/2006/relationships/image" Target="media/image37.svg" Id="rId45" /><Relationship Type="http://schemas.openxmlformats.org/officeDocument/2006/relationships/image" Target="media/image50.svg" Id="rId58" /><Relationship Type="http://schemas.openxmlformats.org/officeDocument/2006/relationships/image" Target="media/image58.svg" Id="rId66" /><Relationship Type="http://schemas.openxmlformats.org/officeDocument/2006/relationships/image" Target="media/image64.svg" Id="rId74" /><Relationship Type="http://schemas.openxmlformats.org/officeDocument/2006/relationships/numbering" Target="numbering.xml" Id="rId5" /><Relationship Type="http://schemas.openxmlformats.org/officeDocument/2006/relationships/image" Target="media/image6.svg" Id="rId14" /><Relationship Type="http://schemas.openxmlformats.org/officeDocument/2006/relationships/image" Target="media/image14.svg" Id="rId22" /><Relationship Type="http://schemas.openxmlformats.org/officeDocument/2006/relationships/image" Target="media/image22.svg" Id="rId30" /><Relationship Type="http://schemas.openxmlformats.org/officeDocument/2006/relationships/image" Target="media/image27.svg" Id="rId35" /><Relationship Type="http://schemas.openxmlformats.org/officeDocument/2006/relationships/image" Target="media/image35.svg" Id="rId43" /><Relationship Type="http://schemas.openxmlformats.org/officeDocument/2006/relationships/image" Target="media/image40.svg" Id="rId48" /><Relationship Type="http://schemas.openxmlformats.org/officeDocument/2006/relationships/image" Target="media/image48.svg" Id="rId56" /><Relationship Type="http://schemas.openxmlformats.org/officeDocument/2006/relationships/image" Target="media/image56.svg" Id="rId64" /><Relationship Type="http://schemas.openxmlformats.org/officeDocument/2006/relationships/theme" Target="theme/theme1.xml" Id="rId77"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4.svg" Id="rId12" /><Relationship Type="http://schemas.openxmlformats.org/officeDocument/2006/relationships/image" Target="media/image25.svg" Id="rId33" /><Relationship Type="http://schemas.openxmlformats.org/officeDocument/2006/relationships/image" Target="media/image12.svg" Id="rId20" /><Relationship Type="http://schemas.openxmlformats.org/officeDocument/2006/relationships/image" Target="media/image33.svg" Id="rId41" /><Relationship Type="http://schemas.openxmlformats.org/officeDocument/2006/relationships/image" Target="media/image46.svg" Id="rId54" /><Relationship Type="http://schemas.openxmlformats.org/officeDocument/2006/relationships/image" Target="media/image54.svg" Id="rId62" /><Relationship Type="http://schemas.openxmlformats.org/officeDocument/2006/relationships/image" Target="media/image62.svg"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0.svg" Id="rId28" /><Relationship Type="http://schemas.openxmlformats.org/officeDocument/2006/relationships/image" Target="media/image2.svg" Id="rId10" /><Relationship Type="http://schemas.openxmlformats.org/officeDocument/2006/relationships/image" Target="media/image44.svg" Id="rId52" /><Relationship Type="http://schemas.openxmlformats.org/officeDocument/2006/relationships/image" Target="media/image52.svg" Id="rId60" /><Relationship Type="http://schemas.microsoft.com/office/2020/10/relationships/intelligence" Target="intelligence2.xml" Id="rId78" /><Relationship Type="http://schemas.openxmlformats.org/officeDocument/2006/relationships/customXml" Target="../customXml/item4.xml" Id="rId4" /><Relationship Type="http://schemas.openxmlformats.org/officeDocument/2006/relationships/image" Target="media/image10.svg" Id="rId18" /><Relationship Type="http://schemas.openxmlformats.org/officeDocument/2006/relationships/image" Target="media/image31.svg" Id="rId39" /><Relationship Type="http://schemas.openxmlformats.org/officeDocument/2006/relationships/image" Target="media/image42.svg" Id="rId50" /><Relationship Type="http://schemas.openxmlformats.org/officeDocument/2006/relationships/fontTable" Target="fontTable.xml" Id="rId76" /><Relationship Type="http://schemas.openxmlformats.org/officeDocument/2006/relationships/settings" Target="settings.xml" Id="rId7" /><Relationship Type="http://schemas.openxmlformats.org/officeDocument/2006/relationships/hyperlink" Target="https://strategies.workforcegps.org/" TargetMode="External" Id="rId71" /><Relationship Type="http://schemas.openxmlformats.org/officeDocument/2006/relationships/customXml" Target="../customXml/item2.xml" Id="rId2" /><Relationship Type="http://schemas.openxmlformats.org/officeDocument/2006/relationships/image" Target="/media/image22.png" Id="R63b3e5b5b01d4e96" /><Relationship Type="http://schemas.openxmlformats.org/officeDocument/2006/relationships/image" Target="/media/image23.png" Id="R946cfb8c893e4d8d" /><Relationship Type="http://schemas.openxmlformats.org/officeDocument/2006/relationships/image" Target="/media/image24.png" Id="R3c0d2a4e91014d6b" /><Relationship Type="http://schemas.openxmlformats.org/officeDocument/2006/relationships/image" Target="/media/image25.png" Id="R9dc73f4b359a47b6" /><Relationship Type="http://schemas.openxmlformats.org/officeDocument/2006/relationships/image" Target="/media/image26.png" Id="R7f3de14ab9884d9b" /><Relationship Type="http://schemas.openxmlformats.org/officeDocument/2006/relationships/image" Target="/media/image27.png" Id="Raf04bfe7a6f64705" /><Relationship Type="http://schemas.openxmlformats.org/officeDocument/2006/relationships/image" Target="/media/image28.png" Id="R8364401c0acc414e" /><Relationship Type="http://schemas.openxmlformats.org/officeDocument/2006/relationships/image" Target="/media/image29.png" Id="Rbe233df1de334659" /><Relationship Type="http://schemas.openxmlformats.org/officeDocument/2006/relationships/image" Target="/media/image2a.png" Id="R47b18b5f6d404fbc" /><Relationship Type="http://schemas.openxmlformats.org/officeDocument/2006/relationships/image" Target="/media/image2b.png" Id="Rce151638bdb74677" /><Relationship Type="http://schemas.openxmlformats.org/officeDocument/2006/relationships/image" Target="/media/image2c.png" Id="R9ecf8f42d8bd4070" /><Relationship Type="http://schemas.openxmlformats.org/officeDocument/2006/relationships/image" Target="/media/image2d.png" Id="R3f39ecef7b604785" /><Relationship Type="http://schemas.openxmlformats.org/officeDocument/2006/relationships/image" Target="/media/image2e.png" Id="R4b79e289e0b640cd" /><Relationship Type="http://schemas.openxmlformats.org/officeDocument/2006/relationships/image" Target="/media/image2f.png" Id="Rca0a52efbe5542d0" /><Relationship Type="http://schemas.openxmlformats.org/officeDocument/2006/relationships/image" Target="/media/image30.png" Id="R7949be64aa2245d8" /><Relationship Type="http://schemas.openxmlformats.org/officeDocument/2006/relationships/image" Target="/media/image31.png" Id="Rfca8895667d044fc" /><Relationship Type="http://schemas.openxmlformats.org/officeDocument/2006/relationships/image" Target="/media/image32.png" Id="R1402628911a14734" /><Relationship Type="http://schemas.openxmlformats.org/officeDocument/2006/relationships/image" Target="/media/image33.png" Id="R255e687b6285494c" /><Relationship Type="http://schemas.openxmlformats.org/officeDocument/2006/relationships/image" Target="/media/image34.png" Id="Rb313e8879c5642c3" /><Relationship Type="http://schemas.openxmlformats.org/officeDocument/2006/relationships/image" Target="/media/image35.png" Id="R578e5eb0790249a4" /><Relationship Type="http://schemas.openxmlformats.org/officeDocument/2006/relationships/image" Target="/media/image36.png" Id="Reb9db1fb3dc649de" /><Relationship Type="http://schemas.openxmlformats.org/officeDocument/2006/relationships/image" Target="/media/image37.png" Id="R5cbbe0fde5fa432b" /><Relationship Type="http://schemas.openxmlformats.org/officeDocument/2006/relationships/image" Target="/media/image38.png" Id="Rec33bde78a0a463c" /><Relationship Type="http://schemas.openxmlformats.org/officeDocument/2006/relationships/image" Target="/media/image39.png" Id="R5602a895a3134717" /><Relationship Type="http://schemas.openxmlformats.org/officeDocument/2006/relationships/image" Target="/media/image3a.png" Id="Rcf44eabb52214b79" /><Relationship Type="http://schemas.openxmlformats.org/officeDocument/2006/relationships/image" Target="/media/image3b.png" Id="R8d62783fe42947ef" /><Relationship Type="http://schemas.openxmlformats.org/officeDocument/2006/relationships/image" Target="/media/image3c.png" Id="R446048fa1bce48d4" /><Relationship Type="http://schemas.openxmlformats.org/officeDocument/2006/relationships/image" Target="/media/image3d.png" Id="R8caf19c7d7384e4b" /><Relationship Type="http://schemas.openxmlformats.org/officeDocument/2006/relationships/image" Target="/media/image3e.png" Id="R36266c645d654e4a" /><Relationship Type="http://schemas.openxmlformats.org/officeDocument/2006/relationships/image" Target="/media/image3f.png" Id="Rbdaf925d39ee402b" /><Relationship Type="http://schemas.openxmlformats.org/officeDocument/2006/relationships/image" Target="/media/image40.png" Id="R601c0938c9574415" /><Relationship Type="http://schemas.openxmlformats.org/officeDocument/2006/relationships/image" Target="/media/image41.png" Id="R4e8c6ffbb71d4289" /><Relationship Type="http://schemas.openxmlformats.org/officeDocument/2006/relationships/hyperlink" Target="https://evalhub.workforcegps.org/" TargetMode="External" Id="R2670650cbbf64536" /><Relationship Type="http://schemas.openxmlformats.org/officeDocument/2006/relationships/image" Target="/media/image42.png" Id="R46b819a17aac4efd" /><Relationship Type="http://schemas.openxmlformats.org/officeDocument/2006/relationships/hyperlink" Target="mailto:workforcepractices@dol.gov" TargetMode="External" Id="R0980228094e84d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00f82b-dce9-458f-ab1d-1c5fd145e219">
      <Terms xmlns="http://schemas.microsoft.com/office/infopath/2007/PartnerControls"/>
    </lcf76f155ced4ddcb4097134ff3c332f>
    <TaxCatchAll xmlns="4cd59d27-ca2b-4708-b9c7-7fa281384922" xsi:nil="true"/>
    <SharedWithUsers xmlns="4cd59d27-ca2b-4708-b9c7-7fa281384922">
      <UserInfo>
        <DisplayName>Haylie Schuster</DisplayName>
        <AccountId>17</AccountId>
        <AccountType/>
      </UserInfo>
      <UserInfo>
        <DisplayName>Sandra Jones</DisplayName>
        <AccountId>91</AccountId>
        <AccountType/>
      </UserInfo>
      <UserInfo>
        <DisplayName>Salas-Kos, Gloria - ETA</DisplayName>
        <AccountId>1889</AccountId>
        <AccountType/>
      </UserInfo>
      <UserInfo>
        <DisplayName>Chris Times</DisplayName>
        <AccountId>330</AccountId>
        <AccountType/>
      </UserInfo>
    </SharedWithUsers>
    <_Flow_SignoffStatus xmlns="2f00f82b-dce9-458f-ab1d-1c5fd145e21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65DFDB39333340A6C821E1EFAF7E53" ma:contentTypeVersion="15" ma:contentTypeDescription="Create a new document." ma:contentTypeScope="" ma:versionID="e1d6a32bfb766dce76210f89a090d1fe">
  <xsd:schema xmlns:xsd="http://www.w3.org/2001/XMLSchema" xmlns:xs="http://www.w3.org/2001/XMLSchema" xmlns:p="http://schemas.microsoft.com/office/2006/metadata/properties" xmlns:ns2="2f00f82b-dce9-458f-ab1d-1c5fd145e219" xmlns:ns3="4cd59d27-ca2b-4708-b9c7-7fa281384922" targetNamespace="http://schemas.microsoft.com/office/2006/metadata/properties" ma:root="true" ma:fieldsID="2a544f373569d78ca9139394be5f6b16" ns2:_="" ns3:_="">
    <xsd:import namespace="2f00f82b-dce9-458f-ab1d-1c5fd145e219"/>
    <xsd:import namespace="4cd59d27-ca2b-4708-b9c7-7fa2813849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0f82b-dce9-458f-ab1d-1c5fd145e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0efca0-e4bb-4e8d-9d61-7e4cbb849e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9d27-ca2b-4708-b9c7-7fa2813849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7ad012-c776-41ed-a0f8-f6cf97c34fbd}" ma:internalName="TaxCatchAll" ma:showField="CatchAllData" ma:web="4cd59d27-ca2b-4708-b9c7-7fa28138492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B2F7C-129D-4060-BBA2-D01260FD904F}">
  <ds:schemaRefs>
    <ds:schemaRef ds:uri="http://schemas.microsoft.com/sharepoint/v3/contenttype/forms"/>
  </ds:schemaRefs>
</ds:datastoreItem>
</file>

<file path=customXml/itemProps2.xml><?xml version="1.0" encoding="utf-8"?>
<ds:datastoreItem xmlns:ds="http://schemas.openxmlformats.org/officeDocument/2006/customXml" ds:itemID="{01AF487F-F8FE-4133-B532-263D870EADA4}">
  <ds:schemaRefs>
    <ds:schemaRef ds:uri="http://purl.org/dc/dcmitype/"/>
    <ds:schemaRef ds:uri="http://schemas.microsoft.com/office/infopath/2007/PartnerControl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4cd59d27-ca2b-4708-b9c7-7fa281384922"/>
    <ds:schemaRef ds:uri="2f00f82b-dce9-458f-ab1d-1c5fd145e219"/>
    <ds:schemaRef ds:uri="http://purl.org/dc/terms/"/>
  </ds:schemaRefs>
</ds:datastoreItem>
</file>

<file path=customXml/itemProps3.xml><?xml version="1.0" encoding="utf-8"?>
<ds:datastoreItem xmlns:ds="http://schemas.openxmlformats.org/officeDocument/2006/customXml" ds:itemID="{92926483-FAA5-4CEA-9314-1D67E201EE07}"/>
</file>

<file path=customXml/itemProps4.xml><?xml version="1.0" encoding="utf-8"?>
<ds:datastoreItem xmlns:ds="http://schemas.openxmlformats.org/officeDocument/2006/customXml" ds:itemID="{419BD3EE-9978-4DBC-9C38-BF58927D499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Haylie Schuster</dc:creator>
  <cp:keywords/>
  <dc:description/>
  <cp:lastModifiedBy>Salas-Kos, Gloria - ETA</cp:lastModifiedBy>
  <cp:revision>20</cp:revision>
  <dcterms:created xsi:type="dcterms:W3CDTF">2024-05-01T16:55:00Z</dcterms:created>
  <dcterms:modified xsi:type="dcterms:W3CDTF">2024-05-08T14:08:23Z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4762757b-2009-42c8-b309-81e27203577e</vt:lpwstr>
  </property>
  <property fmtid="{D5CDD505-2E9C-101B-9397-08002B2CF9AE}" pid="3" name="ContentTypeId">
    <vt:lpwstr>0x010100FD65DFDB39333340A6C821E1EFAF7E53</vt:lpwstr>
  </property>
  <property fmtid="{D5CDD505-2E9C-101B-9397-08002B2CF9AE}" pid="4" name="MediaServiceImageTags">
    <vt:lpwstr/>
  </property>
</Properties>
</file>