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1AE5D4" w14:textId="77777777" w:rsidR="003B631E" w:rsidRDefault="003B631E"/>
    <w:p w14:paraId="46EFE655" w14:textId="77777777" w:rsidR="003B631E" w:rsidRDefault="003B631E"/>
    <w:p w14:paraId="7C642F81" w14:textId="77777777" w:rsidR="003B631E" w:rsidRDefault="003B631E"/>
    <w:p w14:paraId="2A7F65E5" w14:textId="77777777" w:rsidR="003B631E" w:rsidRDefault="003B631E"/>
    <w:p w14:paraId="7474C9BF" w14:textId="77777777" w:rsidR="003B631E" w:rsidRDefault="003B631E"/>
    <w:p w14:paraId="3F6C9022" w14:textId="77777777" w:rsidR="003B631E" w:rsidRDefault="003B631E"/>
    <w:p w14:paraId="42E249FC" w14:textId="77777777" w:rsidR="003B631E" w:rsidRDefault="003B631E"/>
    <w:p w14:paraId="7E3D1605" w14:textId="77777777" w:rsidR="003B631E" w:rsidRDefault="003B631E"/>
    <w:p w14:paraId="0882B6FB" w14:textId="77777777" w:rsidR="003B631E" w:rsidRDefault="003B631E"/>
    <w:p w14:paraId="19B263B9" w14:textId="77777777" w:rsidR="003B631E" w:rsidRDefault="003B631E"/>
    <w:p w14:paraId="6BA86DF2" w14:textId="77777777" w:rsidR="003B631E" w:rsidRDefault="003B631E"/>
    <w:p w14:paraId="378ED087" w14:textId="77777777" w:rsidR="003B631E" w:rsidRDefault="003B631E"/>
    <w:p w14:paraId="7CE2AF5E" w14:textId="77777777" w:rsidR="003B631E" w:rsidRDefault="003B631E"/>
    <w:p w14:paraId="1F6EB1AC" w14:textId="77777777" w:rsidR="003B631E" w:rsidRDefault="00277CCB">
      <w:pPr>
        <w:jc w:val="center"/>
        <w:rPr>
          <w:b/>
          <w:sz w:val="36"/>
        </w:rPr>
      </w:pPr>
      <w:r>
        <w:rPr>
          <w:b/>
          <w:sz w:val="36"/>
        </w:rPr>
        <w:t>WorkforceGPS</w:t>
      </w:r>
    </w:p>
    <w:p w14:paraId="74A2C529" w14:textId="77777777" w:rsidR="003B631E" w:rsidRDefault="003B631E">
      <w:pPr>
        <w:jc w:val="center"/>
        <w:rPr>
          <w:b/>
          <w:sz w:val="28"/>
        </w:rPr>
      </w:pPr>
    </w:p>
    <w:p w14:paraId="2372A025" w14:textId="60A9E6EA" w:rsidR="003B631E" w:rsidRDefault="00404B0F">
      <w:pPr>
        <w:jc w:val="center"/>
        <w:rPr>
          <w:b/>
          <w:sz w:val="28"/>
        </w:rPr>
      </w:pPr>
      <w:r>
        <w:rPr>
          <w:b/>
          <w:sz w:val="28"/>
        </w:rPr>
        <w:t xml:space="preserve">National Health Emergency </w:t>
      </w:r>
      <w:r w:rsidR="00FF5DD5">
        <w:rPr>
          <w:b/>
          <w:sz w:val="28"/>
        </w:rPr>
        <w:t xml:space="preserve">(NHE) – Opioid </w:t>
      </w:r>
      <w:r>
        <w:rPr>
          <w:b/>
          <w:sz w:val="28"/>
        </w:rPr>
        <w:t>Grant</w:t>
      </w:r>
      <w:r w:rsidR="00FF5DD5">
        <w:rPr>
          <w:b/>
          <w:sz w:val="28"/>
        </w:rPr>
        <w:t>s:</w:t>
      </w:r>
    </w:p>
    <w:p w14:paraId="7F7674CB" w14:textId="77777777" w:rsidR="003B631E" w:rsidRDefault="003B631E">
      <w:pPr>
        <w:jc w:val="center"/>
        <w:rPr>
          <w:b/>
          <w:sz w:val="28"/>
        </w:rPr>
      </w:pPr>
    </w:p>
    <w:p w14:paraId="63FAAECE" w14:textId="72EA1A4C" w:rsidR="0061620B" w:rsidRDefault="00404B0F">
      <w:pPr>
        <w:jc w:val="center"/>
        <w:rPr>
          <w:b/>
          <w:sz w:val="28"/>
        </w:rPr>
      </w:pPr>
      <w:r w:rsidRPr="00404B0F">
        <w:rPr>
          <w:b/>
          <w:sz w:val="28"/>
        </w:rPr>
        <w:t>Developing Peer Recovery Specialist Career Paths</w:t>
      </w:r>
    </w:p>
    <w:p w14:paraId="03E6A36A" w14:textId="77777777" w:rsidR="003B631E" w:rsidRDefault="003B631E">
      <w:pPr>
        <w:jc w:val="center"/>
        <w:rPr>
          <w:b/>
          <w:sz w:val="28"/>
        </w:rPr>
      </w:pPr>
    </w:p>
    <w:p w14:paraId="4217D321" w14:textId="77777777" w:rsidR="003B631E" w:rsidRDefault="003B631E">
      <w:pPr>
        <w:jc w:val="center"/>
      </w:pPr>
    </w:p>
    <w:p w14:paraId="270B669E" w14:textId="77777777" w:rsidR="003B631E" w:rsidRDefault="003B631E">
      <w:pPr>
        <w:jc w:val="center"/>
      </w:pPr>
    </w:p>
    <w:p w14:paraId="7B6C75C4" w14:textId="77777777" w:rsidR="003B631E" w:rsidRDefault="003B631E">
      <w:pPr>
        <w:jc w:val="center"/>
      </w:pPr>
    </w:p>
    <w:p w14:paraId="0AEECD27" w14:textId="77777777" w:rsidR="003B631E" w:rsidRDefault="003B631E">
      <w:pPr>
        <w:jc w:val="center"/>
      </w:pPr>
    </w:p>
    <w:p w14:paraId="064108D8" w14:textId="77777777" w:rsidR="003B631E" w:rsidRDefault="003B631E"/>
    <w:p w14:paraId="07FCF860" w14:textId="77777777" w:rsidR="003B631E" w:rsidRDefault="003B631E"/>
    <w:p w14:paraId="0ED12D4E" w14:textId="77777777" w:rsidR="003B631E" w:rsidRDefault="003B631E">
      <w:pPr>
        <w:tabs>
          <w:tab w:val="left" w:pos="2920"/>
        </w:tabs>
      </w:pPr>
    </w:p>
    <w:p w14:paraId="09C3C62E" w14:textId="77777777" w:rsidR="003B631E" w:rsidRDefault="003B631E">
      <w:pPr>
        <w:tabs>
          <w:tab w:val="left" w:pos="2920"/>
        </w:tabs>
      </w:pPr>
    </w:p>
    <w:p w14:paraId="36969912" w14:textId="77777777" w:rsidR="003B631E" w:rsidRDefault="003B631E">
      <w:pPr>
        <w:tabs>
          <w:tab w:val="left" w:pos="2920"/>
        </w:tabs>
      </w:pPr>
    </w:p>
    <w:p w14:paraId="4A7B1085" w14:textId="77777777" w:rsidR="003B631E" w:rsidRDefault="003B631E"/>
    <w:p w14:paraId="6E359502" w14:textId="77777777" w:rsidR="003B631E" w:rsidRDefault="003B631E"/>
    <w:p w14:paraId="18A24DA3" w14:textId="77777777" w:rsidR="003B631E" w:rsidRDefault="003B631E"/>
    <w:p w14:paraId="25892CE0" w14:textId="77777777" w:rsidR="003B631E" w:rsidRDefault="003B631E"/>
    <w:p w14:paraId="1A8B4BDE" w14:textId="77777777" w:rsidR="003B631E" w:rsidRDefault="003B631E"/>
    <w:p w14:paraId="6CEA49DB" w14:textId="77777777" w:rsidR="003B631E" w:rsidRDefault="003B631E"/>
    <w:p w14:paraId="732037F6" w14:textId="62F04697" w:rsidR="003B631E" w:rsidRDefault="003B631E"/>
    <w:p w14:paraId="36D0EF4A" w14:textId="0878BAF5" w:rsidR="00404B0F" w:rsidRDefault="00404B0F"/>
    <w:p w14:paraId="1AA91103" w14:textId="62FE68EB" w:rsidR="00404B0F" w:rsidRDefault="00404B0F"/>
    <w:p w14:paraId="550BEE7D" w14:textId="77777777" w:rsidR="00404B0F" w:rsidRDefault="00404B0F"/>
    <w:p w14:paraId="360FDDAA" w14:textId="77777777" w:rsidR="003B631E" w:rsidRDefault="003B631E"/>
    <w:p w14:paraId="19B7A1FF" w14:textId="77777777" w:rsidR="003B631E" w:rsidRDefault="003B631E"/>
    <w:p w14:paraId="34CE61F2" w14:textId="77777777" w:rsidR="003B631E" w:rsidRDefault="003B631E"/>
    <w:p w14:paraId="6C903E21" w14:textId="77777777" w:rsidR="003B631E" w:rsidRDefault="003B631E"/>
    <w:p w14:paraId="74AC612F" w14:textId="77777777" w:rsidR="003B631E" w:rsidRPr="0099584C" w:rsidRDefault="00277CCB">
      <w:pPr>
        <w:jc w:val="center"/>
        <w:rPr>
          <w:i/>
          <w:sz w:val="20"/>
          <w:szCs w:val="20"/>
        </w:rPr>
      </w:pPr>
      <w:r w:rsidRPr="0099584C">
        <w:rPr>
          <w:i/>
          <w:sz w:val="20"/>
          <w:szCs w:val="20"/>
        </w:rPr>
        <w:t>Transcript by</w:t>
      </w:r>
    </w:p>
    <w:p w14:paraId="1419492E" w14:textId="77777777" w:rsidR="003B631E" w:rsidRPr="0099584C" w:rsidRDefault="00277CCB">
      <w:pPr>
        <w:jc w:val="center"/>
        <w:rPr>
          <w:i/>
          <w:sz w:val="20"/>
          <w:szCs w:val="20"/>
        </w:rPr>
      </w:pPr>
      <w:r w:rsidRPr="0099584C">
        <w:rPr>
          <w:i/>
          <w:sz w:val="20"/>
          <w:szCs w:val="20"/>
        </w:rPr>
        <w:t>Noble Transcription Services</w:t>
      </w:r>
    </w:p>
    <w:p w14:paraId="29191BFD" w14:textId="77777777" w:rsidR="003B631E" w:rsidRDefault="00277CCB">
      <w:pPr>
        <w:jc w:val="center"/>
        <w:rPr>
          <w:i/>
        </w:rPr>
      </w:pPr>
      <w:r w:rsidRPr="0099584C">
        <w:rPr>
          <w:i/>
          <w:sz w:val="20"/>
          <w:szCs w:val="20"/>
        </w:rPr>
        <w:t>Menifee, CA</w:t>
      </w:r>
    </w:p>
    <w:p w14:paraId="43538E2E" w14:textId="77777777" w:rsidR="003B631E" w:rsidRDefault="003B631E"/>
    <w:p w14:paraId="560D9AB3" w14:textId="77777777" w:rsidR="00404B0F" w:rsidRDefault="00404B0F" w:rsidP="00404B0F">
      <w:r>
        <w:lastRenderedPageBreak/>
        <w:t xml:space="preserve">Stephanie Perkins:  </w:t>
      </w:r>
      <w:proofErr w:type="gramStart"/>
      <w:r>
        <w:t>So</w:t>
      </w:r>
      <w:proofErr w:type="gramEnd"/>
      <w:r>
        <w:t xml:space="preserve"> our grant actually started, I would say, roughly, about 2018. We were sitting around at a board meeting, and one of the board members -- an employer, actually -- just kind of said, "I can't keep people. I'm having difficulties with individuals that are failing drug screens, or I can't get individuals into the workplace because they can't pass a drug screen." </w:t>
      </w:r>
    </w:p>
    <w:p w14:paraId="62F4B51E" w14:textId="77777777" w:rsidR="00404B0F" w:rsidRDefault="00404B0F" w:rsidP="00404B0F"/>
    <w:p w14:paraId="60D535E9" w14:textId="77777777" w:rsidR="00404B0F" w:rsidRDefault="00404B0F" w:rsidP="00404B0F">
      <w:r>
        <w:t xml:space="preserve">One of the things that we do as board members is, if we see that there's an issue, we try to fix it anyway possible. So that started us on our journey to try to look for grants to help individuals that have been affected by substance misuse. </w:t>
      </w:r>
      <w:proofErr w:type="gramStart"/>
      <w:r>
        <w:t>So</w:t>
      </w:r>
      <w:proofErr w:type="gramEnd"/>
      <w:r>
        <w:t xml:space="preserve"> in 2019, we received the National Health Emergency Disaster Relief Dislocated Worker Grant in July. Very exciting opportunity. </w:t>
      </w:r>
    </w:p>
    <w:p w14:paraId="6E8208B4" w14:textId="77777777" w:rsidR="00404B0F" w:rsidRDefault="00404B0F" w:rsidP="00404B0F"/>
    <w:p w14:paraId="0D94D229" w14:textId="77777777" w:rsidR="00404B0F" w:rsidRDefault="00404B0F" w:rsidP="00404B0F">
      <w:r>
        <w:t xml:space="preserve">And one of the first things that we did -- and this is something that we thought about all along -- we got everyone together. We had individuals -- we call them stakeholders -- come in from all different areas of our region, just to get in a room together, so we could talk about this grant; talk about our goals with the grant, and then give them an opportunity to provide their services and the programs that they have. We really didn't know what to expect, but the greatest thing happened. We adjourned our meeting, and everyone </w:t>
      </w:r>
      <w:proofErr w:type="gramStart"/>
      <w:r>
        <w:t>rose up</w:t>
      </w:r>
      <w:proofErr w:type="gramEnd"/>
      <w:r>
        <w:t>, and just started running over to each other and networking.</w:t>
      </w:r>
    </w:p>
    <w:p w14:paraId="214F309C" w14:textId="77777777" w:rsidR="00404B0F" w:rsidRDefault="00404B0F" w:rsidP="00404B0F"/>
    <w:p w14:paraId="76088F9C" w14:textId="77777777" w:rsidR="00404B0F" w:rsidRDefault="00404B0F" w:rsidP="00404B0F">
      <w:proofErr w:type="gramStart"/>
      <w:r>
        <w:t>So</w:t>
      </w:r>
      <w:proofErr w:type="gramEnd"/>
      <w:r>
        <w:t xml:space="preserve"> one of the first things, and one of the major goals that we had for this, was to, basically, get as much help as we possibly could for individuals that have been affected by substance misuse. And one of those ways to do that is to collaborate with everyone. We've learned that if you work together, you are going to help more people. </w:t>
      </w:r>
      <w:proofErr w:type="gramStart"/>
      <w:r>
        <w:t>So</w:t>
      </w:r>
      <w:proofErr w:type="gramEnd"/>
      <w:r>
        <w:t xml:space="preserve"> it's not been anything where we've been competing. It's been a </w:t>
      </w:r>
      <w:proofErr w:type="gramStart"/>
      <w:r>
        <w:t>really great</w:t>
      </w:r>
      <w:proofErr w:type="gramEnd"/>
      <w:r>
        <w:t xml:space="preserve"> collaboration, and partnerships between all of our organizations. Great foundation for this grant. </w:t>
      </w:r>
    </w:p>
    <w:p w14:paraId="417A43B1" w14:textId="77777777" w:rsidR="00404B0F" w:rsidRDefault="00404B0F" w:rsidP="00404B0F"/>
    <w:p w14:paraId="0A83A60F" w14:textId="77777777" w:rsidR="00404B0F" w:rsidRDefault="00404B0F" w:rsidP="00404B0F">
      <w:r>
        <w:t xml:space="preserve">And I know with our goals, which are just, really, helping individuals that have been affected by substance misuse, this grant has greatly helped us. We've been able to utilize trainings, supportive services, work-based learning opportunities, as well as disaster relief placements, with the </w:t>
      </w:r>
      <w:proofErr w:type="gramStart"/>
      <w:r>
        <w:t>ultimate goal</w:t>
      </w:r>
      <w:proofErr w:type="gramEnd"/>
      <w:r>
        <w:t xml:space="preserve"> of getting individuals into unsubsidized employment that is in a long-term and successful career. </w:t>
      </w:r>
    </w:p>
    <w:p w14:paraId="77864F3C" w14:textId="77777777" w:rsidR="00404B0F" w:rsidRDefault="00404B0F" w:rsidP="00404B0F"/>
    <w:p w14:paraId="769A9D11" w14:textId="77777777" w:rsidR="00404B0F" w:rsidRDefault="00404B0F" w:rsidP="00404B0F">
      <w:r>
        <w:t xml:space="preserve">We don't want to place individuals that are in, maybe, stop-gap employment, but we want something that can sustain their life. </w:t>
      </w:r>
      <w:proofErr w:type="gramStart"/>
      <w:r>
        <w:t>So</w:t>
      </w:r>
      <w:proofErr w:type="gramEnd"/>
      <w:r>
        <w:t xml:space="preserve"> we want to be part of that system of care that helps these individuals through their recovery and help them combat the substance misuse and help them move forward with their recovery.</w:t>
      </w:r>
    </w:p>
    <w:p w14:paraId="24888126" w14:textId="77777777" w:rsidR="00404B0F" w:rsidRDefault="00404B0F" w:rsidP="00404B0F"/>
    <w:p w14:paraId="23CF5EE8" w14:textId="77777777" w:rsidR="00404B0F" w:rsidRDefault="00404B0F" w:rsidP="00404B0F">
      <w:r>
        <w:t xml:space="preserve">Sarah </w:t>
      </w:r>
      <w:proofErr w:type="spellStart"/>
      <w:r>
        <w:t>Bramblet</w:t>
      </w:r>
      <w:proofErr w:type="spellEnd"/>
      <w:r>
        <w:t xml:space="preserve">:  It's fascinating. I think every time we talk about these grants, one of the main things that comes up is that idea of partnership, and really relying on the partners that we have, both within our own state agencies, </w:t>
      </w:r>
      <w:proofErr w:type="gramStart"/>
      <w:r>
        <w:t>and also</w:t>
      </w:r>
      <w:proofErr w:type="gramEnd"/>
      <w:r>
        <w:t xml:space="preserve"> in our communities. And I know for Rhode Island -- we don't have quite as large of a geographic footprint as Indiana -- but one of the things that we really wanted to do was make sure that we had those stakeholders and those collaborators from the beginning. </w:t>
      </w:r>
    </w:p>
    <w:p w14:paraId="6578A46C" w14:textId="77777777" w:rsidR="00404B0F" w:rsidRDefault="00404B0F" w:rsidP="00404B0F"/>
    <w:p w14:paraId="6048C1A3" w14:textId="77777777" w:rsidR="00404B0F" w:rsidRDefault="00404B0F" w:rsidP="00404B0F">
      <w:r>
        <w:t xml:space="preserve">And, fortunately, through the Real Jobs Rhode Island economic platform that then-governor, now-Secretary Raimondo had started in in 2015, we were </w:t>
      </w:r>
      <w:proofErr w:type="gramStart"/>
      <w:r>
        <w:t>really able</w:t>
      </w:r>
      <w:proofErr w:type="gramEnd"/>
      <w:r>
        <w:t xml:space="preserve"> to leverage those partnerships when this opportunity became available. And we knew from looking at some of the </w:t>
      </w:r>
      <w:r>
        <w:lastRenderedPageBreak/>
        <w:t xml:space="preserve">[inaudible] statistics and just our own awareness in our community, that at the time, Rhode Island was in the top 10 of states for substance use, and opioid use particularly. </w:t>
      </w:r>
    </w:p>
    <w:p w14:paraId="62397476" w14:textId="77777777" w:rsidR="00404B0F" w:rsidRDefault="00404B0F" w:rsidP="00404B0F"/>
    <w:p w14:paraId="5135C26F" w14:textId="77777777" w:rsidR="00404B0F" w:rsidRDefault="00404B0F" w:rsidP="00404B0F">
      <w:r>
        <w:t xml:space="preserve">And we had been working with the Department for Behavioral Health and others -- HHS -- to really </w:t>
      </w:r>
      <w:proofErr w:type="gramStart"/>
      <w:r>
        <w:t>hone in on</w:t>
      </w:r>
      <w:proofErr w:type="gramEnd"/>
      <w:r>
        <w:t xml:space="preserve"> what we could do. And we also had these great industry partners that had been created through the economic development model of -- the concept being that there are going to be partners that have both the community reach, </w:t>
      </w:r>
      <w:proofErr w:type="gramStart"/>
      <w:r>
        <w:t>and also</w:t>
      </w:r>
      <w:proofErr w:type="gramEnd"/>
      <w:r>
        <w:t xml:space="preserve"> the trust of individual industries, to really be able to assess what their needs were. And so, we were able to bring them together, and say, "Tell us what you're hearing from the industry; let us know," rather than it being that kind of top-down approach. </w:t>
      </w:r>
    </w:p>
    <w:p w14:paraId="167107ED" w14:textId="77777777" w:rsidR="00404B0F" w:rsidRDefault="00404B0F" w:rsidP="00404B0F"/>
    <w:p w14:paraId="0949BC48" w14:textId="77777777" w:rsidR="00404B0F" w:rsidRDefault="00404B0F" w:rsidP="00404B0F">
      <w:r>
        <w:t xml:space="preserve">And what we found was, not only innovative in the beginning of the grant, but really throughout the entire process where -- I know we were talking about this earlier, of the barrier that we found when we first only focused on community health </w:t>
      </w:r>
      <w:proofErr w:type="gramStart"/>
      <w:r>
        <w:t>work, and</w:t>
      </w:r>
      <w:proofErr w:type="gramEnd"/>
      <w:r>
        <w:t xml:space="preserve"> looking at how to make sure that we could integrate that in, to where employers could have them have sustainable, unsubsidized wages, and realizing that that peer recovery specialist component was so critical.</w:t>
      </w:r>
    </w:p>
    <w:p w14:paraId="6CC8DDEF" w14:textId="77777777" w:rsidR="00404B0F" w:rsidRDefault="00404B0F" w:rsidP="00404B0F"/>
    <w:p w14:paraId="70F71A79" w14:textId="77777777" w:rsidR="00404B0F" w:rsidRDefault="00404B0F" w:rsidP="00404B0F">
      <w:r>
        <w:t xml:space="preserve">And so, that really became one of our major focuses throughout the grant. We also initially -- in Rhode Island, construction is one of the most </w:t>
      </w:r>
      <w:proofErr w:type="gramStart"/>
      <w:r>
        <w:t>heavily-hit</w:t>
      </w:r>
      <w:proofErr w:type="gramEnd"/>
      <w:r>
        <w:t xml:space="preserve"> sectors when it comes to substance use -- and one of the things we wanted to do was make sure that we had the support and the knowledge that we can get from our trade unions. </w:t>
      </w:r>
    </w:p>
    <w:p w14:paraId="52BF8F83" w14:textId="77777777" w:rsidR="00404B0F" w:rsidRDefault="00404B0F" w:rsidP="00404B0F"/>
    <w:p w14:paraId="19F182AA" w14:textId="77777777" w:rsidR="00404B0F" w:rsidRDefault="00404B0F" w:rsidP="00404B0F">
      <w:r>
        <w:t xml:space="preserve">And so, we brought the -- through the partnership with one of our local entities, Building Futures, we were -- who focuses on finding career-driven and sustainable-wage jobs for crisis-impacted individuals, in particular -- we were able to really gain some of that knowledge of how to create an entire curriculum based on the construction industry and opioids, and how to make sure that we pulled through some of those kind of cultural barriers that come with the construction industry of not wanting to talk about those things that, maybe, seem more personal. </w:t>
      </w:r>
    </w:p>
    <w:p w14:paraId="612E60B7" w14:textId="77777777" w:rsidR="00404B0F" w:rsidRDefault="00404B0F" w:rsidP="00404B0F"/>
    <w:p w14:paraId="4B4125B8" w14:textId="77777777" w:rsidR="00404B0F" w:rsidRDefault="00404B0F" w:rsidP="00404B0F">
      <w:r>
        <w:t>And then, through that, build on to -- having it be something that we can present, not only for construction sector, but for health care sector. And so, it -- through the partnerships, and them telling us what they needed -- really created the ability for the grant to grow. And I think that was one of the main things that we found from the grant.</w:t>
      </w:r>
    </w:p>
    <w:p w14:paraId="1D50EA7F" w14:textId="77777777" w:rsidR="00404B0F" w:rsidRDefault="00404B0F" w:rsidP="00404B0F"/>
    <w:p w14:paraId="4440DE22" w14:textId="77777777" w:rsidR="00404B0F" w:rsidRDefault="00404B0F" w:rsidP="00404B0F">
      <w:r>
        <w:t xml:space="preserve">Stephanie Perkins:  Absolutely. I -- like you said, I can't -- I cannot stress how important, how vital those partnerships were. The main thing that we listened to when we were first starting is -- we had that employer footprint also. And the employers were saying to us, "We want to make these second-chance policies. We want to help these individuals. We want to help individuals get back into their career. But we just don't know how. We don't know how to create our policies, and things of that nature." </w:t>
      </w:r>
    </w:p>
    <w:p w14:paraId="07968995" w14:textId="77777777" w:rsidR="00404B0F" w:rsidRDefault="00404B0F" w:rsidP="00404B0F"/>
    <w:p w14:paraId="3528DAB1" w14:textId="77777777" w:rsidR="00404B0F" w:rsidRDefault="00404B0F" w:rsidP="00404B0F">
      <w:r>
        <w:t xml:space="preserve">But, through a partnership with the Indiana Wellness Council and Indiana Chamber, we were able to bring employer education seminars to our regions, and there were high-level HR attorneys that were able to tell our employers, "These are the things you can and cannot say. Here are the things -- here's the policies that you have." </w:t>
      </w:r>
    </w:p>
    <w:p w14:paraId="7B5A8FAA" w14:textId="77777777" w:rsidR="00404B0F" w:rsidRDefault="00404B0F" w:rsidP="00404B0F"/>
    <w:p w14:paraId="5C466504" w14:textId="77777777" w:rsidR="00404B0F" w:rsidRDefault="00404B0F" w:rsidP="00404B0F">
      <w:r>
        <w:lastRenderedPageBreak/>
        <w:t xml:space="preserve">We brought in someone to talk about federal bonding. STAR employers know about how to federally bond some of their employees, if they're concerned about that. Talking about the tax credits, and -- just kind of having that discussion about how you can become a second-chance employer. </w:t>
      </w:r>
    </w:p>
    <w:p w14:paraId="139E38D3" w14:textId="77777777" w:rsidR="00404B0F" w:rsidRDefault="00404B0F" w:rsidP="00404B0F"/>
    <w:p w14:paraId="37F6BF7C" w14:textId="77777777" w:rsidR="00404B0F" w:rsidRDefault="00404B0F" w:rsidP="00404B0F">
      <w:r>
        <w:t xml:space="preserve">We had a roundtable right at the end, where the employers that we kind of already have established a second-chance policy, are just saying how well and how effectively it's working within their organization. </w:t>
      </w:r>
      <w:proofErr w:type="gramStart"/>
      <w:r>
        <w:t>So</w:t>
      </w:r>
      <w:proofErr w:type="gramEnd"/>
      <w:r>
        <w:t xml:space="preserve"> I mean, through partnerships -- just through the stakeholders' meetings -- that came about. And that was a really, </w:t>
      </w:r>
      <w:proofErr w:type="gramStart"/>
      <w:r>
        <w:t>really big</w:t>
      </w:r>
      <w:proofErr w:type="gramEnd"/>
      <w:r>
        <w:t xml:space="preserve"> component into our grant at this point.</w:t>
      </w:r>
    </w:p>
    <w:p w14:paraId="101CC0CE" w14:textId="77777777" w:rsidR="00404B0F" w:rsidRDefault="00404B0F" w:rsidP="00404B0F"/>
    <w:p w14:paraId="3A1D60A0" w14:textId="77777777" w:rsidR="00404B0F" w:rsidRDefault="00404B0F" w:rsidP="00404B0F">
      <w:r>
        <w:t xml:space="preserve">Sarah </w:t>
      </w:r>
      <w:proofErr w:type="spellStart"/>
      <w:r>
        <w:t>Bramblet</w:t>
      </w:r>
      <w:proofErr w:type="spellEnd"/>
      <w:r>
        <w:t xml:space="preserve">:  And one of the things we found, kind of like what you said, is employers -- they knew they wanted to help. And they -- and one of the things that -- we spoke to them very much, especially with the HR department -- because it seems like sometimes that's the sticky wicket, a little bit -- is around the fact that, while this is often presented as, say, a public good, or doing the right thing, really at the end of the day, if you don't address this now, you're going to be addressing it later, and probably at a much higher cost. </w:t>
      </w:r>
    </w:p>
    <w:p w14:paraId="1410A009" w14:textId="77777777" w:rsidR="00404B0F" w:rsidRDefault="00404B0F" w:rsidP="00404B0F"/>
    <w:p w14:paraId="5CD83ECD" w14:textId="77777777" w:rsidR="00404B0F" w:rsidRDefault="00404B0F" w:rsidP="00404B0F">
      <w:r>
        <w:t xml:space="preserve">And the concept that this is not just about bringing people into your workplace, and second chances, this is also about supporting the people that are already in your workplace who are struggling with substance abuse. Because this is not an other-people problem. </w:t>
      </w:r>
    </w:p>
    <w:p w14:paraId="6EEE2DE3" w14:textId="77777777" w:rsidR="00404B0F" w:rsidRDefault="00404B0F" w:rsidP="00404B0F"/>
    <w:p w14:paraId="4263617D" w14:textId="77777777" w:rsidR="00404B0F" w:rsidRDefault="00404B0F" w:rsidP="00404B0F">
      <w:r>
        <w:t>And, I think, once we got the employers to acknowledge the fact that it's something that impacts not only new employees, but current employees as well, then it became much easier to break down that barrier of bringing a new employee in, who, maybe, was in recovery, because they already had kind of the toolbox aligned with how they were supporting their current employees that, maybe, were in recovery as well.</w:t>
      </w:r>
    </w:p>
    <w:p w14:paraId="799FD458" w14:textId="77777777" w:rsidR="00404B0F" w:rsidRDefault="00404B0F" w:rsidP="00404B0F"/>
    <w:p w14:paraId="03A22F4E" w14:textId="77777777" w:rsidR="00404B0F" w:rsidRDefault="00404B0F" w:rsidP="00404B0F">
      <w:r>
        <w:t>Stephanie Perkins:  Absolutely.</w:t>
      </w:r>
    </w:p>
    <w:p w14:paraId="7FFD7635" w14:textId="77777777" w:rsidR="00404B0F" w:rsidRDefault="00404B0F" w:rsidP="00404B0F"/>
    <w:p w14:paraId="39ACDC45" w14:textId="77777777" w:rsidR="00404B0F" w:rsidRDefault="00404B0F" w:rsidP="00404B0F">
      <w:r>
        <w:t xml:space="preserve">Sarah </w:t>
      </w:r>
      <w:proofErr w:type="spellStart"/>
      <w:r>
        <w:t>Bramblet</w:t>
      </w:r>
      <w:proofErr w:type="spellEnd"/>
      <w:r>
        <w:t xml:space="preserve">:  So originally, the grant had been focused somewhat more heavily on community health workers, and having their role be really supported, and pulled forward into the recovery aspect. Because one of the things that we do know is that recovery doesn't happen in a silo. There's an entire community of support that's needed. And the community, the sort of, like, community health worker role, really dovetailed nicely into that. </w:t>
      </w:r>
    </w:p>
    <w:p w14:paraId="378B1736" w14:textId="77777777" w:rsidR="00404B0F" w:rsidRDefault="00404B0F" w:rsidP="00404B0F"/>
    <w:p w14:paraId="6E064BC8" w14:textId="77777777" w:rsidR="00404B0F" w:rsidRDefault="00404B0F" w:rsidP="00404B0F">
      <w:r>
        <w:t xml:space="preserve">As we had these discussions with our key employer partners, one of the things that we heard was </w:t>
      </w:r>
      <w:proofErr w:type="gramStart"/>
      <w:r>
        <w:t>that,</w:t>
      </w:r>
      <w:proofErr w:type="gramEnd"/>
      <w:r>
        <w:t xml:space="preserve"> A., The community health worker role needed some bolstering that it previously didn't have, specific to recovery, as well as the fact that -- to be honest, in Rhode Island, community health workers are not Medicaid reimbursable. And that was a major barrier to employment. They -- all of the employers we talked to said, "We want this, we know what's needed. We know it will help. We don't know how to pay for it."</w:t>
      </w:r>
    </w:p>
    <w:p w14:paraId="02961758" w14:textId="77777777" w:rsidR="00404B0F" w:rsidRDefault="00404B0F" w:rsidP="00404B0F"/>
    <w:p w14:paraId="530A3CCC" w14:textId="77777777" w:rsidR="00404B0F" w:rsidRDefault="00404B0F" w:rsidP="00404B0F">
      <w:proofErr w:type="gramStart"/>
      <w:r>
        <w:t>So</w:t>
      </w:r>
      <w:proofErr w:type="gramEnd"/>
      <w:r>
        <w:t xml:space="preserve"> one of the things we did was speak with our partners at the -- our official for the agency that we have for Health and Human Services and the Executive Department of Health, and talking to </w:t>
      </w:r>
      <w:r>
        <w:lastRenderedPageBreak/>
        <w:t xml:space="preserve">them around Medicaid reimbursement, and then also looking at peers. And we did a full crosswalk between peer recovery specialists and community health workers. </w:t>
      </w:r>
    </w:p>
    <w:p w14:paraId="4ACB2FEF" w14:textId="77777777" w:rsidR="00404B0F" w:rsidRDefault="00404B0F" w:rsidP="00404B0F"/>
    <w:p w14:paraId="6FFABBCA" w14:textId="77777777" w:rsidR="00404B0F" w:rsidRDefault="00404B0F" w:rsidP="00404B0F">
      <w:r>
        <w:t xml:space="preserve">And what we found was that there was quite a bit of curriculum that wasn't overlap, because we knew we needed to blend these. We knew we needed to make sure that there could be one person in which both of these tracts of knowledge </w:t>
      </w:r>
      <w:proofErr w:type="gramStart"/>
      <w:r>
        <w:t>was</w:t>
      </w:r>
      <w:proofErr w:type="gramEnd"/>
      <w:r>
        <w:t xml:space="preserve"> housed, and trained for that.</w:t>
      </w:r>
    </w:p>
    <w:p w14:paraId="010317AB" w14:textId="77777777" w:rsidR="00404B0F" w:rsidRDefault="00404B0F" w:rsidP="00404B0F"/>
    <w:p w14:paraId="6EAFA228" w14:textId="77777777" w:rsidR="00404B0F" w:rsidRDefault="00404B0F" w:rsidP="00404B0F">
      <w:r>
        <w:t xml:space="preserve">But we also were aware that people need to work without having two years of training beforehand, before we can place them into a sustainable job. And so, with the help of our partners at the -- credentialing with the Department of Health, with the help of our partners in the community colleges and in Rhode Island College, and then with our apprenticeship partners, what we were able to do is look at both of the credentialing aspects, deconflict, and come up with a with a curriculum, and a registered apprenticeship track, that allowed for them to have on-the-job learning in this new, </w:t>
      </w:r>
      <w:proofErr w:type="gramStart"/>
      <w:r>
        <w:t>dually-certified</w:t>
      </w:r>
      <w:proofErr w:type="gramEnd"/>
      <w:r>
        <w:t xml:space="preserve"> role. </w:t>
      </w:r>
    </w:p>
    <w:p w14:paraId="62ECCAB9" w14:textId="77777777" w:rsidR="00404B0F" w:rsidRDefault="00404B0F" w:rsidP="00404B0F"/>
    <w:p w14:paraId="3129F9B1" w14:textId="77777777" w:rsidR="00404B0F" w:rsidRDefault="00404B0F" w:rsidP="00404B0F">
      <w:r>
        <w:t xml:space="preserve">And so, that really became what we focused on. And what the employer feedback was saying, "Yes, this is what we need. We need to be able to know that there is one person that can address not just the recovery aspect, but also have those community networking skills, have the ability to say, 'Oh, you know, have you looked at -- have you talked about the social determinants of this part of it?'" all of which each track brought together. </w:t>
      </w:r>
    </w:p>
    <w:p w14:paraId="325CD704" w14:textId="77777777" w:rsidR="00404B0F" w:rsidRDefault="00404B0F" w:rsidP="00404B0F"/>
    <w:p w14:paraId="2EB17485" w14:textId="77777777" w:rsidR="00404B0F" w:rsidRDefault="00404B0F" w:rsidP="00404B0F">
      <w:r>
        <w:t>And so, that really became one of the things that we -- as the grant moved forward, and as we were given the extension -- that we focused on: resources to make sure that we could place those people and make sure that they had as much on-the-job learning as they could to finish those apprenticeships.</w:t>
      </w:r>
    </w:p>
    <w:p w14:paraId="68CFD167" w14:textId="77777777" w:rsidR="00404B0F" w:rsidRDefault="00404B0F" w:rsidP="00404B0F"/>
    <w:p w14:paraId="07A15A60" w14:textId="77777777" w:rsidR="00404B0F" w:rsidRDefault="00404B0F" w:rsidP="00404B0F">
      <w:r>
        <w:t xml:space="preserve">Stephanie Perkins:  We utilized our stakeholder committees, and we asked organizations, "Who is interested in learning about AJC services in this grant? Who do you think would be beneficial to give this information to?" </w:t>
      </w:r>
      <w:proofErr w:type="gramStart"/>
      <w:r>
        <w:t>So</w:t>
      </w:r>
      <w:proofErr w:type="gramEnd"/>
      <w:r>
        <w:t xml:space="preserve"> one of the first things that we did is, we deployed staff to behavioral health organizations, treatment facilities, social service organizations within our communities, just to give out information about the AJCs, of the services that we do provide, and services about the grant. </w:t>
      </w:r>
    </w:p>
    <w:p w14:paraId="5414D550" w14:textId="77777777" w:rsidR="00404B0F" w:rsidRDefault="00404B0F" w:rsidP="00404B0F"/>
    <w:p w14:paraId="3E483FFF" w14:textId="77777777" w:rsidR="00404B0F" w:rsidRDefault="00404B0F" w:rsidP="00404B0F">
      <w:r>
        <w:t xml:space="preserve">One of the things we found out very quickly is that a lot of our organizations still thought of us as the unemployment office. </w:t>
      </w:r>
      <w:proofErr w:type="gramStart"/>
      <w:r>
        <w:t>So</w:t>
      </w:r>
      <w:proofErr w:type="gramEnd"/>
      <w:r>
        <w:t xml:space="preserve"> it was really, really great to get that information out about, "Here's all these other programs that we do provide." </w:t>
      </w:r>
      <w:proofErr w:type="gramStart"/>
      <w:r>
        <w:t>So</w:t>
      </w:r>
      <w:proofErr w:type="gramEnd"/>
      <w:r>
        <w:t xml:space="preserve"> from that, it was really great to see that some of the organizations said, "We would love for you to come back on a regular basis, and be here for the participants, and answer questions, and help them with employment services." </w:t>
      </w:r>
    </w:p>
    <w:p w14:paraId="74CBDC9F" w14:textId="77777777" w:rsidR="00404B0F" w:rsidRDefault="00404B0F" w:rsidP="00404B0F"/>
    <w:p w14:paraId="4BDBA870" w14:textId="77777777" w:rsidR="00404B0F" w:rsidRDefault="00404B0F" w:rsidP="00404B0F">
      <w:proofErr w:type="gramStart"/>
      <w:r>
        <w:t>So</w:t>
      </w:r>
      <w:proofErr w:type="gramEnd"/>
      <w:r>
        <w:t xml:space="preserve"> we had staff that were going weekly to treatment facilities, or behavioral health organizations, just to sit down with the participants that may be attending group, or the participants that may be there for treatment, and talking to them about employment services. And meeting them not only geographically, but where they were in their recovery. </w:t>
      </w:r>
      <w:proofErr w:type="gramStart"/>
      <w:r>
        <w:t>So</w:t>
      </w:r>
      <w:proofErr w:type="gramEnd"/>
      <w:r>
        <w:t xml:space="preserve"> one of the things that really helped was, the treatment facilities in the behavioral health services were able to tell us when individuals were ready to start going back into employment.</w:t>
      </w:r>
    </w:p>
    <w:p w14:paraId="44D9A116" w14:textId="77777777" w:rsidR="00404B0F" w:rsidRDefault="00404B0F" w:rsidP="00404B0F"/>
    <w:p w14:paraId="6C059F02" w14:textId="77777777" w:rsidR="00404B0F" w:rsidRDefault="00404B0F" w:rsidP="00404B0F">
      <w:r>
        <w:lastRenderedPageBreak/>
        <w:t xml:space="preserve">It's really difficult to worry about going back into employment when you don't have shelter, or you may not have food, or you don't have </w:t>
      </w:r>
      <w:proofErr w:type="gramStart"/>
      <w:r>
        <w:t>child care</w:t>
      </w:r>
      <w:proofErr w:type="gramEnd"/>
      <w:r>
        <w:t xml:space="preserve">. So once these things are addressed, and we're able to do wraparound care in the system of care, that's when we're able to help individuals look at their </w:t>
      </w:r>
      <w:proofErr w:type="gramStart"/>
      <w:r>
        <w:t>career, and</w:t>
      </w:r>
      <w:proofErr w:type="gramEnd"/>
      <w:r>
        <w:t xml:space="preserve"> look at sustainable employment. </w:t>
      </w:r>
    </w:p>
    <w:p w14:paraId="2EB1FDA6" w14:textId="77777777" w:rsidR="00404B0F" w:rsidRDefault="00404B0F" w:rsidP="00404B0F"/>
    <w:p w14:paraId="7D5C8EC3" w14:textId="77777777" w:rsidR="00404B0F" w:rsidRDefault="00404B0F" w:rsidP="00404B0F">
      <w:r>
        <w:t xml:space="preserve">But one of the things that we found with the employers were -- there was a credential that really stuck out, called a CAPRC1. And that credential is for a peer recovery specialist. </w:t>
      </w:r>
      <w:proofErr w:type="gramStart"/>
      <w:r>
        <w:t>So</w:t>
      </w:r>
      <w:proofErr w:type="gramEnd"/>
      <w:r>
        <w:t xml:space="preserve"> the other thing that we -- that happened with this is, there was not a lot of need for that at the beginning of our grant. </w:t>
      </w:r>
      <w:proofErr w:type="gramStart"/>
      <w:r>
        <w:t>So</w:t>
      </w:r>
      <w:proofErr w:type="gramEnd"/>
      <w:r>
        <w:t xml:space="preserve"> they were only providing the training once every two months, and it was in person. </w:t>
      </w:r>
      <w:proofErr w:type="gramStart"/>
      <w:r>
        <w:t>So</w:t>
      </w:r>
      <w:proofErr w:type="gramEnd"/>
      <w:r>
        <w:t xml:space="preserve"> it was really difficult in the beginning. And then once COVID hit, we experienced a whole other level of difficulty, in that a lot of the training providers stopped training, and they were trying to change their platform from in-person to virtual. </w:t>
      </w:r>
    </w:p>
    <w:p w14:paraId="62DDB74A" w14:textId="77777777" w:rsidR="00404B0F" w:rsidRDefault="00404B0F" w:rsidP="00404B0F"/>
    <w:p w14:paraId="6ECD73D0" w14:textId="77777777" w:rsidR="00404B0F" w:rsidRDefault="00404B0F" w:rsidP="00404B0F">
      <w:proofErr w:type="gramStart"/>
      <w:r>
        <w:t>So</w:t>
      </w:r>
      <w:proofErr w:type="gramEnd"/>
      <w:r>
        <w:t xml:space="preserve"> one of the two things, or one of the two programs that came out of all of this was, with working with Mental Health America of Indiana, Adult Education, and our AJC center, we were able to create an integrated education training program that relies strictly on Mental Health America of Indiana's virtual training, coupled with Adult Education's job readiness curriculum. So Mental Health America of Indiana doesn't have to be on-site for the training. It </w:t>
      </w:r>
      <w:proofErr w:type="gramStart"/>
      <w:r>
        <w:t>actually can</w:t>
      </w:r>
      <w:proofErr w:type="gramEnd"/>
      <w:r>
        <w:t xml:space="preserve"> be virtual, which really helps during COVID. </w:t>
      </w:r>
    </w:p>
    <w:p w14:paraId="5AE0DBE9" w14:textId="77777777" w:rsidR="00404B0F" w:rsidRDefault="00404B0F" w:rsidP="00404B0F"/>
    <w:p w14:paraId="7F616277" w14:textId="77777777" w:rsidR="00404B0F" w:rsidRDefault="00404B0F" w:rsidP="00404B0F">
      <w:r>
        <w:t xml:space="preserve">And then, it expands across a geographical area that is eligible for all participants. </w:t>
      </w:r>
      <w:proofErr w:type="gramStart"/>
      <w:r>
        <w:t>So</w:t>
      </w:r>
      <w:proofErr w:type="gramEnd"/>
      <w:r>
        <w:t xml:space="preserve"> it doesn't have to be just in Indianapolis, or one of our cities. It can be all over the state, for individuals to participate in this. </w:t>
      </w:r>
    </w:p>
    <w:p w14:paraId="560B73DA" w14:textId="77777777" w:rsidR="00404B0F" w:rsidRDefault="00404B0F" w:rsidP="00404B0F"/>
    <w:p w14:paraId="10685F85" w14:textId="77777777" w:rsidR="00404B0F" w:rsidRDefault="00404B0F" w:rsidP="00404B0F">
      <w:r>
        <w:t xml:space="preserve">And the job readiness curriculum really helps Mental Health America of Indiana address key areas where they may not have experts in that area. So naturally, the conversation has led to the possibility of temporary employment placements. It's helped with employer partners trying to make a pipeline from </w:t>
      </w:r>
      <w:proofErr w:type="gramStart"/>
      <w:r>
        <w:t>actually getting</w:t>
      </w:r>
      <w:proofErr w:type="gramEnd"/>
      <w:r>
        <w:t xml:space="preserve"> that training, to get that credential, to getting into, maybe, work-based learning opportunities, and ultimately unsubsidized employment. </w:t>
      </w:r>
    </w:p>
    <w:p w14:paraId="0F252552" w14:textId="77777777" w:rsidR="00404B0F" w:rsidRDefault="00404B0F" w:rsidP="00404B0F"/>
    <w:p w14:paraId="1F157084" w14:textId="77777777" w:rsidR="00404B0F" w:rsidRDefault="00404B0F" w:rsidP="00404B0F">
      <w:r>
        <w:t>We had another program that came out of this, also. It's a pilot program</w:t>
      </w:r>
      <w:proofErr w:type="gramStart"/>
      <w:r>
        <w:t>, actually, with</w:t>
      </w:r>
      <w:proofErr w:type="gramEnd"/>
      <w:r>
        <w:t xml:space="preserve"> one of our local hospitals and behavioral health centers. They quickly realized that there was a lot of individuals coming in, maybe with an overdose situation, or wanting to detox. </w:t>
      </w:r>
      <w:proofErr w:type="gramStart"/>
      <w:r>
        <w:t>So</w:t>
      </w:r>
      <w:proofErr w:type="gramEnd"/>
      <w:r>
        <w:t xml:space="preserve"> they coupled with the workforce department in Region 10 -- so, this is our ACJs in Region 10 -- and they created a program that utilized our peer recovery specialists in the aspect of helping individuals through that pathway. Once they are in the recovery path, or maybe helping them while they're detoxing -- so, all along the recovery path, these peer recovery specialists can help. And that's </w:t>
      </w:r>
      <w:proofErr w:type="gramStart"/>
      <w:r>
        <w:t>actually been</w:t>
      </w:r>
      <w:proofErr w:type="gramEnd"/>
      <w:r>
        <w:t xml:space="preserve"> a really, really successful program.</w:t>
      </w:r>
    </w:p>
    <w:p w14:paraId="148A3480" w14:textId="77777777" w:rsidR="00404B0F" w:rsidRDefault="00404B0F" w:rsidP="00404B0F"/>
    <w:p w14:paraId="150CBCFD" w14:textId="77777777" w:rsidR="00404B0F" w:rsidRDefault="00404B0F" w:rsidP="00404B0F">
      <w:r>
        <w:t xml:space="preserve">Sarah </w:t>
      </w:r>
      <w:proofErr w:type="spellStart"/>
      <w:r>
        <w:t>Bramblet</w:t>
      </w:r>
      <w:proofErr w:type="spellEnd"/>
      <w:r>
        <w:t xml:space="preserve">:  And one of the wonderful things that this grant was able to support for us was having a peer that would go to recovery houses, and specifically speak with the people there, to see where they were at in their work-search life. And were they ready to be to be working -- sometimes in the same environment that they've been in before, sometimes not. </w:t>
      </w:r>
    </w:p>
    <w:p w14:paraId="24BAE903" w14:textId="77777777" w:rsidR="00404B0F" w:rsidRDefault="00404B0F" w:rsidP="00404B0F"/>
    <w:p w14:paraId="3189ED49" w14:textId="77777777" w:rsidR="00404B0F" w:rsidRDefault="00404B0F" w:rsidP="00404B0F">
      <w:r>
        <w:t xml:space="preserve">And then they partnered -- that peer would give referrals back to our job coaches, </w:t>
      </w:r>
      <w:proofErr w:type="gramStart"/>
      <w:r>
        <w:t>and also</w:t>
      </w:r>
      <w:proofErr w:type="gramEnd"/>
      <w:r>
        <w:t xml:space="preserve"> to our Real Jobs partnerships, who were maybe doing training in some of those arenas. We found great </w:t>
      </w:r>
      <w:r>
        <w:lastRenderedPageBreak/>
        <w:t xml:space="preserve">success in landscaping. That's something that a lot of -- for some reason, a lot of people felt, like, spoke to them, during that point. </w:t>
      </w:r>
    </w:p>
    <w:p w14:paraId="1360D127" w14:textId="77777777" w:rsidR="00404B0F" w:rsidRDefault="00404B0F" w:rsidP="00404B0F"/>
    <w:p w14:paraId="04449186" w14:textId="77777777" w:rsidR="00404B0F" w:rsidRDefault="00404B0F" w:rsidP="00404B0F">
      <w:r>
        <w:t xml:space="preserve">And then there were -- there was someone that could help them go through, just the nuts and bolts of applications, and not -- our applications are not always the least labor-intensive, in order to get </w:t>
      </w:r>
      <w:proofErr w:type="gramStart"/>
      <w:r>
        <w:t>everything</w:t>
      </w:r>
      <w:proofErr w:type="gramEnd"/>
      <w:r>
        <w:t xml:space="preserve"> we need -- but really making sure that, especially during COVID, as we transition to virtual services, that people had the technology, and the access that they needed with -- coupled with somebody who was able to be an empathetic listener. </w:t>
      </w:r>
    </w:p>
    <w:p w14:paraId="558F78AD" w14:textId="77777777" w:rsidR="00404B0F" w:rsidRDefault="00404B0F" w:rsidP="00404B0F"/>
    <w:p w14:paraId="7C156B1F" w14:textId="77777777" w:rsidR="00404B0F" w:rsidRDefault="00404B0F" w:rsidP="00404B0F">
      <w:r>
        <w:t xml:space="preserve">Because, so often, when we're talking to someone about their employment, it's not just about the employment; it's about everything else that comes with that. And it's about their community, and it's about the dignity of work that you are looking for. And then, that feeling of, "Will I let myself and my family down if this doesn't work this time?" And there's a lot coupled with that. </w:t>
      </w:r>
    </w:p>
    <w:p w14:paraId="5CBB8224" w14:textId="77777777" w:rsidR="00404B0F" w:rsidRDefault="00404B0F" w:rsidP="00404B0F"/>
    <w:p w14:paraId="207C7EEA" w14:textId="77777777" w:rsidR="00404B0F" w:rsidRDefault="00404B0F" w:rsidP="00404B0F">
      <w:r>
        <w:t xml:space="preserve">And so, we wanted to make sure that we had someone that was aware of those needs. And then, also, to make sure that our American Job Center staff have the tools to also support that, when they were speaking with someone who may be in recovery. And so, one of the focuses from this was making sure that we created -- we called it our AJC toolbox -- but it was </w:t>
      </w:r>
      <w:proofErr w:type="gramStart"/>
      <w:r>
        <w:t>really around</w:t>
      </w:r>
      <w:proofErr w:type="gramEnd"/>
      <w:r>
        <w:t xml:space="preserve"> that direct communication, the -- a little bit of leadership training, of, you know, "How would you help coach someone through this next step?" </w:t>
      </w:r>
    </w:p>
    <w:p w14:paraId="631D96B2" w14:textId="77777777" w:rsidR="00404B0F" w:rsidRDefault="00404B0F" w:rsidP="00404B0F"/>
    <w:p w14:paraId="012B13A5" w14:textId="77777777" w:rsidR="00404B0F" w:rsidRDefault="00404B0F" w:rsidP="00404B0F">
      <w:r>
        <w:t xml:space="preserve">There was -- we worked a lot with the behavioral health department, around what they felt like would be a good training to do, a kind of a shorter version of the Esprit [ph] model. And to really understand the social determinants of health, and to improve the education on that, and on substance misuse. And so, through that, we were able to look at not only our American Job Center staff, but also our community-based organization staff. We offered it to them as well. </w:t>
      </w:r>
    </w:p>
    <w:p w14:paraId="6C9D4069" w14:textId="77777777" w:rsidR="00404B0F" w:rsidRDefault="00404B0F" w:rsidP="00404B0F"/>
    <w:p w14:paraId="67BCE112" w14:textId="77777777" w:rsidR="00404B0F" w:rsidRDefault="00404B0F" w:rsidP="00404B0F">
      <w:r>
        <w:t xml:space="preserve">And we found that the partners really felt like a lot of people get into this work because they want to help. And maybe they have a lived experience, but they don't </w:t>
      </w:r>
      <w:proofErr w:type="gramStart"/>
      <w:r>
        <w:t>actually have</w:t>
      </w:r>
      <w:proofErr w:type="gramEnd"/>
      <w:r>
        <w:t xml:space="preserve"> the tools to oftentimes help others in that objective -- give that objective voice. </w:t>
      </w:r>
      <w:proofErr w:type="gramStart"/>
      <w:r>
        <w:t>So</w:t>
      </w:r>
      <w:proofErr w:type="gramEnd"/>
      <w:r>
        <w:t xml:space="preserve"> we were able to bring that curriculum together, and offer it through a virtual, and live, and also asynchronous training, to be able to offer it throughout the entire state during COVID, not just for our staff. </w:t>
      </w:r>
    </w:p>
    <w:p w14:paraId="54136EB1" w14:textId="77777777" w:rsidR="00404B0F" w:rsidRDefault="00404B0F" w:rsidP="00404B0F"/>
    <w:p w14:paraId="088A5F82" w14:textId="77777777" w:rsidR="00404B0F" w:rsidRDefault="00404B0F" w:rsidP="00404B0F">
      <w:r>
        <w:t xml:space="preserve">And that's one of the things that will live on past this grant, that I think -- we're all very excited to see the next generation of it as well. </w:t>
      </w:r>
    </w:p>
    <w:p w14:paraId="3F7EC496" w14:textId="77777777" w:rsidR="00404B0F" w:rsidRDefault="00404B0F" w:rsidP="00404B0F"/>
    <w:p w14:paraId="7D487778" w14:textId="77777777" w:rsidR="00404B0F" w:rsidRDefault="00404B0F" w:rsidP="00404B0F">
      <w:r>
        <w:t xml:space="preserve">Curriculum that we've started through this grant -- so, the RI Opioid Crisis: Our Response, Our Recovery -- that continues to be implemented. not only on construction sites, but also in </w:t>
      </w:r>
      <w:proofErr w:type="gramStart"/>
      <w:r>
        <w:t>all of</w:t>
      </w:r>
      <w:proofErr w:type="gramEnd"/>
      <w:r>
        <w:t xml:space="preserve"> the trainings: the community health worker, and peer recovery specialist, registered apprenticeship training. </w:t>
      </w:r>
    </w:p>
    <w:p w14:paraId="601C33A6" w14:textId="77777777" w:rsidR="00404B0F" w:rsidRDefault="00404B0F" w:rsidP="00404B0F"/>
    <w:p w14:paraId="34F6474A" w14:textId="77777777" w:rsidR="00404B0F" w:rsidRDefault="00404B0F" w:rsidP="00404B0F">
      <w:r>
        <w:t xml:space="preserve">Additionally, that registered apprenticeship is growing. </w:t>
      </w:r>
      <w:proofErr w:type="gramStart"/>
      <w:r>
        <w:t>So</w:t>
      </w:r>
      <w:proofErr w:type="gramEnd"/>
      <w:r>
        <w:t xml:space="preserve"> the partnership between the major stakeholder of -- who trains the peer recovery specialist, the Rhode Island Parent Information Network and Apprenticeship Rhode Island -- they're building on that initial, grant-supported registered apprenticeship to provide continued career pathways for CHWs and certified peer </w:t>
      </w:r>
      <w:r>
        <w:lastRenderedPageBreak/>
        <w:t xml:space="preserve">recovery specialists, to become supervisors. and then in the next step, certified alcohol drug counselors. </w:t>
      </w:r>
    </w:p>
    <w:p w14:paraId="6719AF82" w14:textId="77777777" w:rsidR="00404B0F" w:rsidRDefault="00404B0F" w:rsidP="00404B0F"/>
    <w:p w14:paraId="5F6EEEF5" w14:textId="77777777" w:rsidR="00404B0F" w:rsidRDefault="00404B0F" w:rsidP="00404B0F">
      <w:proofErr w:type="gramStart"/>
      <w:r>
        <w:t>So</w:t>
      </w:r>
      <w:proofErr w:type="gramEnd"/>
      <w:r>
        <w:t xml:space="preserve"> moving them up that career ladder, and -- it'll enhance the curriculum, provide more on-the-job services, and the focus will really be to recruit historically-underserved populations from within the apprenticeship program.</w:t>
      </w:r>
    </w:p>
    <w:p w14:paraId="3DD219F3" w14:textId="77777777" w:rsidR="00404B0F" w:rsidRDefault="00404B0F" w:rsidP="00404B0F"/>
    <w:p w14:paraId="403A5D2A" w14:textId="77777777" w:rsidR="00404B0F" w:rsidRDefault="00404B0F" w:rsidP="00404B0F">
      <w:r>
        <w:t xml:space="preserve">Stephanie Perkins:  And I think one of the greatest things that we're going to take from this grant -- and the education provided to our staff, to be able to help individuals with substance misuse. </w:t>
      </w:r>
      <w:proofErr w:type="gramStart"/>
      <w:r>
        <w:t>So</w:t>
      </w:r>
      <w:proofErr w:type="gramEnd"/>
      <w:r>
        <w:t xml:space="preserve"> we were able to train the staff, and give them the necessary tools to help individuals, which only diversifies them as a staff. So that's been a great thing for us. </w:t>
      </w:r>
    </w:p>
    <w:p w14:paraId="1A14DE97" w14:textId="77777777" w:rsidR="00404B0F" w:rsidRDefault="00404B0F" w:rsidP="00404B0F"/>
    <w:p w14:paraId="2DAC0187" w14:textId="77777777" w:rsidR="00404B0F" w:rsidRDefault="00404B0F" w:rsidP="00404B0F">
      <w:r>
        <w:t xml:space="preserve">We have a virtual platform, also, that has come out of not only this grant, but working with -- just working during COVID. We did not have a virtual platform where we could help individuals prior to COVID, and it was right in the middle of our grant. And we wanted to make sure that we continue to help individuals. </w:t>
      </w:r>
      <w:proofErr w:type="gramStart"/>
      <w:r>
        <w:t>So</w:t>
      </w:r>
      <w:proofErr w:type="gramEnd"/>
      <w:r>
        <w:t xml:space="preserve"> creating that virtual platform was very, very important. And it's something that's going to </w:t>
      </w:r>
      <w:proofErr w:type="gramStart"/>
      <w:r>
        <w:t>continue on</w:t>
      </w:r>
      <w:proofErr w:type="gramEnd"/>
      <w:r>
        <w:t xml:space="preserve">. </w:t>
      </w:r>
    </w:p>
    <w:p w14:paraId="3AC35423" w14:textId="77777777" w:rsidR="00404B0F" w:rsidRDefault="00404B0F" w:rsidP="00404B0F"/>
    <w:p w14:paraId="727F901D" w14:textId="77777777" w:rsidR="00404B0F" w:rsidRDefault="00404B0F" w:rsidP="00404B0F">
      <w:r>
        <w:t xml:space="preserve">I think it's really, really helped in our area. Seeing southeast Indiana -- we don't have a lot of transportation. We only have one county that has public transit in this region alone. </w:t>
      </w:r>
      <w:proofErr w:type="gramStart"/>
      <w:r>
        <w:t>So</w:t>
      </w:r>
      <w:proofErr w:type="gramEnd"/>
      <w:r>
        <w:t xml:space="preserve"> we have a lot of transportation issues. So being able to help individuals virtually has been very, very important. </w:t>
      </w:r>
    </w:p>
    <w:p w14:paraId="22C89ABA" w14:textId="77777777" w:rsidR="00404B0F" w:rsidRDefault="00404B0F" w:rsidP="00404B0F"/>
    <w:p w14:paraId="04E4A485" w14:textId="77777777" w:rsidR="00404B0F" w:rsidRDefault="00404B0F" w:rsidP="00404B0F">
      <w:r>
        <w:t xml:space="preserve">We have something that we're -- in the works right now, but it hasn't happened yet. And that's -- we're trying to get into the justice system to help individuals before they are released from incarceration. Because another thing that we're seeing in our local communities is that, once people are released, if they don't have a system of care, if they don't have reliable shelter, and individuals to go back to, they're seeing recidivism rates -- very, very high recidivism rates. And it's shown that if you have employment, those recidivism rates decrease. </w:t>
      </w:r>
    </w:p>
    <w:p w14:paraId="528838B7" w14:textId="77777777" w:rsidR="00404B0F" w:rsidRDefault="00404B0F" w:rsidP="00404B0F"/>
    <w:p w14:paraId="4EF49960" w14:textId="77777777" w:rsidR="00404B0F" w:rsidRDefault="00404B0F" w:rsidP="00404B0F">
      <w:proofErr w:type="gramStart"/>
      <w:r>
        <w:t>So</w:t>
      </w:r>
      <w:proofErr w:type="gramEnd"/>
      <w:r>
        <w:t xml:space="preserve"> one of the things that we've thought is, if we can help these individuals prior to release, if we can help them with training, work-based learning opportunities, work-release programs, and they have something coming out of incarceration -- that's only going to help them. And a lot of the individuals that are incarcerated, they do have drug charges, and they do have substance misuse histories. </w:t>
      </w:r>
      <w:proofErr w:type="gramStart"/>
      <w:r>
        <w:t>So</w:t>
      </w:r>
      <w:proofErr w:type="gramEnd"/>
      <w:r>
        <w:t xml:space="preserve"> it's something that we're definitely working towards. </w:t>
      </w:r>
    </w:p>
    <w:p w14:paraId="18ACCA00" w14:textId="77777777" w:rsidR="00404B0F" w:rsidRDefault="00404B0F" w:rsidP="00404B0F"/>
    <w:p w14:paraId="37CE1879" w14:textId="77777777" w:rsidR="00404B0F" w:rsidRDefault="00404B0F" w:rsidP="00404B0F">
      <w:r>
        <w:t>COVID put a little bit of a -- it slowed that down greatly, especially when they shut down the prisons and the jails to individuals coming in. It's something that our region is already doing on a lower scale, but we'd love to create that on a larger scale to be able to help, because we've seen the success in it. And that's something that we're hoping to achieve within this next nine months of having this extension for the grant.</w:t>
      </w:r>
    </w:p>
    <w:p w14:paraId="788DB5D1" w14:textId="77777777" w:rsidR="00404B0F" w:rsidRDefault="00404B0F" w:rsidP="00404B0F"/>
    <w:p w14:paraId="6F850749" w14:textId="77777777" w:rsidR="00404B0F" w:rsidRDefault="00404B0F" w:rsidP="00404B0F">
      <w:r>
        <w:t xml:space="preserve">Sarah </w:t>
      </w:r>
      <w:proofErr w:type="spellStart"/>
      <w:r>
        <w:t>Bramblet</w:t>
      </w:r>
      <w:proofErr w:type="spellEnd"/>
      <w:r>
        <w:t xml:space="preserve">:  And that's already something that I've pinged Stephanie on, is that I want all the information, because I want to do it here. </w:t>
      </w:r>
      <w:proofErr w:type="gramStart"/>
      <w:r>
        <w:t>So</w:t>
      </w:r>
      <w:proofErr w:type="gramEnd"/>
      <w:r>
        <w:t xml:space="preserve"> I -- but, I love the way that -- I feel like maybe throughout COVID, we have been able to rely on kind of our sister agencies, not only in the state </w:t>
      </w:r>
      <w:r>
        <w:lastRenderedPageBreak/>
        <w:t xml:space="preserve">but across state lines, and create that community, just like we talk about the community partners that we were able to rely on throughout these grants. </w:t>
      </w:r>
    </w:p>
    <w:p w14:paraId="5D757F2B" w14:textId="77777777" w:rsidR="00404B0F" w:rsidRDefault="00404B0F" w:rsidP="00404B0F"/>
    <w:p w14:paraId="7F9C7400" w14:textId="77777777" w:rsidR="00404B0F" w:rsidRDefault="00404B0F" w:rsidP="00404B0F">
      <w:r>
        <w:t xml:space="preserve">I know throughout COVID, even though COVID was obviously the </w:t>
      </w:r>
      <w:proofErr w:type="gramStart"/>
      <w:r>
        <w:t>main focus</w:t>
      </w:r>
      <w:proofErr w:type="gramEnd"/>
      <w:r>
        <w:t xml:space="preserve"> for everyone, including employers, we all knew that there was going to be that backlash, and that the opioid crisis was -- had just been subsumed, and had definitely not fully been addressed. </w:t>
      </w:r>
    </w:p>
    <w:p w14:paraId="301B2CF8" w14:textId="77777777" w:rsidR="00404B0F" w:rsidRDefault="00404B0F" w:rsidP="00404B0F"/>
    <w:p w14:paraId="1D99016F" w14:textId="77777777" w:rsidR="00404B0F" w:rsidRDefault="00404B0F" w:rsidP="00404B0F">
      <w:r>
        <w:t xml:space="preserve">And so, we -- through some of the partnerships that had already been started, the agencies came together and created a -- they call it the STOP Task Force, the "Strategic Tangible Overdose Prevention." We love a good acronym. </w:t>
      </w:r>
      <w:proofErr w:type="gramStart"/>
      <w:r>
        <w:t>But,</w:t>
      </w:r>
      <w:proofErr w:type="gramEnd"/>
      <w:r>
        <w:t xml:space="preserve"> it's really -- all of the state entities, and then sister agencies that are in our communities, to come together to address housing, to address what we can do as far as policy, to look at what is required, even when it comes to credentialing. </w:t>
      </w:r>
    </w:p>
    <w:p w14:paraId="11D8C2EA" w14:textId="77777777" w:rsidR="00404B0F" w:rsidRDefault="00404B0F" w:rsidP="00404B0F"/>
    <w:p w14:paraId="43BA3857" w14:textId="684594C0" w:rsidR="00404B0F" w:rsidRDefault="00404B0F" w:rsidP="00404B0F">
      <w:proofErr w:type="gramStart"/>
      <w:r>
        <w:t>And,</w:t>
      </w:r>
      <w:proofErr w:type="gramEnd"/>
      <w:r>
        <w:t xml:space="preserve"> are some of these things, do -- you know, do we need a background check for some of these, or do we need a clean background check? </w:t>
      </w:r>
      <w:proofErr w:type="gramStart"/>
      <w:r>
        <w:t>All of</w:t>
      </w:r>
      <w:proofErr w:type="gramEnd"/>
      <w:r>
        <w:t xml:space="preserve"> these things that have already been established, but maybe the reasoning behind them didn't need to be there. And so, it's taking that deep dive into what we as the state can do to help, as we lift our heads from COVID.</w:t>
      </w:r>
    </w:p>
    <w:p w14:paraId="5A858D23" w14:textId="5ABDE276" w:rsidR="003B631E" w:rsidRDefault="003B631E" w:rsidP="00404B0F">
      <w:pPr>
        <w:rPr>
          <w:rFonts w:eastAsia="Calibri"/>
          <w:color w:val="000000"/>
        </w:rPr>
      </w:pPr>
    </w:p>
    <w:sectPr w:rsidR="003B631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5DAE27" w14:textId="77777777" w:rsidR="00A928AD" w:rsidRDefault="00A928AD">
      <w:r>
        <w:separator/>
      </w:r>
    </w:p>
  </w:endnote>
  <w:endnote w:type="continuationSeparator" w:id="0">
    <w:p w14:paraId="5F7E03F1" w14:textId="77777777" w:rsidR="00A928AD" w:rsidRDefault="00A92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045084" w14:textId="77777777" w:rsidR="00FF5DD5" w:rsidRDefault="00FF5D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6D23DE" w14:textId="7C8EC69F" w:rsidR="003B631E" w:rsidRDefault="00404B0F" w:rsidP="00404B0F">
    <w:pPr>
      <w:pStyle w:val="Footer"/>
      <w:rPr>
        <w:bCs/>
        <w:sz w:val="16"/>
        <w:szCs w:val="20"/>
      </w:rPr>
    </w:pPr>
    <w:r w:rsidRPr="00404B0F">
      <w:rPr>
        <w:bCs/>
        <w:sz w:val="16"/>
        <w:szCs w:val="20"/>
      </w:rPr>
      <w:t xml:space="preserve">National Health Emergency </w:t>
    </w:r>
    <w:r w:rsidR="00FF5DD5">
      <w:rPr>
        <w:bCs/>
        <w:sz w:val="16"/>
        <w:szCs w:val="20"/>
      </w:rPr>
      <w:t xml:space="preserve">(NHE) – Opioid </w:t>
    </w:r>
    <w:r w:rsidRPr="00404B0F">
      <w:rPr>
        <w:bCs/>
        <w:sz w:val="16"/>
        <w:szCs w:val="20"/>
      </w:rPr>
      <w:t>Grant</w:t>
    </w:r>
    <w:r w:rsidR="00FF5DD5">
      <w:rPr>
        <w:bCs/>
        <w:sz w:val="16"/>
        <w:szCs w:val="20"/>
      </w:rPr>
      <w:t>s</w:t>
    </w:r>
    <w:r>
      <w:rPr>
        <w:bCs/>
        <w:sz w:val="16"/>
        <w:szCs w:val="20"/>
      </w:rPr>
      <w:t xml:space="preserve"> - </w:t>
    </w:r>
    <w:r w:rsidRPr="00404B0F">
      <w:rPr>
        <w:bCs/>
        <w:sz w:val="16"/>
        <w:szCs w:val="20"/>
      </w:rPr>
      <w:t>Developing Peer Recovery Specialist Career Paths</w:t>
    </w:r>
    <w:r>
      <w:rPr>
        <w:bCs/>
        <w:sz w:val="16"/>
        <w:szCs w:val="20"/>
      </w:rPr>
      <w:t xml:space="preserve"> </w:t>
    </w:r>
    <w:r w:rsidR="00277CCB">
      <w:rPr>
        <w:sz w:val="16"/>
        <w:szCs w:val="20"/>
      </w:rPr>
      <w:tab/>
      <w:t xml:space="preserve">Page </w:t>
    </w:r>
    <w:r w:rsidR="00277CCB">
      <w:rPr>
        <w:rStyle w:val="PageNumber"/>
        <w:sz w:val="16"/>
        <w:szCs w:val="20"/>
      </w:rPr>
      <w:fldChar w:fldCharType="begin"/>
    </w:r>
    <w:r w:rsidR="00277CCB">
      <w:rPr>
        <w:rStyle w:val="PageNumber"/>
        <w:sz w:val="16"/>
        <w:szCs w:val="20"/>
      </w:rPr>
      <w:instrText xml:space="preserve"> PAGE </w:instrText>
    </w:r>
    <w:r w:rsidR="00277CCB">
      <w:rPr>
        <w:rStyle w:val="PageNumber"/>
        <w:sz w:val="16"/>
        <w:szCs w:val="20"/>
      </w:rPr>
      <w:fldChar w:fldCharType="separate"/>
    </w:r>
    <w:r w:rsidR="00277CCB">
      <w:rPr>
        <w:rStyle w:val="PageNumber"/>
        <w:noProof/>
        <w:sz w:val="16"/>
        <w:szCs w:val="20"/>
      </w:rPr>
      <w:t>2</w:t>
    </w:r>
    <w:r w:rsidR="00277CCB">
      <w:rPr>
        <w:rStyle w:val="PageNumber"/>
        <w:sz w:val="16"/>
        <w:szCs w:val="20"/>
      </w:rPr>
      <w:fldChar w:fldCharType="end"/>
    </w:r>
    <w:r w:rsidR="00277CCB">
      <w:rPr>
        <w:rStyle w:val="PageNumber"/>
        <w:sz w:val="16"/>
        <w:szCs w:val="20"/>
      </w:rPr>
      <w:t xml:space="preserve"> of </w:t>
    </w:r>
    <w:r w:rsidR="00277CCB">
      <w:rPr>
        <w:rStyle w:val="PageNumber"/>
        <w:sz w:val="16"/>
        <w:szCs w:val="20"/>
      </w:rPr>
      <w:fldChar w:fldCharType="begin"/>
    </w:r>
    <w:r w:rsidR="00277CCB">
      <w:rPr>
        <w:rStyle w:val="PageNumber"/>
        <w:sz w:val="16"/>
        <w:szCs w:val="20"/>
      </w:rPr>
      <w:instrText xml:space="preserve"> NUMPAGES </w:instrText>
    </w:r>
    <w:r w:rsidR="00277CCB">
      <w:rPr>
        <w:rStyle w:val="PageNumber"/>
        <w:sz w:val="16"/>
        <w:szCs w:val="20"/>
      </w:rPr>
      <w:fldChar w:fldCharType="separate"/>
    </w:r>
    <w:r w:rsidR="00277CCB">
      <w:rPr>
        <w:rStyle w:val="PageNumber"/>
        <w:noProof/>
        <w:sz w:val="16"/>
        <w:szCs w:val="20"/>
      </w:rPr>
      <w:t>2</w:t>
    </w:r>
    <w:r w:rsidR="00277CCB">
      <w:rPr>
        <w:rStyle w:val="PageNumber"/>
        <w:sz w:val="16"/>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BFB49" w14:textId="77777777" w:rsidR="00FF5DD5" w:rsidRDefault="00FF5D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C24B8D" w14:textId="77777777" w:rsidR="00A928AD" w:rsidRDefault="00A928AD">
      <w:r>
        <w:separator/>
      </w:r>
    </w:p>
  </w:footnote>
  <w:footnote w:type="continuationSeparator" w:id="0">
    <w:p w14:paraId="1E5E54ED" w14:textId="77777777" w:rsidR="00A928AD" w:rsidRDefault="00A928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11C82C" w14:textId="77777777" w:rsidR="00FF5DD5" w:rsidRDefault="00FF5D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4E59A5" w14:textId="77777777" w:rsidR="00FF5DD5" w:rsidRDefault="00FF5D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278159" w14:textId="77777777" w:rsidR="00FF5DD5" w:rsidRDefault="00FF5D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31E"/>
    <w:rsid w:val="000D0751"/>
    <w:rsid w:val="001C49A7"/>
    <w:rsid w:val="001D7ED1"/>
    <w:rsid w:val="002418F6"/>
    <w:rsid w:val="002419BC"/>
    <w:rsid w:val="00273CBA"/>
    <w:rsid w:val="00277CCB"/>
    <w:rsid w:val="00322227"/>
    <w:rsid w:val="00383ADD"/>
    <w:rsid w:val="003B631E"/>
    <w:rsid w:val="00404B0F"/>
    <w:rsid w:val="00432C02"/>
    <w:rsid w:val="0057412C"/>
    <w:rsid w:val="005A6C22"/>
    <w:rsid w:val="005F1327"/>
    <w:rsid w:val="0061620B"/>
    <w:rsid w:val="00666434"/>
    <w:rsid w:val="006C6C1F"/>
    <w:rsid w:val="00780429"/>
    <w:rsid w:val="007D34FC"/>
    <w:rsid w:val="00880122"/>
    <w:rsid w:val="0088109C"/>
    <w:rsid w:val="008B1325"/>
    <w:rsid w:val="009165D7"/>
    <w:rsid w:val="00931E12"/>
    <w:rsid w:val="00954D7E"/>
    <w:rsid w:val="0099584C"/>
    <w:rsid w:val="009C47B8"/>
    <w:rsid w:val="00A556AE"/>
    <w:rsid w:val="00A80822"/>
    <w:rsid w:val="00A928AD"/>
    <w:rsid w:val="00B91517"/>
    <w:rsid w:val="00C64B3A"/>
    <w:rsid w:val="00D2134B"/>
    <w:rsid w:val="00DD4E81"/>
    <w:rsid w:val="00E27BC0"/>
    <w:rsid w:val="00EE276E"/>
    <w:rsid w:val="00F40FBC"/>
    <w:rsid w:val="00F9264A"/>
    <w:rsid w:val="00FF5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7E25C1"/>
  <w15:docId w15:val="{988B9BD0-CD56-4DA8-8D6B-82FB2A1DB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3336537">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58158384">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089501531">
      <w:bodyDiv w:val="1"/>
      <w:marLeft w:val="0"/>
      <w:marRight w:val="0"/>
      <w:marTop w:val="0"/>
      <w:marBottom w:val="0"/>
      <w:divBdr>
        <w:top w:val="none" w:sz="0" w:space="0" w:color="auto"/>
        <w:left w:val="none" w:sz="0" w:space="0" w:color="auto"/>
        <w:bottom w:val="none" w:sz="0" w:space="0" w:color="auto"/>
        <w:right w:val="none" w:sz="0" w:space="0" w:color="auto"/>
      </w:divBdr>
    </w:div>
    <w:div w:id="1100762861">
      <w:bodyDiv w:val="1"/>
      <w:marLeft w:val="0"/>
      <w:marRight w:val="0"/>
      <w:marTop w:val="0"/>
      <w:marBottom w:val="0"/>
      <w:divBdr>
        <w:top w:val="none" w:sz="0" w:space="0" w:color="auto"/>
        <w:left w:val="none" w:sz="0" w:space="0" w:color="auto"/>
        <w:bottom w:val="none" w:sz="0" w:space="0" w:color="auto"/>
        <w:right w:val="none" w:sz="0" w:space="0" w:color="auto"/>
      </w:divBdr>
    </w:div>
    <w:div w:id="1105272519">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23933466">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20916090">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848211889">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7D7BC-9E5C-458D-B013-871FF610C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Template>
  <TotalTime>0</TotalTime>
  <Pages>9</Pages>
  <Words>4232</Words>
  <Characters>20256</Characters>
  <Application>Microsoft Office Word</Application>
  <DocSecurity>0</DocSecurity>
  <Lines>168</Lines>
  <Paragraphs>48</Paragraphs>
  <ScaleCrop>false</ScaleCrop>
  <HeadingPairs>
    <vt:vector size="2" baseType="variant">
      <vt:variant>
        <vt:lpstr>Title</vt:lpstr>
      </vt:variant>
      <vt:variant>
        <vt:i4>1</vt:i4>
      </vt:variant>
    </vt:vector>
  </HeadingPairs>
  <TitlesOfParts>
    <vt:vector size="1" baseType="lpstr">
      <vt:lpstr>Work Experiences for Youth, Voices of Experience, Early Childhood Resource Center</vt:lpstr>
    </vt:vector>
  </TitlesOfParts>
  <Company>Noble Transcription Services</Company>
  <LinksUpToDate>false</LinksUpToDate>
  <CharactersWithSpaces>24440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Emergency Grant - Developing Peer Recovery Specialist Career Paths </dc:title>
  <dc:creator>Owner</dc:creator>
  <cp:lastModifiedBy>Peterson, Wesley</cp:lastModifiedBy>
  <cp:revision>2</cp:revision>
  <dcterms:created xsi:type="dcterms:W3CDTF">2022-01-06T17:55:00Z</dcterms:created>
  <dcterms:modified xsi:type="dcterms:W3CDTF">2022-01-06T17:55:00Z</dcterms:modified>
</cp:coreProperties>
</file>