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1AE5D4" w14:textId="77777777" w:rsidR="003B631E" w:rsidRDefault="003B631E"/>
    <w:p w14:paraId="46EFE655" w14:textId="77777777" w:rsidR="003B631E" w:rsidRDefault="003B631E"/>
    <w:p w14:paraId="7C642F81" w14:textId="77777777" w:rsidR="003B631E" w:rsidRDefault="003B631E"/>
    <w:p w14:paraId="2A7F65E5" w14:textId="77777777" w:rsidR="003B631E" w:rsidRDefault="003B631E"/>
    <w:p w14:paraId="7474C9BF" w14:textId="77777777" w:rsidR="003B631E" w:rsidRDefault="003B631E"/>
    <w:p w14:paraId="3F6C9022" w14:textId="77777777" w:rsidR="003B631E" w:rsidRDefault="003B631E"/>
    <w:p w14:paraId="42E249FC" w14:textId="77777777" w:rsidR="003B631E" w:rsidRDefault="003B631E"/>
    <w:p w14:paraId="7E3D1605" w14:textId="77777777" w:rsidR="003B631E" w:rsidRDefault="003B631E"/>
    <w:p w14:paraId="0882B6FB" w14:textId="77777777" w:rsidR="003B631E" w:rsidRDefault="003B631E"/>
    <w:p w14:paraId="19B263B9" w14:textId="77777777" w:rsidR="003B631E" w:rsidRDefault="003B631E"/>
    <w:p w14:paraId="6BA86DF2" w14:textId="77777777" w:rsidR="003B631E" w:rsidRDefault="003B631E"/>
    <w:p w14:paraId="378ED087" w14:textId="77777777" w:rsidR="003B631E" w:rsidRDefault="003B631E"/>
    <w:p w14:paraId="7CE2AF5E" w14:textId="77777777" w:rsidR="003B631E" w:rsidRDefault="003B631E"/>
    <w:p w14:paraId="1F6EB1AC" w14:textId="77777777" w:rsidR="003B631E" w:rsidRDefault="00277CCB">
      <w:pPr>
        <w:jc w:val="center"/>
        <w:rPr>
          <w:b/>
          <w:sz w:val="36"/>
        </w:rPr>
      </w:pPr>
      <w:r>
        <w:rPr>
          <w:b/>
          <w:sz w:val="36"/>
        </w:rPr>
        <w:t>WorkforceGPS</w:t>
      </w:r>
    </w:p>
    <w:p w14:paraId="74A2C529" w14:textId="77777777" w:rsidR="003B631E" w:rsidRDefault="003B631E">
      <w:pPr>
        <w:jc w:val="center"/>
        <w:rPr>
          <w:b/>
          <w:sz w:val="28"/>
        </w:rPr>
      </w:pPr>
    </w:p>
    <w:p w14:paraId="2372A025" w14:textId="3629C7E5" w:rsidR="003B631E" w:rsidRDefault="00404B0F">
      <w:pPr>
        <w:jc w:val="center"/>
        <w:rPr>
          <w:b/>
          <w:sz w:val="28"/>
        </w:rPr>
      </w:pPr>
      <w:r>
        <w:rPr>
          <w:b/>
          <w:sz w:val="28"/>
        </w:rPr>
        <w:t xml:space="preserve">National Health Emergency </w:t>
      </w:r>
      <w:r w:rsidR="000E2D53">
        <w:rPr>
          <w:b/>
          <w:sz w:val="28"/>
        </w:rPr>
        <w:t xml:space="preserve">(NHE) – Opioid </w:t>
      </w:r>
      <w:r>
        <w:rPr>
          <w:b/>
          <w:sz w:val="28"/>
        </w:rPr>
        <w:t>Grant</w:t>
      </w:r>
      <w:r w:rsidR="000E2D53">
        <w:rPr>
          <w:b/>
          <w:sz w:val="28"/>
        </w:rPr>
        <w:t>s:</w:t>
      </w:r>
    </w:p>
    <w:p w14:paraId="7F7674CB" w14:textId="77777777" w:rsidR="003B631E" w:rsidRDefault="003B631E">
      <w:pPr>
        <w:jc w:val="center"/>
        <w:rPr>
          <w:b/>
          <w:sz w:val="28"/>
        </w:rPr>
      </w:pPr>
    </w:p>
    <w:p w14:paraId="63FAAECE" w14:textId="3196DDBD" w:rsidR="0061620B" w:rsidRDefault="006A7F68">
      <w:pPr>
        <w:jc w:val="center"/>
        <w:rPr>
          <w:b/>
          <w:sz w:val="28"/>
        </w:rPr>
      </w:pPr>
      <w:r w:rsidRPr="006A7F68">
        <w:rPr>
          <w:b/>
          <w:sz w:val="28"/>
        </w:rPr>
        <w:t>Supporting Individuals Impacted by Substance Use Disorders</w:t>
      </w:r>
    </w:p>
    <w:p w14:paraId="03E6A36A" w14:textId="77777777" w:rsidR="003B631E" w:rsidRDefault="003B631E">
      <w:pPr>
        <w:jc w:val="center"/>
        <w:rPr>
          <w:b/>
          <w:sz w:val="28"/>
        </w:rPr>
      </w:pPr>
    </w:p>
    <w:p w14:paraId="4217D321" w14:textId="77777777" w:rsidR="003B631E" w:rsidRDefault="003B631E">
      <w:pPr>
        <w:jc w:val="center"/>
      </w:pPr>
    </w:p>
    <w:p w14:paraId="270B669E" w14:textId="77777777" w:rsidR="003B631E" w:rsidRDefault="003B631E">
      <w:pPr>
        <w:jc w:val="center"/>
      </w:pPr>
    </w:p>
    <w:p w14:paraId="7B6C75C4" w14:textId="77777777" w:rsidR="003B631E" w:rsidRDefault="003B631E">
      <w:pPr>
        <w:jc w:val="center"/>
      </w:pPr>
    </w:p>
    <w:p w14:paraId="0AEECD27" w14:textId="77777777" w:rsidR="003B631E" w:rsidRDefault="003B631E">
      <w:pPr>
        <w:jc w:val="center"/>
      </w:pPr>
    </w:p>
    <w:p w14:paraId="064108D8" w14:textId="77777777" w:rsidR="003B631E" w:rsidRDefault="003B631E"/>
    <w:p w14:paraId="07FCF860" w14:textId="77777777" w:rsidR="003B631E" w:rsidRDefault="003B631E"/>
    <w:p w14:paraId="0ED12D4E" w14:textId="77777777" w:rsidR="003B631E" w:rsidRDefault="003B631E">
      <w:pPr>
        <w:tabs>
          <w:tab w:val="left" w:pos="2920"/>
        </w:tabs>
      </w:pPr>
    </w:p>
    <w:p w14:paraId="09C3C62E" w14:textId="77777777" w:rsidR="003B631E" w:rsidRDefault="003B631E">
      <w:pPr>
        <w:tabs>
          <w:tab w:val="left" w:pos="2920"/>
        </w:tabs>
      </w:pPr>
    </w:p>
    <w:p w14:paraId="36969912" w14:textId="77777777" w:rsidR="003B631E" w:rsidRDefault="003B631E">
      <w:pPr>
        <w:tabs>
          <w:tab w:val="left" w:pos="2920"/>
        </w:tabs>
      </w:pPr>
    </w:p>
    <w:p w14:paraId="4A7B1085" w14:textId="77777777" w:rsidR="003B631E" w:rsidRDefault="003B631E"/>
    <w:p w14:paraId="6E359502" w14:textId="77777777" w:rsidR="003B631E" w:rsidRDefault="003B631E"/>
    <w:p w14:paraId="18A24DA3" w14:textId="77777777" w:rsidR="003B631E" w:rsidRDefault="003B631E"/>
    <w:p w14:paraId="25892CE0" w14:textId="77777777" w:rsidR="003B631E" w:rsidRDefault="003B631E"/>
    <w:p w14:paraId="1A8B4BDE" w14:textId="77777777" w:rsidR="003B631E" w:rsidRDefault="003B631E"/>
    <w:p w14:paraId="6CEA49DB" w14:textId="77777777" w:rsidR="003B631E" w:rsidRDefault="003B631E"/>
    <w:p w14:paraId="732037F6" w14:textId="62F04697" w:rsidR="003B631E" w:rsidRDefault="003B631E"/>
    <w:p w14:paraId="36D0EF4A" w14:textId="0878BAF5" w:rsidR="00404B0F" w:rsidRDefault="00404B0F"/>
    <w:p w14:paraId="1AA91103" w14:textId="62FE68EB" w:rsidR="00404B0F" w:rsidRDefault="00404B0F"/>
    <w:p w14:paraId="550BEE7D" w14:textId="77777777" w:rsidR="00404B0F" w:rsidRDefault="00404B0F"/>
    <w:p w14:paraId="360FDDAA" w14:textId="77777777" w:rsidR="003B631E" w:rsidRDefault="003B631E"/>
    <w:p w14:paraId="19B7A1FF" w14:textId="77777777" w:rsidR="003B631E" w:rsidRDefault="003B631E"/>
    <w:p w14:paraId="34CE61F2" w14:textId="77777777" w:rsidR="003B631E" w:rsidRDefault="003B631E"/>
    <w:p w14:paraId="6C903E21" w14:textId="77777777" w:rsidR="003B631E" w:rsidRDefault="003B631E"/>
    <w:p w14:paraId="74AC612F" w14:textId="77777777" w:rsidR="003B631E" w:rsidRPr="0099584C" w:rsidRDefault="00277CCB">
      <w:pPr>
        <w:jc w:val="center"/>
        <w:rPr>
          <w:i/>
          <w:sz w:val="20"/>
          <w:szCs w:val="20"/>
        </w:rPr>
      </w:pPr>
      <w:r w:rsidRPr="0099584C">
        <w:rPr>
          <w:i/>
          <w:sz w:val="20"/>
          <w:szCs w:val="20"/>
        </w:rPr>
        <w:t>Transcript by</w:t>
      </w:r>
    </w:p>
    <w:p w14:paraId="1419492E" w14:textId="77777777" w:rsidR="003B631E" w:rsidRPr="0099584C" w:rsidRDefault="00277CCB">
      <w:pPr>
        <w:jc w:val="center"/>
        <w:rPr>
          <w:i/>
          <w:sz w:val="20"/>
          <w:szCs w:val="20"/>
        </w:rPr>
      </w:pPr>
      <w:r w:rsidRPr="0099584C">
        <w:rPr>
          <w:i/>
          <w:sz w:val="20"/>
          <w:szCs w:val="20"/>
        </w:rPr>
        <w:t>Noble Transcription Services</w:t>
      </w:r>
    </w:p>
    <w:p w14:paraId="29191BFD" w14:textId="77777777" w:rsidR="003B631E" w:rsidRDefault="00277CCB">
      <w:pPr>
        <w:jc w:val="center"/>
        <w:rPr>
          <w:i/>
        </w:rPr>
      </w:pPr>
      <w:r w:rsidRPr="0099584C">
        <w:rPr>
          <w:i/>
          <w:sz w:val="20"/>
          <w:szCs w:val="20"/>
        </w:rPr>
        <w:t>Menifee, CA</w:t>
      </w:r>
    </w:p>
    <w:p w14:paraId="43538E2E" w14:textId="77777777" w:rsidR="003B631E" w:rsidRDefault="003B631E"/>
    <w:p w14:paraId="3EE9F099" w14:textId="57300A9C" w:rsidR="009D304F" w:rsidRDefault="009D304F" w:rsidP="009D304F">
      <w:r>
        <w:lastRenderedPageBreak/>
        <w:t xml:space="preserve">Erica Maki:  In the five-year period of data prior to pursuing this funding, heroin deaths more than doubled in Washington state. And out of all drug overdose deaths, more than 6 out of 10 involved opioids. </w:t>
      </w:r>
      <w:proofErr w:type="gramStart"/>
      <w:r>
        <w:t>So</w:t>
      </w:r>
      <w:proofErr w:type="gramEnd"/>
      <w:r>
        <w:t xml:space="preserve"> when this funding became available, we had two local Workforce Development Boards who are very eager to build scalable and replicable models to directly address the economic and workforce impacts associated with the opioid crisis. </w:t>
      </w:r>
    </w:p>
    <w:p w14:paraId="2FBFFF5D" w14:textId="77777777" w:rsidR="009D304F" w:rsidRDefault="009D304F" w:rsidP="009D304F"/>
    <w:p w14:paraId="73B46E32" w14:textId="77777777" w:rsidR="009D304F" w:rsidRDefault="009D304F" w:rsidP="009D304F">
      <w:proofErr w:type="gramStart"/>
      <w:r>
        <w:t>So</w:t>
      </w:r>
      <w:proofErr w:type="gramEnd"/>
      <w:r>
        <w:t xml:space="preserve"> these two pilots were built and operated by two distinct areas in our state that have been most impacted by the crisis, and we're representing a large urban area, our Snohomish County local workforce development area, and a five-county rural area: Pacific Mountain Local Workforce Development area. </w:t>
      </w:r>
      <w:proofErr w:type="gramStart"/>
      <w:r>
        <w:t>So</w:t>
      </w:r>
      <w:proofErr w:type="gramEnd"/>
      <w:r>
        <w:t xml:space="preserve"> through each of these -- through strong partnership, they intended to build programs to provide training and support to job seekers, and also add skilled workers to impact the causes and treatment of the opioid crisis.</w:t>
      </w:r>
    </w:p>
    <w:p w14:paraId="6BF46514" w14:textId="77777777" w:rsidR="009D304F" w:rsidRDefault="009D304F" w:rsidP="009D304F"/>
    <w:p w14:paraId="19D6A648" w14:textId="77777777" w:rsidR="009D304F" w:rsidRDefault="009D304F" w:rsidP="009D304F">
      <w:r>
        <w:t xml:space="preserve">Alice Worrell:  Before this, we studied a program that had been effective in one of our southern Appalachian counties that had a long history of serving individuals with opioid-use disorder. </w:t>
      </w:r>
      <w:proofErr w:type="gramStart"/>
      <w:r>
        <w:t>So</w:t>
      </w:r>
      <w:proofErr w:type="gramEnd"/>
      <w:r>
        <w:t xml:space="preserve"> from their practices, we created a toolkit for the workforce system, and that included five pillars. </w:t>
      </w:r>
    </w:p>
    <w:p w14:paraId="5AB5CEED" w14:textId="77777777" w:rsidR="009D304F" w:rsidRDefault="009D304F" w:rsidP="009D304F"/>
    <w:p w14:paraId="0BD051D6" w14:textId="77777777" w:rsidR="009D304F" w:rsidRDefault="009D304F" w:rsidP="009D304F">
      <w:r>
        <w:t xml:space="preserve">We started with strong local partnerships, which we're going to talk a lot about. Holistic care management, which is, again, involving all those partners in the care of individuals. Steps to success, which really, simply means, how does everybody's plan, across all partners, look for this individual? Are they succeeding on their probation requirements? Are they succeeding on the children's services requirements? </w:t>
      </w:r>
      <w:proofErr w:type="gramStart"/>
      <w:r>
        <w:t>So</w:t>
      </w:r>
      <w:proofErr w:type="gramEnd"/>
      <w:r>
        <w:t xml:space="preserve"> all of those kind of things. Recovery-friendly workplaces was always a part of our plan. We've done a lot of work with that. And then, knowledgeable staff. </w:t>
      </w:r>
    </w:p>
    <w:p w14:paraId="51E03C42" w14:textId="77777777" w:rsidR="009D304F" w:rsidRDefault="009D304F" w:rsidP="009D304F"/>
    <w:p w14:paraId="22748EB0" w14:textId="77777777" w:rsidR="009D304F" w:rsidRDefault="009D304F" w:rsidP="009D304F">
      <w:r>
        <w:t xml:space="preserve">We started with wanting our staff to know that opioid-use disorder is a chronic health condition, just like diabetes or heart disease. </w:t>
      </w:r>
      <w:proofErr w:type="gramStart"/>
      <w:r>
        <w:t>So</w:t>
      </w:r>
      <w:proofErr w:type="gramEnd"/>
      <w:r>
        <w:t xml:space="preserve"> we wanted to reduce stigma. </w:t>
      </w:r>
      <w:proofErr w:type="gramStart"/>
      <w:r>
        <w:t>So</w:t>
      </w:r>
      <w:proofErr w:type="gramEnd"/>
      <w:r>
        <w:t xml:space="preserve"> we gave it -- literally gave a set of vocabulary to use, versus language not to use, so that we avoided stigmatizing the whole issue. </w:t>
      </w:r>
    </w:p>
    <w:p w14:paraId="6C92C030" w14:textId="77777777" w:rsidR="009D304F" w:rsidRDefault="009D304F" w:rsidP="009D304F"/>
    <w:p w14:paraId="54E3F1DD" w14:textId="77777777" w:rsidR="009D304F" w:rsidRDefault="009D304F" w:rsidP="009D304F">
      <w:r>
        <w:t xml:space="preserve">And then, we also made available to our workforce system a series of 23 online training modules developed by the Ohio Department of Mental Health and Addiction Services, just to get, kind of -- just everybody on the same page about demystifying opioid use as a disease, and not a moral failure, frankly. So that was </w:t>
      </w:r>
      <w:proofErr w:type="gramStart"/>
      <w:r>
        <w:t>really key</w:t>
      </w:r>
      <w:proofErr w:type="gramEnd"/>
      <w:r>
        <w:t xml:space="preserve">, and we approached this as a state with an $11 million grant. </w:t>
      </w:r>
    </w:p>
    <w:p w14:paraId="47C29203" w14:textId="77777777" w:rsidR="009D304F" w:rsidRDefault="009D304F" w:rsidP="009D304F"/>
    <w:p w14:paraId="0E68580E" w14:textId="77777777" w:rsidR="009D304F" w:rsidRDefault="009D304F" w:rsidP="009D304F">
      <w:proofErr w:type="gramStart"/>
      <w:r>
        <w:t>So</w:t>
      </w:r>
      <w:proofErr w:type="gramEnd"/>
      <w:r>
        <w:t xml:space="preserve"> we kind of did two approaches. One was taking our services to where people </w:t>
      </w:r>
      <w:proofErr w:type="gramStart"/>
      <w:r>
        <w:t>are:</w:t>
      </w:r>
      <w:proofErr w:type="gramEnd"/>
      <w:r>
        <w:t xml:space="preserve"> in courts, in probation departments, in recovery housing centers, just -- in children's services agencies. </w:t>
      </w:r>
      <w:proofErr w:type="gramStart"/>
      <w:r>
        <w:t>So</w:t>
      </w:r>
      <w:proofErr w:type="gramEnd"/>
      <w:r>
        <w:t xml:space="preserve"> wherever they were, we took it to them. And then, another strategy was, simply, really tailoring services at the </w:t>
      </w:r>
      <w:proofErr w:type="spellStart"/>
      <w:r>
        <w:t>OhioMeansJobs</w:t>
      </w:r>
      <w:proofErr w:type="spellEnd"/>
      <w:r>
        <w:t xml:space="preserve"> centers, which is our branding for American Job Centers, to address each individual's needs, and meeting them where they are, and addressing their </w:t>
      </w:r>
      <w:proofErr w:type="gramStart"/>
      <w:r>
        <w:t>whole-person</w:t>
      </w:r>
      <w:proofErr w:type="gramEnd"/>
      <w:r>
        <w:t xml:space="preserve"> needs.</w:t>
      </w:r>
    </w:p>
    <w:p w14:paraId="5406D831" w14:textId="77777777" w:rsidR="009D304F" w:rsidRDefault="009D304F" w:rsidP="009D304F"/>
    <w:p w14:paraId="25A0B81A" w14:textId="77777777" w:rsidR="009D304F" w:rsidRDefault="009D304F" w:rsidP="009D304F">
      <w:r>
        <w:t xml:space="preserve">Erica Maki:  Well, it was so great to hear all that information, Alice. And our operators also worked to reduce stigma around substance-use </w:t>
      </w:r>
      <w:proofErr w:type="gramStart"/>
      <w:r>
        <w:t>disorder, and</w:t>
      </w:r>
      <w:proofErr w:type="gramEnd"/>
      <w:r>
        <w:t xml:space="preserve"> provide that trauma-informed care to their staff, and their partners, to best serve participants. That was, really, a crucial part of our </w:t>
      </w:r>
      <w:r>
        <w:lastRenderedPageBreak/>
        <w:t xml:space="preserve">model. And really, for these individuals, it was intense case-management, communication, and a lot of follow up. </w:t>
      </w:r>
    </w:p>
    <w:p w14:paraId="21C3914B" w14:textId="77777777" w:rsidR="009D304F" w:rsidRDefault="009D304F" w:rsidP="009D304F"/>
    <w:p w14:paraId="66A9A789" w14:textId="77777777" w:rsidR="009D304F" w:rsidRDefault="009D304F" w:rsidP="009D304F">
      <w:r>
        <w:t xml:space="preserve">And one of our operators use peer support counselor as a model. </w:t>
      </w:r>
      <w:proofErr w:type="gramStart"/>
      <w:r>
        <w:t>So</w:t>
      </w:r>
      <w:proofErr w:type="gramEnd"/>
      <w:r>
        <w:t xml:space="preserve"> they were focused on outreach in the community, also. And these individuals -- they were like eligible participants, and they were directly affected by the opioid crisis. </w:t>
      </w:r>
      <w:proofErr w:type="gramStart"/>
      <w:r>
        <w:t>So</w:t>
      </w:r>
      <w:proofErr w:type="gramEnd"/>
      <w:r>
        <w:t xml:space="preserve"> they have a better understanding of the challenges that these folks are going through. The model helps create trust from the prospective enrolled participants who might have had difficulty </w:t>
      </w:r>
      <w:proofErr w:type="gramStart"/>
      <w:r>
        <w:t>engaging, or</w:t>
      </w:r>
      <w:proofErr w:type="gramEnd"/>
      <w:r>
        <w:t xml:space="preserve"> losing trust with previous people trying to provide services in the past. </w:t>
      </w:r>
    </w:p>
    <w:p w14:paraId="158D22F1" w14:textId="77777777" w:rsidR="009D304F" w:rsidRDefault="009D304F" w:rsidP="009D304F"/>
    <w:p w14:paraId="628227CE" w14:textId="77777777" w:rsidR="009D304F" w:rsidRDefault="009D304F" w:rsidP="009D304F">
      <w:r>
        <w:t xml:space="preserve">And so, this model ensures that there are staff in the project who can help the other staff understand what participants are going through, and what they need to achieve success in the program. And it gave these participants a role model also. </w:t>
      </w:r>
      <w:proofErr w:type="gramStart"/>
      <w:r>
        <w:t>So</w:t>
      </w:r>
      <w:proofErr w:type="gramEnd"/>
      <w:r>
        <w:t xml:space="preserve"> to know that there are people who have successfully overcome challenges that are similar to theirs, and -- helps to give that motivation, and that push, to complete their programs of services. </w:t>
      </w:r>
    </w:p>
    <w:p w14:paraId="363DE2C7" w14:textId="77777777" w:rsidR="009D304F" w:rsidRDefault="009D304F" w:rsidP="009D304F"/>
    <w:p w14:paraId="7F31B711" w14:textId="77777777" w:rsidR="009D304F" w:rsidRDefault="009D304F" w:rsidP="009D304F">
      <w:r>
        <w:t xml:space="preserve">And, really, a big piece was a wide range of employment-barrier removal. </w:t>
      </w:r>
      <w:proofErr w:type="gramStart"/>
      <w:r>
        <w:t>So</w:t>
      </w:r>
      <w:proofErr w:type="gramEnd"/>
      <w:r>
        <w:t xml:space="preserve"> from technology: phones, monthly service charges, tablets, internets, -- honestly, a lot of getting their identification: driver's license, birth certificates; car insurance, bike, bike safety gear, clothing, housing assistance, sometimes temporary housing assistance -- a lot of needs, that these individuals were, really -- we're finding that they had needs for. </w:t>
      </w:r>
    </w:p>
    <w:p w14:paraId="31491205" w14:textId="77777777" w:rsidR="009D304F" w:rsidRDefault="009D304F" w:rsidP="009D304F"/>
    <w:p w14:paraId="5B45139F" w14:textId="77777777" w:rsidR="009D304F" w:rsidRDefault="009D304F" w:rsidP="009D304F">
      <w:r>
        <w:t xml:space="preserve">And so, once we found that individuals were ready, after receiving a host of these services, provision of transitional jobs and work experiences were core to the services that we provided in our models. And these transitional jobs -- in some cases, individuals were doing this while still receiving treatment. And that, we found, added to their success in treatment. </w:t>
      </w:r>
    </w:p>
    <w:p w14:paraId="040E9162" w14:textId="77777777" w:rsidR="009D304F" w:rsidRDefault="009D304F" w:rsidP="009D304F"/>
    <w:p w14:paraId="3DEC0F2E" w14:textId="77777777" w:rsidR="009D304F" w:rsidRDefault="009D304F" w:rsidP="009D304F">
      <w:r>
        <w:t xml:space="preserve">And many of the participants had been out of the workforce for long periods of time, and perhaps had lost their jobs directly to their addiction, or a family member. And they had -- a lot of times, they found out they had a lack of confidence going back into the workforce, and they had to explain these gaps in employment. </w:t>
      </w:r>
      <w:proofErr w:type="gramStart"/>
      <w:r>
        <w:t>So</w:t>
      </w:r>
      <w:proofErr w:type="gramEnd"/>
      <w:r>
        <w:t xml:space="preserve"> putting these individuals into transitional jobs to get some work experience and that low-risk, supported opportunities to get back in the game, build your skills, confidence, work history. They were more likely to gain employment at the end of our funded services. </w:t>
      </w:r>
    </w:p>
    <w:p w14:paraId="240F227E" w14:textId="77777777" w:rsidR="009D304F" w:rsidRDefault="009D304F" w:rsidP="009D304F"/>
    <w:p w14:paraId="73AAF9E3" w14:textId="77777777" w:rsidR="009D304F" w:rsidRDefault="009D304F" w:rsidP="009D304F">
      <w:r>
        <w:t>We did have one of our operators hired a dedicated business engagement manager to work with the employers to build these relationships. And we also had planned to issue bonds with transitional jobs. We did issue them automatically, but what we found is that they were nice to have, but employers interested in these programs -- it didn't really seem to make much of a difference.</w:t>
      </w:r>
    </w:p>
    <w:p w14:paraId="01416990" w14:textId="77777777" w:rsidR="009D304F" w:rsidRDefault="009D304F" w:rsidP="009D304F"/>
    <w:p w14:paraId="457B6299" w14:textId="77777777" w:rsidR="009D304F" w:rsidRDefault="009D304F" w:rsidP="009D304F">
      <w:r>
        <w:t xml:space="preserve">Alice Worrell:  Our experience in Ohio is </w:t>
      </w:r>
      <w:proofErr w:type="gramStart"/>
      <w:r>
        <w:t>real</w:t>
      </w:r>
      <w:proofErr w:type="gramEnd"/>
      <w:r>
        <w:t xml:space="preserve"> similar because we found that some of the most successful programs were those that hired individuals with lived experience. </w:t>
      </w:r>
      <w:proofErr w:type="gramStart"/>
      <w:r>
        <w:t>So</w:t>
      </w:r>
      <w:proofErr w:type="gramEnd"/>
      <w:r>
        <w:t xml:space="preserve"> I can think of southern Ohio, especially, did that, and hired peer recovery supporters, case managers. And many of them that had been participants in the program, then became staff in the program. So that was </w:t>
      </w:r>
      <w:proofErr w:type="gramStart"/>
      <w:r>
        <w:t>really excellent</w:t>
      </w:r>
      <w:proofErr w:type="gramEnd"/>
      <w:r>
        <w:t xml:space="preserve"> to see. </w:t>
      </w:r>
    </w:p>
    <w:p w14:paraId="298264A5" w14:textId="77777777" w:rsidR="009D304F" w:rsidRDefault="009D304F" w:rsidP="009D304F"/>
    <w:p w14:paraId="0A5BE3D0" w14:textId="77777777" w:rsidR="009D304F" w:rsidRDefault="009D304F" w:rsidP="009D304F">
      <w:r>
        <w:t xml:space="preserve">I think the other thing that we did in a lot of places -- and, again, this varies across the state in Ohio, because each area is approaching things a little bit differently. But there are so many services that people need, because many of them have come out of jail or prison. Many of them have come out of treatment facilities, and just need everything. And navigating all those complex systems is just -- it's hard for anyone, let alone someone who's also experiencing the trauma of losing their family, losing their children, all kinds of barriers that are </w:t>
      </w:r>
      <w:proofErr w:type="gramStart"/>
      <w:r>
        <w:t>really severe</w:t>
      </w:r>
      <w:proofErr w:type="gramEnd"/>
      <w:r>
        <w:t xml:space="preserve">. </w:t>
      </w:r>
    </w:p>
    <w:p w14:paraId="023F5C30" w14:textId="77777777" w:rsidR="009D304F" w:rsidRDefault="009D304F" w:rsidP="009D304F"/>
    <w:p w14:paraId="53C044B3" w14:textId="77777777" w:rsidR="009D304F" w:rsidRDefault="009D304F" w:rsidP="009D304F">
      <w:proofErr w:type="gramStart"/>
      <w:r>
        <w:t>So</w:t>
      </w:r>
      <w:proofErr w:type="gramEnd"/>
      <w:r>
        <w:t xml:space="preserve"> we used employment navigators, or sometimes they were called social service navigators, who helped people navigate all these systems, and get access to Medicaid, get access to low-income housing or temporary housing, and those kinds of things. We really encouraged our local areas, when they submitted their local plans for this grant, to </w:t>
      </w:r>
      <w:proofErr w:type="gramStart"/>
      <w:r>
        <w:t>take a look</w:t>
      </w:r>
      <w:proofErr w:type="gramEnd"/>
      <w:r>
        <w:t xml:space="preserve"> at all of their policies, and especially their social services policies. Because we knew there were going to be more intense needs; they were going to cost more. They were going to be things that people hadn't needed before, possibly. </w:t>
      </w:r>
    </w:p>
    <w:p w14:paraId="121867C4" w14:textId="77777777" w:rsidR="009D304F" w:rsidRDefault="009D304F" w:rsidP="009D304F"/>
    <w:p w14:paraId="4D51816D" w14:textId="77777777" w:rsidR="009D304F" w:rsidRDefault="009D304F" w:rsidP="009D304F">
      <w:proofErr w:type="gramStart"/>
      <w:r>
        <w:t>So</w:t>
      </w:r>
      <w:proofErr w:type="gramEnd"/>
      <w:r>
        <w:t xml:space="preserve"> I remember one of the first cases; I got a call from one of our workforce professionals was, he was going into jails and just recruiting like crazy. </w:t>
      </w:r>
      <w:proofErr w:type="gramStart"/>
      <w:r>
        <w:t>So</w:t>
      </w:r>
      <w:proofErr w:type="gramEnd"/>
      <w:r>
        <w:t xml:space="preserve"> while they were in jail, he was orienting them to the programs and services, getting to know their needs. And then, when they got out, they would come to the American Job Center. </w:t>
      </w:r>
    </w:p>
    <w:p w14:paraId="4ADF076B" w14:textId="77777777" w:rsidR="009D304F" w:rsidRDefault="009D304F" w:rsidP="009D304F"/>
    <w:p w14:paraId="692C5F06" w14:textId="77777777" w:rsidR="009D304F" w:rsidRDefault="009D304F" w:rsidP="009D304F">
      <w:proofErr w:type="gramStart"/>
      <w:r>
        <w:t>So</w:t>
      </w:r>
      <w:proofErr w:type="gramEnd"/>
      <w:r>
        <w:t xml:space="preserve"> one individual came and, literally, I think he had $50 that he had been given when he was released from prison. </w:t>
      </w:r>
      <w:proofErr w:type="gramStart"/>
      <w:r>
        <w:t>So</w:t>
      </w:r>
      <w:proofErr w:type="gramEnd"/>
      <w:r>
        <w:t xml:space="preserve"> we were asked, "Can we buy furniture? Can we pay moving costs?" You know, just bear everything to address this person's needs. And we said, "Make sure it's in your supportive services policy." </w:t>
      </w:r>
      <w:proofErr w:type="gramStart"/>
      <w:r>
        <w:t>But,</w:t>
      </w:r>
      <w:proofErr w:type="gramEnd"/>
      <w:r>
        <w:t xml:space="preserve"> yes. These are things that people need to become employed. They're more severe than you've possibly seen in the past, but they are </w:t>
      </w:r>
      <w:proofErr w:type="gramStart"/>
      <w:r>
        <w:t>definitely necessary</w:t>
      </w:r>
      <w:proofErr w:type="gramEnd"/>
      <w:r>
        <w:t xml:space="preserve"> to get people back on their feet. </w:t>
      </w:r>
    </w:p>
    <w:p w14:paraId="66464A23" w14:textId="77777777" w:rsidR="009D304F" w:rsidRDefault="009D304F" w:rsidP="009D304F"/>
    <w:p w14:paraId="3196FC34" w14:textId="77777777" w:rsidR="009D304F" w:rsidRDefault="009D304F" w:rsidP="009D304F">
      <w:r>
        <w:t xml:space="preserve">We also used work experience and transitional jobs, so I'm </w:t>
      </w:r>
      <w:proofErr w:type="gramStart"/>
      <w:r>
        <w:t>really glad</w:t>
      </w:r>
      <w:proofErr w:type="gramEnd"/>
      <w:r>
        <w:t xml:space="preserve"> that Erica mentioned that, because we hadn't used transitional jobs much before, at all. We did have a little more experience with work experience, but these are two great service delivery strategies that really work, especially because there are so many time commitments conflicting for these folks. They have probation requirements, they have child reunification plans, they have treatment. </w:t>
      </w:r>
      <w:proofErr w:type="gramStart"/>
      <w:r>
        <w:t>So</w:t>
      </w:r>
      <w:proofErr w:type="gramEnd"/>
      <w:r>
        <w:t xml:space="preserve"> it's really, really helpful to use work experience in transitional jobs. </w:t>
      </w:r>
    </w:p>
    <w:p w14:paraId="0856286B" w14:textId="77777777" w:rsidR="009D304F" w:rsidRDefault="009D304F" w:rsidP="009D304F"/>
    <w:p w14:paraId="6C5935F5" w14:textId="77777777" w:rsidR="009D304F" w:rsidRDefault="009D304F" w:rsidP="009D304F">
      <w:r>
        <w:t xml:space="preserve">The other thing we did to support people was we hired a subject matter expert, and created a series of training modules, one of which is called Managing My Recovery at Work. And we recognize that it's not easy to manage your treatment and your recovery, while also managing a new job, or possibly going back to your old job. </w:t>
      </w:r>
      <w:proofErr w:type="gramStart"/>
      <w:r>
        <w:t>So</w:t>
      </w:r>
      <w:proofErr w:type="gramEnd"/>
      <w:r>
        <w:t xml:space="preserve"> it really focuses a lot on work-life balance, and bad environments -- maybe you need to change jobs. </w:t>
      </w:r>
      <w:proofErr w:type="gramStart"/>
      <w:r>
        <w:t>So</w:t>
      </w:r>
      <w:proofErr w:type="gramEnd"/>
      <w:r>
        <w:t xml:space="preserve"> we really wanted to get that out there online for people, as a way to support them while they're working, and also in recovery.</w:t>
      </w:r>
    </w:p>
    <w:p w14:paraId="3577F4D6" w14:textId="77777777" w:rsidR="009D304F" w:rsidRDefault="009D304F" w:rsidP="009D304F"/>
    <w:p w14:paraId="55F880E5" w14:textId="77777777" w:rsidR="009D304F" w:rsidRDefault="009D304F" w:rsidP="009D304F">
      <w:r>
        <w:t xml:space="preserve">Erica Maki:  </w:t>
      </w:r>
      <w:proofErr w:type="gramStart"/>
      <w:r>
        <w:t>So</w:t>
      </w:r>
      <w:proofErr w:type="gramEnd"/>
      <w:r>
        <w:t xml:space="preserve"> I would say that the key partners in our programs were different across both areas. </w:t>
      </w:r>
      <w:proofErr w:type="gramStart"/>
      <w:r>
        <w:t>So</w:t>
      </w:r>
      <w:proofErr w:type="gramEnd"/>
      <w:r>
        <w:t xml:space="preserve"> for one of our partners, the -- was the County Diversion Center. And this is the Carnegie Resource Center, and it was a center that offers short-term placement and shelter to homeless adults with substance-use disorder, and other behavioral disorders, diverting them </w:t>
      </w:r>
      <w:r>
        <w:lastRenderedPageBreak/>
        <w:t xml:space="preserve">away from incarceration and towards treatment. </w:t>
      </w:r>
      <w:proofErr w:type="gramStart"/>
      <w:r>
        <w:t>So</w:t>
      </w:r>
      <w:proofErr w:type="gramEnd"/>
      <w:r>
        <w:t xml:space="preserve"> there are very few of these places in the United States, actually, and this model worked stunningly for participants. </w:t>
      </w:r>
    </w:p>
    <w:p w14:paraId="3975B226" w14:textId="77777777" w:rsidR="009D304F" w:rsidRDefault="009D304F" w:rsidP="009D304F"/>
    <w:p w14:paraId="7340374A" w14:textId="77777777" w:rsidR="009D304F" w:rsidRDefault="009D304F" w:rsidP="009D304F">
      <w:r>
        <w:t xml:space="preserve">There were a couple of hiccups. There was there was a water leak, and there was </w:t>
      </w:r>
      <w:proofErr w:type="gramStart"/>
      <w:r>
        <w:t>shut-down</w:t>
      </w:r>
      <w:proofErr w:type="gramEnd"/>
      <w:r>
        <w:t xml:space="preserve"> for a while, actually. And then, of course, COVID-19. </w:t>
      </w:r>
      <w:proofErr w:type="gramStart"/>
      <w:r>
        <w:t>So</w:t>
      </w:r>
      <w:proofErr w:type="gramEnd"/>
      <w:r>
        <w:t xml:space="preserve"> there were big impacts to service delivery. But we do anticipate this to be a permanent partnership, expected to resume after the COVID-19 subsides, because it was a great place for many providers to provide many services to these individuals at one time. Just -- such a lovely place for that holistic approach, to providing </w:t>
      </w:r>
      <w:proofErr w:type="gramStart"/>
      <w:r>
        <w:t>all of</w:t>
      </w:r>
      <w:proofErr w:type="gramEnd"/>
      <w:r>
        <w:t xml:space="preserve"> the services to individuals who might need many of them. </w:t>
      </w:r>
    </w:p>
    <w:p w14:paraId="019609C6" w14:textId="77777777" w:rsidR="009D304F" w:rsidRDefault="009D304F" w:rsidP="009D304F"/>
    <w:p w14:paraId="74019604" w14:textId="77777777" w:rsidR="009D304F" w:rsidRDefault="009D304F" w:rsidP="009D304F">
      <w:r>
        <w:t xml:space="preserve">Additionally, the partner who did this work -- they were supported by this multi-agency coordinating group. </w:t>
      </w:r>
      <w:proofErr w:type="gramStart"/>
      <w:r>
        <w:t>So</w:t>
      </w:r>
      <w:proofErr w:type="gramEnd"/>
      <w:r>
        <w:t xml:space="preserve"> their county executive, a couple of years prior, had declared an opioid emergency in the county already. And this group of 31 local agencies, service providers, law enforcement, just many -- a great range of local resources and community got together to develop a seven-point plan to address the opioid response plan in their agency. </w:t>
      </w:r>
    </w:p>
    <w:p w14:paraId="7BE51448" w14:textId="77777777" w:rsidR="009D304F" w:rsidRDefault="009D304F" w:rsidP="009D304F"/>
    <w:p w14:paraId="1E480B10" w14:textId="77777777" w:rsidR="009D304F" w:rsidRDefault="009D304F" w:rsidP="009D304F">
      <w:proofErr w:type="gramStart"/>
      <w:r>
        <w:t>So</w:t>
      </w:r>
      <w:proofErr w:type="gramEnd"/>
      <w:r>
        <w:t xml:space="preserve"> these streamlined their resources, and they organized their own activities together, and coordinated them to address that crisis. </w:t>
      </w:r>
      <w:proofErr w:type="gramStart"/>
      <w:r>
        <w:t>So</w:t>
      </w:r>
      <w:proofErr w:type="gramEnd"/>
      <w:r>
        <w:t xml:space="preserve"> tapping into this multi-agency coordinating group, to lead activities on the ground locally, and to help inform service delivery, was very important to the success. </w:t>
      </w:r>
    </w:p>
    <w:p w14:paraId="4CDD36DC" w14:textId="77777777" w:rsidR="009D304F" w:rsidRDefault="009D304F" w:rsidP="009D304F"/>
    <w:p w14:paraId="5D8E6BCA" w14:textId="77777777" w:rsidR="009D304F" w:rsidRDefault="009D304F" w:rsidP="009D304F">
      <w:r>
        <w:t xml:space="preserve">Another one of our operators -- they had established relationships with the Department of Corrections and county jails, behavioral health centers, justice-involved, court diversionary programs, and other social service partners that were serving re-entry populations. And these partners help to identify eligible participants in that space between at-risk and acute homelessness, directly or indirectly impacted by the opioid crisis. </w:t>
      </w:r>
    </w:p>
    <w:p w14:paraId="3BCA045E" w14:textId="77777777" w:rsidR="009D304F" w:rsidRDefault="009D304F" w:rsidP="009D304F"/>
    <w:p w14:paraId="501657C6" w14:textId="77777777" w:rsidR="009D304F" w:rsidRDefault="009D304F" w:rsidP="009D304F">
      <w:r>
        <w:t xml:space="preserve">And these individuals were then referred to peer counselors, and these -- peer support counseling is a best practice in mental health that is used increasingly in opioid-use disorder, training, and insights to navigate our services. So very, very key partners, and </w:t>
      </w:r>
      <w:proofErr w:type="gramStart"/>
      <w:r>
        <w:t>really crucial</w:t>
      </w:r>
      <w:proofErr w:type="gramEnd"/>
      <w:r>
        <w:t xml:space="preserve"> to the success.</w:t>
      </w:r>
    </w:p>
    <w:p w14:paraId="043227AB" w14:textId="77777777" w:rsidR="009D304F" w:rsidRDefault="009D304F" w:rsidP="009D304F"/>
    <w:p w14:paraId="13286B58" w14:textId="77777777" w:rsidR="009D304F" w:rsidRDefault="009D304F" w:rsidP="009D304F">
      <w:r>
        <w:t xml:space="preserve">Alice Worrell:  And in Ohio, we -- in our toolkit, initially, we gave a whole set of different types of partners, so -- legal, child welfare, Bureau of Workers Compensation -- which a lot of people don't think about -- courts, and the Justice Department, and mental health boards. </w:t>
      </w:r>
    </w:p>
    <w:p w14:paraId="10AAC67E" w14:textId="77777777" w:rsidR="009D304F" w:rsidRDefault="009D304F" w:rsidP="009D304F"/>
    <w:p w14:paraId="028D9A1B" w14:textId="77777777" w:rsidR="009D304F" w:rsidRDefault="009D304F" w:rsidP="009D304F">
      <w:proofErr w:type="gramStart"/>
      <w:r>
        <w:t>So</w:t>
      </w:r>
      <w:proofErr w:type="gramEnd"/>
      <w:r>
        <w:t xml:space="preserve"> we also encouraged each local area to get in touch with who their opioid coalition, or their mental health coalitions -- because every county has multiple ones of these task forces or coalitions addressing this issue. </w:t>
      </w:r>
      <w:proofErr w:type="gramStart"/>
      <w:r>
        <w:t>So</w:t>
      </w:r>
      <w:proofErr w:type="gramEnd"/>
      <w:r>
        <w:t xml:space="preserve"> they could immerse themselves in what the situation was in their area. There was also a lot of money flowing at that time. So where would the best use of this money be? And the best place to find that out was with the mental health boards. </w:t>
      </w:r>
    </w:p>
    <w:p w14:paraId="0D5DB87B" w14:textId="77777777" w:rsidR="009D304F" w:rsidRDefault="009D304F" w:rsidP="009D304F"/>
    <w:p w14:paraId="5F7B02C7" w14:textId="77777777" w:rsidR="009D304F" w:rsidRDefault="009D304F" w:rsidP="009D304F">
      <w:r>
        <w:t xml:space="preserve">We have people in -- going to drug courts every single time they're in session, and now we have judges who are referring individuals to our workforce programs. They are counting upon the workforce professionals' opinions about whether they're -- whether these folks are ready for probation, or whether their sentences should be lightened up. </w:t>
      </w:r>
      <w:proofErr w:type="gramStart"/>
      <w:r>
        <w:t>So</w:t>
      </w:r>
      <w:proofErr w:type="gramEnd"/>
      <w:r>
        <w:t xml:space="preserve"> judges are really depending </w:t>
      </w:r>
      <w:r>
        <w:lastRenderedPageBreak/>
        <w:t xml:space="preserve">upon the workforce system now for this -- kind of -- just this kind of partnership, and really impacting how people are being treated in courts. </w:t>
      </w:r>
    </w:p>
    <w:p w14:paraId="0D2670B3" w14:textId="77777777" w:rsidR="009D304F" w:rsidRDefault="009D304F" w:rsidP="009D304F"/>
    <w:p w14:paraId="16BE45CB" w14:textId="77777777" w:rsidR="009D304F" w:rsidRDefault="009D304F" w:rsidP="009D304F">
      <w:r>
        <w:t xml:space="preserve">Same thing's true with children's services. We have peer recovery supporters in many children's services agencies now, because we know from research how much of a difference that extra person in this individual's lives can make, and how it impacts the length of duration of their losing their children. And I think studies show that it reduces the duration by at least four months. So that was really an important partnership there. </w:t>
      </w:r>
    </w:p>
    <w:p w14:paraId="1C882A28" w14:textId="77777777" w:rsidR="009D304F" w:rsidRDefault="009D304F" w:rsidP="009D304F"/>
    <w:p w14:paraId="2EC5F6DB" w14:textId="77777777" w:rsidR="009D304F" w:rsidRDefault="009D304F" w:rsidP="009D304F">
      <w:r>
        <w:t xml:space="preserve">Our toolkit </w:t>
      </w:r>
      <w:proofErr w:type="gramStart"/>
      <w:r>
        <w:t>actually gave</w:t>
      </w:r>
      <w:proofErr w:type="gramEnd"/>
      <w:r>
        <w:t xml:space="preserve"> a whole -- we literally gave a whole set of every single contact in each county, for each of these major systems, and -- so that people wouldn't have to research it themselves. </w:t>
      </w:r>
      <w:proofErr w:type="gramStart"/>
      <w:r>
        <w:t>So</w:t>
      </w:r>
      <w:proofErr w:type="gramEnd"/>
      <w:r>
        <w:t xml:space="preserve"> we did a lot of research up front. </w:t>
      </w:r>
    </w:p>
    <w:p w14:paraId="7B9BFD7B" w14:textId="77777777" w:rsidR="009D304F" w:rsidRDefault="009D304F" w:rsidP="009D304F"/>
    <w:p w14:paraId="2A58544A" w14:textId="77777777" w:rsidR="009D304F" w:rsidRDefault="009D304F" w:rsidP="009D304F">
      <w:r>
        <w:t xml:space="preserve">Another partner I want to mention, which is kind of unusual, possibly, for people, is the Bureau of Workers Compensation. They've been a super partner with us at the state level, and in several local areas, because they -- that's their job: safety on the job, helping to reduce employer costs. </w:t>
      </w:r>
      <w:proofErr w:type="gramStart"/>
      <w:r>
        <w:t>So</w:t>
      </w:r>
      <w:proofErr w:type="gramEnd"/>
      <w:r>
        <w:t xml:space="preserve"> we paired up with them and are working on a workplace -- recovery-friendly workplace program, that then, they -- Bureau of Workers Compensation -- actually pays the cost of employers developing new policies, doing drug testing, and then, the workforce system can refer people for -- to the employer, for job placement. </w:t>
      </w:r>
    </w:p>
    <w:p w14:paraId="19A6776C" w14:textId="77777777" w:rsidR="009D304F" w:rsidRDefault="009D304F" w:rsidP="009D304F"/>
    <w:p w14:paraId="22402A3A" w14:textId="77777777" w:rsidR="009D304F" w:rsidRDefault="009D304F" w:rsidP="009D304F">
      <w:r>
        <w:t xml:space="preserve">Another thing I want to mention is, our community colleges have been great partners, because we recognize that many people with opioid-use disorder and substance use-disorders have undiagnosed cognitive disabilities. </w:t>
      </w:r>
      <w:proofErr w:type="gramStart"/>
      <w:r>
        <w:t>So</w:t>
      </w:r>
      <w:proofErr w:type="gramEnd"/>
      <w:r>
        <w:t xml:space="preserve"> one of our colleges, Hocking College, in particular, in southern Ohio, has now developed a program that's kind of a pre-classroom training course for individuals with opioid-use disorder, because they recognize they just couldn't jump right in to training courses, and be successful. </w:t>
      </w:r>
    </w:p>
    <w:p w14:paraId="12A0AB32" w14:textId="77777777" w:rsidR="009D304F" w:rsidRDefault="009D304F" w:rsidP="009D304F"/>
    <w:p w14:paraId="38D45284" w14:textId="77777777" w:rsidR="009D304F" w:rsidRDefault="009D304F" w:rsidP="009D304F">
      <w:proofErr w:type="gramStart"/>
      <w:r>
        <w:t>So</w:t>
      </w:r>
      <w:proofErr w:type="gramEnd"/>
      <w:r>
        <w:t xml:space="preserve"> it's kind of a "getting ready to learn," and also, that extra assessment that they're doing. So those have been </w:t>
      </w:r>
      <w:proofErr w:type="gramStart"/>
      <w:r>
        <w:t>really key</w:t>
      </w:r>
      <w:proofErr w:type="gramEnd"/>
      <w:r>
        <w:t xml:space="preserve"> to improving people's employment and training outcomes in the long-term.</w:t>
      </w:r>
    </w:p>
    <w:p w14:paraId="446E5204" w14:textId="77777777" w:rsidR="009D304F" w:rsidRDefault="009D304F" w:rsidP="009D304F"/>
    <w:p w14:paraId="574D48E8" w14:textId="77777777" w:rsidR="009D304F" w:rsidRDefault="009D304F" w:rsidP="009D304F">
      <w:r>
        <w:t xml:space="preserve">Erica Maki:  </w:t>
      </w:r>
      <w:proofErr w:type="gramStart"/>
      <w:r>
        <w:t>So</w:t>
      </w:r>
      <w:proofErr w:type="gramEnd"/>
      <w:r>
        <w:t xml:space="preserve"> some of the challenges that we encountered -- they were certainly unexpected. It took longer to serve opioid-impacted individuals than we initially planned, due to the time that was necessary to meaningfully serve </w:t>
      </w:r>
      <w:proofErr w:type="gramStart"/>
      <w:r>
        <w:t>them, and</w:t>
      </w:r>
      <w:proofErr w:type="gramEnd"/>
      <w:r>
        <w:t xml:space="preserve"> remove barriers to employment before they could really engage in those next steps. And there were a lot of costs that we did not anticipate. It is not cheap to get your birth </w:t>
      </w:r>
      <w:proofErr w:type="gramStart"/>
      <w:r>
        <w:t>certificate, and</w:t>
      </w:r>
      <w:proofErr w:type="gramEnd"/>
      <w:r>
        <w:t xml:space="preserve"> get your identification; and all of these things take time. And there's an order of operations, right? </w:t>
      </w:r>
    </w:p>
    <w:p w14:paraId="4AF2C3DF" w14:textId="77777777" w:rsidR="009D304F" w:rsidRDefault="009D304F" w:rsidP="009D304F"/>
    <w:p w14:paraId="5E5128D0" w14:textId="77777777" w:rsidR="009D304F" w:rsidRDefault="009D304F" w:rsidP="009D304F">
      <w:r>
        <w:t xml:space="preserve">And there were also challenges: asking new partners within our system to balance their complex existing work, </w:t>
      </w:r>
      <w:proofErr w:type="gramStart"/>
      <w:r>
        <w:t>and also</w:t>
      </w:r>
      <w:proofErr w:type="gramEnd"/>
      <w:r>
        <w:t xml:space="preserve"> the complexities of legal, programmatic, financial, and reporting requirements, and balancing that, and navigating that together. </w:t>
      </w:r>
    </w:p>
    <w:p w14:paraId="6A97957E" w14:textId="77777777" w:rsidR="009D304F" w:rsidRDefault="009D304F" w:rsidP="009D304F"/>
    <w:p w14:paraId="544EEC1F" w14:textId="77777777" w:rsidR="009D304F" w:rsidRDefault="009D304F" w:rsidP="009D304F">
      <w:r>
        <w:t xml:space="preserve">And it was also very -- it was also common for justice-involved individuals to have selective service registration come up as an issue. </w:t>
      </w:r>
      <w:proofErr w:type="gramStart"/>
      <w:r>
        <w:t>So</w:t>
      </w:r>
      <w:proofErr w:type="gramEnd"/>
      <w:r>
        <w:t xml:space="preserve"> individuals who either didn't know, or didn't have a chance, to sign up for selective service during that period of their lives -- many of them were </w:t>
      </w:r>
      <w:r>
        <w:lastRenderedPageBreak/>
        <w:t xml:space="preserve">homeless, or in an environment that did not let them know they needed to sign up for it. Or maybe they would do it later. So that presented a real challenge to, one, providing services and, two, employment. A lot of employment is now unavailable if you don't have -- if you have not done that. </w:t>
      </w:r>
    </w:p>
    <w:p w14:paraId="72C549EF" w14:textId="77777777" w:rsidR="009D304F" w:rsidRDefault="009D304F" w:rsidP="009D304F"/>
    <w:p w14:paraId="15B24C83" w14:textId="77777777" w:rsidR="009D304F" w:rsidRDefault="009D304F" w:rsidP="009D304F">
      <w:proofErr w:type="gramStart"/>
      <w:r>
        <w:t>So</w:t>
      </w:r>
      <w:proofErr w:type="gramEnd"/>
      <w:r>
        <w:t xml:space="preserve"> if participants are still in that age range to sign up, they were encouraged to sign up, and our offices would walk them through that. And if they were older, outside of that age range, they would need -- they were directed to go through our selective -- the selective service system, to ask for that status information letter from the government. So that was unexpected.</w:t>
      </w:r>
    </w:p>
    <w:p w14:paraId="742E0CA3" w14:textId="77777777" w:rsidR="009D304F" w:rsidRDefault="009D304F" w:rsidP="009D304F"/>
    <w:p w14:paraId="25A7BB42" w14:textId="77777777" w:rsidR="009D304F" w:rsidRDefault="009D304F" w:rsidP="009D304F">
      <w:r>
        <w:t xml:space="preserve">Alice Worrell:  And I would echo the barrier about documents, because we really were astounded at how long it took people to get documents just for eligibility, and how often you had to remind them. So just building that time in, being patient, sending reminders; also, using self-attestation everywhere we possibly could, so that those things wouldn't be an issue. </w:t>
      </w:r>
    </w:p>
    <w:p w14:paraId="2EC79823" w14:textId="77777777" w:rsidR="009D304F" w:rsidRDefault="009D304F" w:rsidP="009D304F"/>
    <w:p w14:paraId="3A24434B" w14:textId="77777777" w:rsidR="009D304F" w:rsidRDefault="009D304F" w:rsidP="009D304F">
      <w:r>
        <w:t>I think the other challenge we still face, and will continue to face, and to try to address, is stigma. Just recently, I had a Workforce Development Board director say, "We've invested so much time in this -- these particular sets of people. We've spent a lot of staff time, we've spent a lot of money, and then they dropped out." So again, just emphasizing that relapse is part of recovery, and you need to build it into your program of service delivery, and not to think it's an exception. It's very common.</w:t>
      </w:r>
    </w:p>
    <w:p w14:paraId="1C366027" w14:textId="77777777" w:rsidR="009D304F" w:rsidRDefault="009D304F" w:rsidP="009D304F"/>
    <w:p w14:paraId="6D136BB7" w14:textId="77777777" w:rsidR="009D304F" w:rsidRDefault="009D304F" w:rsidP="009D304F">
      <w:r>
        <w:t xml:space="preserve">So -- and then another challenge was, just the comfort level of staff, even to ask the voluntary question about whether they, the individual, a family member, or a friend, had a history of opioid use. People were very hesitant to ask that, and it was very uncomfortable for them. </w:t>
      </w:r>
      <w:proofErr w:type="gramStart"/>
      <w:r>
        <w:t>So</w:t>
      </w:r>
      <w:proofErr w:type="gramEnd"/>
      <w:r>
        <w:t xml:space="preserve"> we literally talked to people who were doing it well, and were comfortable with it, and just encouraged everyone to kind of develop their elevator speech about the program, and the services that were available. We also had them put information about this special grant, and this special target population, on their monitors, in the resource rooms, in our American Job Centers.</w:t>
      </w:r>
    </w:p>
    <w:p w14:paraId="1D184A7D" w14:textId="77777777" w:rsidR="009D304F" w:rsidRDefault="009D304F" w:rsidP="009D304F"/>
    <w:p w14:paraId="47EE4C64" w14:textId="77777777" w:rsidR="009D304F" w:rsidRDefault="009D304F" w:rsidP="009D304F">
      <w:r>
        <w:t xml:space="preserve">We also added it to orientations for every program in the American Job Center, so that people heard about the special services that were available, so that, again, staff became comfortable. People knew that it was a common problem. Everybody knows someone. Everybody has the risk of developing an addiction, so it just became more common to talk about. </w:t>
      </w:r>
    </w:p>
    <w:p w14:paraId="1BF56DE6" w14:textId="77777777" w:rsidR="009D304F" w:rsidRDefault="009D304F" w:rsidP="009D304F"/>
    <w:p w14:paraId="3185D4AA" w14:textId="77777777" w:rsidR="009D304F" w:rsidRDefault="009D304F" w:rsidP="009D304F">
      <w:r>
        <w:t xml:space="preserve">Then, some of the lasting changes that, I think, this made to the workforce system is, it really changed our viewpoint about work readiness. Right at the beginning of this grant, we had an all-Workforce Development Board director retreat. And I'll never forget -- one of the directors said, "Well, you remove the barriers and get them ready for work, and then we'll take it from there." And our attitude has, really, totally changed. </w:t>
      </w:r>
    </w:p>
    <w:p w14:paraId="763C5BDD" w14:textId="77777777" w:rsidR="009D304F" w:rsidRDefault="009D304F" w:rsidP="009D304F"/>
    <w:p w14:paraId="049D32E3" w14:textId="77777777" w:rsidR="009D304F" w:rsidRDefault="009D304F" w:rsidP="009D304F">
      <w:r>
        <w:t xml:space="preserve">We are now developing a team of care providers. We want people to know that they have a team that supports them, and that the workforce system is right there; maybe not at the very beginning, but very early on, so that they develop trust. They know what else is going on with other partners, and how they're serving particular people. </w:t>
      </w:r>
      <w:proofErr w:type="gramStart"/>
      <w:r>
        <w:t>So</w:t>
      </w:r>
      <w:proofErr w:type="gramEnd"/>
      <w:r>
        <w:t xml:space="preserve"> I think that's been a huge issue. It seems like it might be a simple thing. </w:t>
      </w:r>
    </w:p>
    <w:p w14:paraId="1DB5DCD9" w14:textId="77777777" w:rsidR="009D304F" w:rsidRDefault="009D304F" w:rsidP="009D304F"/>
    <w:p w14:paraId="64E63504" w14:textId="77777777" w:rsidR="009D304F" w:rsidRDefault="009D304F" w:rsidP="009D304F">
      <w:r>
        <w:t xml:space="preserve">And then the other -- the holistic care model is viewing people as a whole person, recognizing how important whole-person care is, recognizing how important -- developing human capital for people, because so many of them have lost all relatives' support. They've kind of burned bridges everywhere they've gone. </w:t>
      </w:r>
    </w:p>
    <w:p w14:paraId="6E8CBF87" w14:textId="77777777" w:rsidR="009D304F" w:rsidRDefault="009D304F" w:rsidP="009D304F"/>
    <w:p w14:paraId="289C9F85" w14:textId="77777777" w:rsidR="009D304F" w:rsidRDefault="009D304F" w:rsidP="009D304F">
      <w:r>
        <w:t xml:space="preserve">And so, just developing that support system, and developing health, and a balanced life, is so important -- not just their employment and training needs. </w:t>
      </w:r>
      <w:proofErr w:type="gramStart"/>
      <w:r>
        <w:t>So</w:t>
      </w:r>
      <w:proofErr w:type="gramEnd"/>
      <w:r>
        <w:t xml:space="preserve"> it's broadened our perspective on what kind of services people need. </w:t>
      </w:r>
    </w:p>
    <w:p w14:paraId="1BA0865D" w14:textId="77777777" w:rsidR="009D304F" w:rsidRDefault="009D304F" w:rsidP="009D304F"/>
    <w:p w14:paraId="784F577A" w14:textId="77777777" w:rsidR="009D304F" w:rsidRDefault="009D304F" w:rsidP="009D304F">
      <w:r>
        <w:t xml:space="preserve">Then, we developed knowledgeable staff that's going to stay, no matter what happens with the grant funding in the future. We built just huge amounts of momentum based upon success stories. It's just so empowering, and so moving, to hear the success stories that we've had, because we're not making little changes in people's lives. We are changing the trajectory of their lives. And it's just amazing for the workforce system to experience those kinds of successes, and to see how far people can go, from where they've been. </w:t>
      </w:r>
    </w:p>
    <w:p w14:paraId="16DBDE48" w14:textId="77777777" w:rsidR="009D304F" w:rsidRDefault="009D304F" w:rsidP="009D304F"/>
    <w:p w14:paraId="0BEB267C" w14:textId="77777777" w:rsidR="009D304F" w:rsidRDefault="009D304F" w:rsidP="009D304F">
      <w:proofErr w:type="gramStart"/>
      <w:r>
        <w:t>So</w:t>
      </w:r>
      <w:proofErr w:type="gramEnd"/>
      <w:r>
        <w:t xml:space="preserve"> I think we've also built trust within the mental health service delivery system. The workforce system now has experience; they have expertise. People that are serving people with mental health diagnoses don't just want to hand them off to someone that they don't really know, what's going to happen. Are they going to be in good hands or are they not? So now we have that trust, and that's </w:t>
      </w:r>
      <w:proofErr w:type="gramStart"/>
      <w:r>
        <w:t>really critical</w:t>
      </w:r>
      <w:proofErr w:type="gramEnd"/>
      <w:r>
        <w:t xml:space="preserve"> to serve this population. And then, I think, the longer-term intervention has really been key. We need to recognize that two years is just not enough. We need to follow up intensively. </w:t>
      </w:r>
      <w:proofErr w:type="gramStart"/>
      <w:r>
        <w:t>So</w:t>
      </w:r>
      <w:proofErr w:type="gramEnd"/>
      <w:r>
        <w:t xml:space="preserve"> we're taking a longer-term approach to service delivery.</w:t>
      </w:r>
    </w:p>
    <w:p w14:paraId="5A858D23" w14:textId="5ABDE276" w:rsidR="003B631E" w:rsidRDefault="003B631E" w:rsidP="009D304F">
      <w:pPr>
        <w:rPr>
          <w:rFonts w:eastAsia="Calibri"/>
          <w:color w:val="000000"/>
        </w:rPr>
      </w:pPr>
    </w:p>
    <w:sectPr w:rsidR="003B631E">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9406547" w14:textId="77777777" w:rsidR="00FB4B8C" w:rsidRDefault="00FB4B8C">
      <w:r>
        <w:separator/>
      </w:r>
    </w:p>
  </w:endnote>
  <w:endnote w:type="continuationSeparator" w:id="0">
    <w:p w14:paraId="10C785D2" w14:textId="77777777" w:rsidR="00FB4B8C" w:rsidRDefault="00FB4B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DD00CD" w14:textId="77777777" w:rsidR="000E2D53" w:rsidRDefault="000E2D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6D23DE" w14:textId="5644E1E1" w:rsidR="003B631E" w:rsidRDefault="00404B0F" w:rsidP="00404B0F">
    <w:pPr>
      <w:pStyle w:val="Footer"/>
      <w:rPr>
        <w:bCs/>
        <w:sz w:val="16"/>
        <w:szCs w:val="20"/>
      </w:rPr>
    </w:pPr>
    <w:r w:rsidRPr="00404B0F">
      <w:rPr>
        <w:bCs/>
        <w:sz w:val="16"/>
        <w:szCs w:val="20"/>
      </w:rPr>
      <w:t xml:space="preserve">National Health Emergency </w:t>
    </w:r>
    <w:r w:rsidR="000E2D53">
      <w:rPr>
        <w:bCs/>
        <w:sz w:val="16"/>
        <w:szCs w:val="20"/>
      </w:rPr>
      <w:t xml:space="preserve">(NHE) – Opioid </w:t>
    </w:r>
    <w:r w:rsidRPr="00404B0F">
      <w:rPr>
        <w:bCs/>
        <w:sz w:val="16"/>
        <w:szCs w:val="20"/>
      </w:rPr>
      <w:t>Grant</w:t>
    </w:r>
    <w:r w:rsidR="000E2D53">
      <w:rPr>
        <w:bCs/>
        <w:sz w:val="16"/>
        <w:szCs w:val="20"/>
      </w:rPr>
      <w:t>s</w:t>
    </w:r>
    <w:r>
      <w:rPr>
        <w:bCs/>
        <w:sz w:val="16"/>
        <w:szCs w:val="20"/>
      </w:rPr>
      <w:t xml:space="preserve"> - </w:t>
    </w:r>
    <w:r w:rsidR="006A7F68" w:rsidRPr="006A7F68">
      <w:rPr>
        <w:bCs/>
        <w:sz w:val="16"/>
        <w:szCs w:val="20"/>
      </w:rPr>
      <w:t>Supporting Individuals Impacted by Substance Use Disorders</w:t>
    </w:r>
    <w:r w:rsidR="00277CCB">
      <w:rPr>
        <w:sz w:val="16"/>
        <w:szCs w:val="20"/>
      </w:rPr>
      <w:tab/>
      <w:t xml:space="preserve">Page </w:t>
    </w:r>
    <w:r w:rsidR="00277CCB">
      <w:rPr>
        <w:rStyle w:val="PageNumber"/>
        <w:sz w:val="16"/>
        <w:szCs w:val="20"/>
      </w:rPr>
      <w:fldChar w:fldCharType="begin"/>
    </w:r>
    <w:r w:rsidR="00277CCB">
      <w:rPr>
        <w:rStyle w:val="PageNumber"/>
        <w:sz w:val="16"/>
        <w:szCs w:val="20"/>
      </w:rPr>
      <w:instrText xml:space="preserve"> PAGE </w:instrText>
    </w:r>
    <w:r w:rsidR="00277CCB">
      <w:rPr>
        <w:rStyle w:val="PageNumber"/>
        <w:sz w:val="16"/>
        <w:szCs w:val="20"/>
      </w:rPr>
      <w:fldChar w:fldCharType="separate"/>
    </w:r>
    <w:r w:rsidR="00277CCB">
      <w:rPr>
        <w:rStyle w:val="PageNumber"/>
        <w:noProof/>
        <w:sz w:val="16"/>
        <w:szCs w:val="20"/>
      </w:rPr>
      <w:t>2</w:t>
    </w:r>
    <w:r w:rsidR="00277CCB">
      <w:rPr>
        <w:rStyle w:val="PageNumber"/>
        <w:sz w:val="16"/>
        <w:szCs w:val="20"/>
      </w:rPr>
      <w:fldChar w:fldCharType="end"/>
    </w:r>
    <w:r w:rsidR="00277CCB">
      <w:rPr>
        <w:rStyle w:val="PageNumber"/>
        <w:sz w:val="16"/>
        <w:szCs w:val="20"/>
      </w:rPr>
      <w:t xml:space="preserve"> of </w:t>
    </w:r>
    <w:r w:rsidR="00277CCB">
      <w:rPr>
        <w:rStyle w:val="PageNumber"/>
        <w:sz w:val="16"/>
        <w:szCs w:val="20"/>
      </w:rPr>
      <w:fldChar w:fldCharType="begin"/>
    </w:r>
    <w:r w:rsidR="00277CCB">
      <w:rPr>
        <w:rStyle w:val="PageNumber"/>
        <w:sz w:val="16"/>
        <w:szCs w:val="20"/>
      </w:rPr>
      <w:instrText xml:space="preserve"> NUMPAGES </w:instrText>
    </w:r>
    <w:r w:rsidR="00277CCB">
      <w:rPr>
        <w:rStyle w:val="PageNumber"/>
        <w:sz w:val="16"/>
        <w:szCs w:val="20"/>
      </w:rPr>
      <w:fldChar w:fldCharType="separate"/>
    </w:r>
    <w:r w:rsidR="00277CCB">
      <w:rPr>
        <w:rStyle w:val="PageNumber"/>
        <w:noProof/>
        <w:sz w:val="16"/>
        <w:szCs w:val="20"/>
      </w:rPr>
      <w:t>2</w:t>
    </w:r>
    <w:r w:rsidR="00277CCB">
      <w:rPr>
        <w:rStyle w:val="PageNumber"/>
        <w:sz w:val="16"/>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883BC3" w14:textId="77777777" w:rsidR="000E2D53" w:rsidRDefault="000E2D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218F99F" w14:textId="77777777" w:rsidR="00FB4B8C" w:rsidRDefault="00FB4B8C">
      <w:r>
        <w:separator/>
      </w:r>
    </w:p>
  </w:footnote>
  <w:footnote w:type="continuationSeparator" w:id="0">
    <w:p w14:paraId="3AB6E484" w14:textId="77777777" w:rsidR="00FB4B8C" w:rsidRDefault="00FB4B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92EADB" w14:textId="77777777" w:rsidR="000E2D53" w:rsidRDefault="000E2D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6D7C86" w14:textId="77777777" w:rsidR="000E2D53" w:rsidRDefault="000E2D5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259EDF" w14:textId="77777777" w:rsidR="000E2D53" w:rsidRDefault="000E2D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3207D5"/>
    <w:multiLevelType w:val="hybridMultilevel"/>
    <w:tmpl w:val="3B22F5C0"/>
    <w:lvl w:ilvl="0" w:tplc="FC2A8532">
      <w:numFmt w:val="bullet"/>
      <w:lvlText w:val=""/>
      <w:lvlJc w:val="left"/>
      <w:pPr>
        <w:ind w:left="405" w:hanging="360"/>
      </w:pPr>
      <w:rPr>
        <w:rFonts w:ascii="Wingdings" w:eastAsia="SimSun" w:hAnsi="Wingdings" w:cs="Times New Roman"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631E"/>
    <w:rsid w:val="000D0751"/>
    <w:rsid w:val="000E2D53"/>
    <w:rsid w:val="001C49A7"/>
    <w:rsid w:val="001D7ED1"/>
    <w:rsid w:val="002418F6"/>
    <w:rsid w:val="00273CBA"/>
    <w:rsid w:val="00277CCB"/>
    <w:rsid w:val="00322227"/>
    <w:rsid w:val="00383ADD"/>
    <w:rsid w:val="003B631E"/>
    <w:rsid w:val="00404B0F"/>
    <w:rsid w:val="00432C02"/>
    <w:rsid w:val="0057412C"/>
    <w:rsid w:val="005A6C22"/>
    <w:rsid w:val="005F1327"/>
    <w:rsid w:val="0061620B"/>
    <w:rsid w:val="00666434"/>
    <w:rsid w:val="006A7F68"/>
    <w:rsid w:val="006C6C1F"/>
    <w:rsid w:val="00780429"/>
    <w:rsid w:val="007D34FC"/>
    <w:rsid w:val="0082656E"/>
    <w:rsid w:val="00880122"/>
    <w:rsid w:val="0088109C"/>
    <w:rsid w:val="008B1325"/>
    <w:rsid w:val="009165D7"/>
    <w:rsid w:val="00931E12"/>
    <w:rsid w:val="00954D7E"/>
    <w:rsid w:val="0099584C"/>
    <w:rsid w:val="009C47B8"/>
    <w:rsid w:val="009D304F"/>
    <w:rsid w:val="00A556AE"/>
    <w:rsid w:val="00A80822"/>
    <w:rsid w:val="00B91517"/>
    <w:rsid w:val="00C64B3A"/>
    <w:rsid w:val="00D2134B"/>
    <w:rsid w:val="00DD4E81"/>
    <w:rsid w:val="00E27BC0"/>
    <w:rsid w:val="00EE276E"/>
    <w:rsid w:val="00F40FBC"/>
    <w:rsid w:val="00F9264A"/>
    <w:rsid w:val="00FB4B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7E25C1"/>
  <w15:docId w15:val="{988B9BD0-CD56-4DA8-8D6B-82FB2A1DB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pPr>
      <w:spacing w:line="480" w:lineRule="auto"/>
    </w:pPr>
    <w:rPr>
      <w:rFonts w:ascii="Arial" w:eastAsia="Times New Roman" w:hAnsi="Arial"/>
      <w:sz w:val="16"/>
      <w:lang w:eastAsia="en-US"/>
    </w:rPr>
  </w:style>
  <w:style w:type="paragraph" w:customStyle="1" w:styleId="Timecode">
    <w:name w:val="Timecode"/>
    <w:basedOn w:val="Normal"/>
    <w:autoRedefine/>
    <w:pPr>
      <w:spacing w:line="480" w:lineRule="auto"/>
    </w:pPr>
    <w:rPr>
      <w:rFonts w:ascii="Arial" w:eastAsia="Times New Roman" w:hAnsi="Arial"/>
      <w:sz w:val="16"/>
      <w:lang w:eastAsia="en-US"/>
    </w:rPr>
  </w:style>
  <w:style w:type="paragraph" w:styleId="Footer">
    <w:name w:val="footer"/>
    <w:basedOn w:val="Normal"/>
    <w:link w:val="FooterChar"/>
    <w:pPr>
      <w:tabs>
        <w:tab w:val="center" w:pos="4680"/>
        <w:tab w:val="right" w:pos="9360"/>
      </w:tabs>
    </w:pPr>
  </w:style>
  <w:style w:type="character" w:customStyle="1" w:styleId="FooterChar">
    <w:name w:val="Footer Char"/>
    <w:link w:val="Footer"/>
    <w:rPr>
      <w:sz w:val="24"/>
      <w:szCs w:val="24"/>
      <w:lang w:eastAsia="zh-CN"/>
    </w:rPr>
  </w:style>
  <w:style w:type="character" w:styleId="PageNumber">
    <w:name w:val="page number"/>
  </w:style>
  <w:style w:type="paragraph" w:styleId="Header">
    <w:name w:val="header"/>
    <w:basedOn w:val="Normal"/>
    <w:link w:val="HeaderChar"/>
    <w:pPr>
      <w:tabs>
        <w:tab w:val="center" w:pos="4680"/>
        <w:tab w:val="right" w:pos="9360"/>
      </w:tabs>
    </w:pPr>
  </w:style>
  <w:style w:type="character" w:customStyle="1" w:styleId="HeaderChar">
    <w:name w:val="Header Char"/>
    <w:link w:val="Header"/>
    <w:rPr>
      <w:sz w:val="24"/>
      <w:szCs w:val="24"/>
      <w:lang w:eastAsia="zh-CN"/>
    </w:rPr>
  </w:style>
  <w:style w:type="paragraph" w:styleId="NoSpacing">
    <w:name w:val="No Spacing"/>
    <w:uiPriority w:val="1"/>
    <w:qFormat/>
    <w:rPr>
      <w:rFonts w:eastAsia="Calibri"/>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578619">
      <w:bodyDiv w:val="1"/>
      <w:marLeft w:val="0"/>
      <w:marRight w:val="0"/>
      <w:marTop w:val="0"/>
      <w:marBottom w:val="0"/>
      <w:divBdr>
        <w:top w:val="none" w:sz="0" w:space="0" w:color="auto"/>
        <w:left w:val="none" w:sz="0" w:space="0" w:color="auto"/>
        <w:bottom w:val="none" w:sz="0" w:space="0" w:color="auto"/>
        <w:right w:val="none" w:sz="0" w:space="0" w:color="auto"/>
      </w:divBdr>
    </w:div>
    <w:div w:id="51081962">
      <w:bodyDiv w:val="1"/>
      <w:marLeft w:val="0"/>
      <w:marRight w:val="0"/>
      <w:marTop w:val="0"/>
      <w:marBottom w:val="0"/>
      <w:divBdr>
        <w:top w:val="none" w:sz="0" w:space="0" w:color="auto"/>
        <w:left w:val="none" w:sz="0" w:space="0" w:color="auto"/>
        <w:bottom w:val="none" w:sz="0" w:space="0" w:color="auto"/>
        <w:right w:val="none" w:sz="0" w:space="0" w:color="auto"/>
      </w:divBdr>
    </w:div>
    <w:div w:id="71507869">
      <w:bodyDiv w:val="1"/>
      <w:marLeft w:val="0"/>
      <w:marRight w:val="0"/>
      <w:marTop w:val="0"/>
      <w:marBottom w:val="0"/>
      <w:divBdr>
        <w:top w:val="none" w:sz="0" w:space="0" w:color="auto"/>
        <w:left w:val="none" w:sz="0" w:space="0" w:color="auto"/>
        <w:bottom w:val="none" w:sz="0" w:space="0" w:color="auto"/>
        <w:right w:val="none" w:sz="0" w:space="0" w:color="auto"/>
      </w:divBdr>
    </w:div>
    <w:div w:id="96102646">
      <w:bodyDiv w:val="1"/>
      <w:marLeft w:val="0"/>
      <w:marRight w:val="0"/>
      <w:marTop w:val="0"/>
      <w:marBottom w:val="0"/>
      <w:divBdr>
        <w:top w:val="none" w:sz="0" w:space="0" w:color="auto"/>
        <w:left w:val="none" w:sz="0" w:space="0" w:color="auto"/>
        <w:bottom w:val="none" w:sz="0" w:space="0" w:color="auto"/>
        <w:right w:val="none" w:sz="0" w:space="0" w:color="auto"/>
      </w:divBdr>
    </w:div>
    <w:div w:id="131408569">
      <w:bodyDiv w:val="1"/>
      <w:marLeft w:val="0"/>
      <w:marRight w:val="0"/>
      <w:marTop w:val="0"/>
      <w:marBottom w:val="0"/>
      <w:divBdr>
        <w:top w:val="none" w:sz="0" w:space="0" w:color="auto"/>
        <w:left w:val="none" w:sz="0" w:space="0" w:color="auto"/>
        <w:bottom w:val="none" w:sz="0" w:space="0" w:color="auto"/>
        <w:right w:val="none" w:sz="0" w:space="0" w:color="auto"/>
      </w:divBdr>
    </w:div>
    <w:div w:id="136998011">
      <w:bodyDiv w:val="1"/>
      <w:marLeft w:val="0"/>
      <w:marRight w:val="0"/>
      <w:marTop w:val="0"/>
      <w:marBottom w:val="0"/>
      <w:divBdr>
        <w:top w:val="none" w:sz="0" w:space="0" w:color="auto"/>
        <w:left w:val="none" w:sz="0" w:space="0" w:color="auto"/>
        <w:bottom w:val="none" w:sz="0" w:space="0" w:color="auto"/>
        <w:right w:val="none" w:sz="0" w:space="0" w:color="auto"/>
      </w:divBdr>
    </w:div>
    <w:div w:id="149055885">
      <w:bodyDiv w:val="1"/>
      <w:marLeft w:val="0"/>
      <w:marRight w:val="0"/>
      <w:marTop w:val="0"/>
      <w:marBottom w:val="0"/>
      <w:divBdr>
        <w:top w:val="none" w:sz="0" w:space="0" w:color="auto"/>
        <w:left w:val="none" w:sz="0" w:space="0" w:color="auto"/>
        <w:bottom w:val="none" w:sz="0" w:space="0" w:color="auto"/>
        <w:right w:val="none" w:sz="0" w:space="0" w:color="auto"/>
      </w:divBdr>
    </w:div>
    <w:div w:id="172649218">
      <w:bodyDiv w:val="1"/>
      <w:marLeft w:val="0"/>
      <w:marRight w:val="0"/>
      <w:marTop w:val="0"/>
      <w:marBottom w:val="0"/>
      <w:divBdr>
        <w:top w:val="none" w:sz="0" w:space="0" w:color="auto"/>
        <w:left w:val="none" w:sz="0" w:space="0" w:color="auto"/>
        <w:bottom w:val="none" w:sz="0" w:space="0" w:color="auto"/>
        <w:right w:val="none" w:sz="0" w:space="0" w:color="auto"/>
      </w:divBdr>
    </w:div>
    <w:div w:id="235866393">
      <w:bodyDiv w:val="1"/>
      <w:marLeft w:val="0"/>
      <w:marRight w:val="0"/>
      <w:marTop w:val="0"/>
      <w:marBottom w:val="0"/>
      <w:divBdr>
        <w:top w:val="none" w:sz="0" w:space="0" w:color="auto"/>
        <w:left w:val="none" w:sz="0" w:space="0" w:color="auto"/>
        <w:bottom w:val="none" w:sz="0" w:space="0" w:color="auto"/>
        <w:right w:val="none" w:sz="0" w:space="0" w:color="auto"/>
      </w:divBdr>
    </w:div>
    <w:div w:id="250818364">
      <w:bodyDiv w:val="1"/>
      <w:marLeft w:val="0"/>
      <w:marRight w:val="0"/>
      <w:marTop w:val="0"/>
      <w:marBottom w:val="0"/>
      <w:divBdr>
        <w:top w:val="none" w:sz="0" w:space="0" w:color="auto"/>
        <w:left w:val="none" w:sz="0" w:space="0" w:color="auto"/>
        <w:bottom w:val="none" w:sz="0" w:space="0" w:color="auto"/>
        <w:right w:val="none" w:sz="0" w:space="0" w:color="auto"/>
      </w:divBdr>
      <w:divsChild>
        <w:div w:id="2137216196">
          <w:marLeft w:val="0"/>
          <w:marRight w:val="0"/>
          <w:marTop w:val="0"/>
          <w:marBottom w:val="0"/>
          <w:divBdr>
            <w:top w:val="none" w:sz="0" w:space="0" w:color="auto"/>
            <w:left w:val="none" w:sz="0" w:space="0" w:color="auto"/>
            <w:bottom w:val="none" w:sz="0" w:space="0" w:color="auto"/>
            <w:right w:val="none" w:sz="0" w:space="0" w:color="auto"/>
          </w:divBdr>
          <w:divsChild>
            <w:div w:id="1834485740">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299311225">
      <w:bodyDiv w:val="1"/>
      <w:marLeft w:val="0"/>
      <w:marRight w:val="0"/>
      <w:marTop w:val="0"/>
      <w:marBottom w:val="0"/>
      <w:divBdr>
        <w:top w:val="none" w:sz="0" w:space="0" w:color="auto"/>
        <w:left w:val="none" w:sz="0" w:space="0" w:color="auto"/>
        <w:bottom w:val="none" w:sz="0" w:space="0" w:color="auto"/>
        <w:right w:val="none" w:sz="0" w:space="0" w:color="auto"/>
      </w:divBdr>
    </w:div>
    <w:div w:id="324555562">
      <w:bodyDiv w:val="1"/>
      <w:marLeft w:val="0"/>
      <w:marRight w:val="0"/>
      <w:marTop w:val="0"/>
      <w:marBottom w:val="0"/>
      <w:divBdr>
        <w:top w:val="none" w:sz="0" w:space="0" w:color="auto"/>
        <w:left w:val="none" w:sz="0" w:space="0" w:color="auto"/>
        <w:bottom w:val="none" w:sz="0" w:space="0" w:color="auto"/>
        <w:right w:val="none" w:sz="0" w:space="0" w:color="auto"/>
      </w:divBdr>
    </w:div>
    <w:div w:id="332533275">
      <w:bodyDiv w:val="1"/>
      <w:marLeft w:val="0"/>
      <w:marRight w:val="0"/>
      <w:marTop w:val="0"/>
      <w:marBottom w:val="0"/>
      <w:divBdr>
        <w:top w:val="none" w:sz="0" w:space="0" w:color="auto"/>
        <w:left w:val="none" w:sz="0" w:space="0" w:color="auto"/>
        <w:bottom w:val="none" w:sz="0" w:space="0" w:color="auto"/>
        <w:right w:val="none" w:sz="0" w:space="0" w:color="auto"/>
      </w:divBdr>
      <w:divsChild>
        <w:div w:id="990213706">
          <w:marLeft w:val="0"/>
          <w:marRight w:val="0"/>
          <w:marTop w:val="0"/>
          <w:marBottom w:val="0"/>
          <w:divBdr>
            <w:top w:val="none" w:sz="0" w:space="0" w:color="auto"/>
            <w:left w:val="none" w:sz="0" w:space="0" w:color="auto"/>
            <w:bottom w:val="none" w:sz="0" w:space="0" w:color="auto"/>
            <w:right w:val="none" w:sz="0" w:space="0" w:color="auto"/>
          </w:divBdr>
          <w:divsChild>
            <w:div w:id="1169251870">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359280389">
      <w:bodyDiv w:val="1"/>
      <w:marLeft w:val="0"/>
      <w:marRight w:val="0"/>
      <w:marTop w:val="0"/>
      <w:marBottom w:val="0"/>
      <w:divBdr>
        <w:top w:val="none" w:sz="0" w:space="0" w:color="auto"/>
        <w:left w:val="none" w:sz="0" w:space="0" w:color="auto"/>
        <w:bottom w:val="none" w:sz="0" w:space="0" w:color="auto"/>
        <w:right w:val="none" w:sz="0" w:space="0" w:color="auto"/>
      </w:divBdr>
    </w:div>
    <w:div w:id="381177122">
      <w:bodyDiv w:val="1"/>
      <w:marLeft w:val="0"/>
      <w:marRight w:val="0"/>
      <w:marTop w:val="0"/>
      <w:marBottom w:val="0"/>
      <w:divBdr>
        <w:top w:val="none" w:sz="0" w:space="0" w:color="auto"/>
        <w:left w:val="none" w:sz="0" w:space="0" w:color="auto"/>
        <w:bottom w:val="none" w:sz="0" w:space="0" w:color="auto"/>
        <w:right w:val="none" w:sz="0" w:space="0" w:color="auto"/>
      </w:divBdr>
    </w:div>
    <w:div w:id="412819001">
      <w:bodyDiv w:val="1"/>
      <w:marLeft w:val="0"/>
      <w:marRight w:val="0"/>
      <w:marTop w:val="0"/>
      <w:marBottom w:val="0"/>
      <w:divBdr>
        <w:top w:val="none" w:sz="0" w:space="0" w:color="auto"/>
        <w:left w:val="none" w:sz="0" w:space="0" w:color="auto"/>
        <w:bottom w:val="none" w:sz="0" w:space="0" w:color="auto"/>
        <w:right w:val="none" w:sz="0" w:space="0" w:color="auto"/>
      </w:divBdr>
    </w:div>
    <w:div w:id="459491485">
      <w:bodyDiv w:val="1"/>
      <w:marLeft w:val="0"/>
      <w:marRight w:val="0"/>
      <w:marTop w:val="0"/>
      <w:marBottom w:val="0"/>
      <w:divBdr>
        <w:top w:val="none" w:sz="0" w:space="0" w:color="auto"/>
        <w:left w:val="none" w:sz="0" w:space="0" w:color="auto"/>
        <w:bottom w:val="none" w:sz="0" w:space="0" w:color="auto"/>
        <w:right w:val="none" w:sz="0" w:space="0" w:color="auto"/>
      </w:divBdr>
    </w:div>
    <w:div w:id="488181794">
      <w:bodyDiv w:val="1"/>
      <w:marLeft w:val="0"/>
      <w:marRight w:val="0"/>
      <w:marTop w:val="0"/>
      <w:marBottom w:val="0"/>
      <w:divBdr>
        <w:top w:val="none" w:sz="0" w:space="0" w:color="auto"/>
        <w:left w:val="none" w:sz="0" w:space="0" w:color="auto"/>
        <w:bottom w:val="none" w:sz="0" w:space="0" w:color="auto"/>
        <w:right w:val="none" w:sz="0" w:space="0" w:color="auto"/>
      </w:divBdr>
    </w:div>
    <w:div w:id="492331194">
      <w:bodyDiv w:val="1"/>
      <w:marLeft w:val="0"/>
      <w:marRight w:val="0"/>
      <w:marTop w:val="0"/>
      <w:marBottom w:val="0"/>
      <w:divBdr>
        <w:top w:val="none" w:sz="0" w:space="0" w:color="auto"/>
        <w:left w:val="none" w:sz="0" w:space="0" w:color="auto"/>
        <w:bottom w:val="none" w:sz="0" w:space="0" w:color="auto"/>
        <w:right w:val="none" w:sz="0" w:space="0" w:color="auto"/>
      </w:divBdr>
    </w:div>
    <w:div w:id="504824344">
      <w:bodyDiv w:val="1"/>
      <w:marLeft w:val="0"/>
      <w:marRight w:val="0"/>
      <w:marTop w:val="0"/>
      <w:marBottom w:val="0"/>
      <w:divBdr>
        <w:top w:val="none" w:sz="0" w:space="0" w:color="auto"/>
        <w:left w:val="none" w:sz="0" w:space="0" w:color="auto"/>
        <w:bottom w:val="none" w:sz="0" w:space="0" w:color="auto"/>
        <w:right w:val="none" w:sz="0" w:space="0" w:color="auto"/>
      </w:divBdr>
    </w:div>
    <w:div w:id="512036739">
      <w:bodyDiv w:val="1"/>
      <w:marLeft w:val="0"/>
      <w:marRight w:val="0"/>
      <w:marTop w:val="0"/>
      <w:marBottom w:val="0"/>
      <w:divBdr>
        <w:top w:val="none" w:sz="0" w:space="0" w:color="auto"/>
        <w:left w:val="none" w:sz="0" w:space="0" w:color="auto"/>
        <w:bottom w:val="none" w:sz="0" w:space="0" w:color="auto"/>
        <w:right w:val="none" w:sz="0" w:space="0" w:color="auto"/>
      </w:divBdr>
    </w:div>
    <w:div w:id="514149134">
      <w:bodyDiv w:val="1"/>
      <w:marLeft w:val="0"/>
      <w:marRight w:val="0"/>
      <w:marTop w:val="0"/>
      <w:marBottom w:val="0"/>
      <w:divBdr>
        <w:top w:val="none" w:sz="0" w:space="0" w:color="auto"/>
        <w:left w:val="none" w:sz="0" w:space="0" w:color="auto"/>
        <w:bottom w:val="none" w:sz="0" w:space="0" w:color="auto"/>
        <w:right w:val="none" w:sz="0" w:space="0" w:color="auto"/>
      </w:divBdr>
    </w:div>
    <w:div w:id="515584989">
      <w:bodyDiv w:val="1"/>
      <w:marLeft w:val="0"/>
      <w:marRight w:val="0"/>
      <w:marTop w:val="0"/>
      <w:marBottom w:val="0"/>
      <w:divBdr>
        <w:top w:val="none" w:sz="0" w:space="0" w:color="auto"/>
        <w:left w:val="none" w:sz="0" w:space="0" w:color="auto"/>
        <w:bottom w:val="none" w:sz="0" w:space="0" w:color="auto"/>
        <w:right w:val="none" w:sz="0" w:space="0" w:color="auto"/>
      </w:divBdr>
    </w:div>
    <w:div w:id="569391309">
      <w:bodyDiv w:val="1"/>
      <w:marLeft w:val="0"/>
      <w:marRight w:val="0"/>
      <w:marTop w:val="0"/>
      <w:marBottom w:val="0"/>
      <w:divBdr>
        <w:top w:val="none" w:sz="0" w:space="0" w:color="auto"/>
        <w:left w:val="none" w:sz="0" w:space="0" w:color="auto"/>
        <w:bottom w:val="none" w:sz="0" w:space="0" w:color="auto"/>
        <w:right w:val="none" w:sz="0" w:space="0" w:color="auto"/>
      </w:divBdr>
    </w:div>
    <w:div w:id="603726174">
      <w:bodyDiv w:val="1"/>
      <w:marLeft w:val="0"/>
      <w:marRight w:val="0"/>
      <w:marTop w:val="0"/>
      <w:marBottom w:val="0"/>
      <w:divBdr>
        <w:top w:val="none" w:sz="0" w:space="0" w:color="auto"/>
        <w:left w:val="none" w:sz="0" w:space="0" w:color="auto"/>
        <w:bottom w:val="none" w:sz="0" w:space="0" w:color="auto"/>
        <w:right w:val="none" w:sz="0" w:space="0" w:color="auto"/>
      </w:divBdr>
    </w:div>
    <w:div w:id="624317328">
      <w:bodyDiv w:val="1"/>
      <w:marLeft w:val="0"/>
      <w:marRight w:val="0"/>
      <w:marTop w:val="0"/>
      <w:marBottom w:val="0"/>
      <w:divBdr>
        <w:top w:val="none" w:sz="0" w:space="0" w:color="auto"/>
        <w:left w:val="none" w:sz="0" w:space="0" w:color="auto"/>
        <w:bottom w:val="none" w:sz="0" w:space="0" w:color="auto"/>
        <w:right w:val="none" w:sz="0" w:space="0" w:color="auto"/>
      </w:divBdr>
    </w:div>
    <w:div w:id="632250477">
      <w:bodyDiv w:val="1"/>
      <w:marLeft w:val="0"/>
      <w:marRight w:val="0"/>
      <w:marTop w:val="0"/>
      <w:marBottom w:val="0"/>
      <w:divBdr>
        <w:top w:val="none" w:sz="0" w:space="0" w:color="auto"/>
        <w:left w:val="none" w:sz="0" w:space="0" w:color="auto"/>
        <w:bottom w:val="none" w:sz="0" w:space="0" w:color="auto"/>
        <w:right w:val="none" w:sz="0" w:space="0" w:color="auto"/>
      </w:divBdr>
    </w:div>
    <w:div w:id="667487651">
      <w:bodyDiv w:val="1"/>
      <w:marLeft w:val="0"/>
      <w:marRight w:val="0"/>
      <w:marTop w:val="0"/>
      <w:marBottom w:val="0"/>
      <w:divBdr>
        <w:top w:val="none" w:sz="0" w:space="0" w:color="auto"/>
        <w:left w:val="none" w:sz="0" w:space="0" w:color="auto"/>
        <w:bottom w:val="none" w:sz="0" w:space="0" w:color="auto"/>
        <w:right w:val="none" w:sz="0" w:space="0" w:color="auto"/>
      </w:divBdr>
    </w:div>
    <w:div w:id="668606429">
      <w:bodyDiv w:val="1"/>
      <w:marLeft w:val="0"/>
      <w:marRight w:val="0"/>
      <w:marTop w:val="0"/>
      <w:marBottom w:val="0"/>
      <w:divBdr>
        <w:top w:val="none" w:sz="0" w:space="0" w:color="auto"/>
        <w:left w:val="none" w:sz="0" w:space="0" w:color="auto"/>
        <w:bottom w:val="none" w:sz="0" w:space="0" w:color="auto"/>
        <w:right w:val="none" w:sz="0" w:space="0" w:color="auto"/>
      </w:divBdr>
    </w:div>
    <w:div w:id="688601069">
      <w:bodyDiv w:val="1"/>
      <w:marLeft w:val="0"/>
      <w:marRight w:val="0"/>
      <w:marTop w:val="0"/>
      <w:marBottom w:val="0"/>
      <w:divBdr>
        <w:top w:val="none" w:sz="0" w:space="0" w:color="auto"/>
        <w:left w:val="none" w:sz="0" w:space="0" w:color="auto"/>
        <w:bottom w:val="none" w:sz="0" w:space="0" w:color="auto"/>
        <w:right w:val="none" w:sz="0" w:space="0" w:color="auto"/>
      </w:divBdr>
    </w:div>
    <w:div w:id="706760870">
      <w:bodyDiv w:val="1"/>
      <w:marLeft w:val="0"/>
      <w:marRight w:val="0"/>
      <w:marTop w:val="0"/>
      <w:marBottom w:val="0"/>
      <w:divBdr>
        <w:top w:val="none" w:sz="0" w:space="0" w:color="auto"/>
        <w:left w:val="none" w:sz="0" w:space="0" w:color="auto"/>
        <w:bottom w:val="none" w:sz="0" w:space="0" w:color="auto"/>
        <w:right w:val="none" w:sz="0" w:space="0" w:color="auto"/>
      </w:divBdr>
    </w:div>
    <w:div w:id="715355936">
      <w:bodyDiv w:val="1"/>
      <w:marLeft w:val="0"/>
      <w:marRight w:val="0"/>
      <w:marTop w:val="0"/>
      <w:marBottom w:val="0"/>
      <w:divBdr>
        <w:top w:val="none" w:sz="0" w:space="0" w:color="auto"/>
        <w:left w:val="none" w:sz="0" w:space="0" w:color="auto"/>
        <w:bottom w:val="none" w:sz="0" w:space="0" w:color="auto"/>
        <w:right w:val="none" w:sz="0" w:space="0" w:color="auto"/>
      </w:divBdr>
    </w:div>
    <w:div w:id="723336537">
      <w:bodyDiv w:val="1"/>
      <w:marLeft w:val="0"/>
      <w:marRight w:val="0"/>
      <w:marTop w:val="0"/>
      <w:marBottom w:val="0"/>
      <w:divBdr>
        <w:top w:val="none" w:sz="0" w:space="0" w:color="auto"/>
        <w:left w:val="none" w:sz="0" w:space="0" w:color="auto"/>
        <w:bottom w:val="none" w:sz="0" w:space="0" w:color="auto"/>
        <w:right w:val="none" w:sz="0" w:space="0" w:color="auto"/>
      </w:divBdr>
    </w:div>
    <w:div w:id="724110821">
      <w:bodyDiv w:val="1"/>
      <w:marLeft w:val="0"/>
      <w:marRight w:val="0"/>
      <w:marTop w:val="0"/>
      <w:marBottom w:val="0"/>
      <w:divBdr>
        <w:top w:val="none" w:sz="0" w:space="0" w:color="auto"/>
        <w:left w:val="none" w:sz="0" w:space="0" w:color="auto"/>
        <w:bottom w:val="none" w:sz="0" w:space="0" w:color="auto"/>
        <w:right w:val="none" w:sz="0" w:space="0" w:color="auto"/>
      </w:divBdr>
    </w:div>
    <w:div w:id="756945378">
      <w:bodyDiv w:val="1"/>
      <w:marLeft w:val="0"/>
      <w:marRight w:val="0"/>
      <w:marTop w:val="0"/>
      <w:marBottom w:val="0"/>
      <w:divBdr>
        <w:top w:val="none" w:sz="0" w:space="0" w:color="auto"/>
        <w:left w:val="none" w:sz="0" w:space="0" w:color="auto"/>
        <w:bottom w:val="none" w:sz="0" w:space="0" w:color="auto"/>
        <w:right w:val="none" w:sz="0" w:space="0" w:color="auto"/>
      </w:divBdr>
    </w:div>
    <w:div w:id="810489178">
      <w:bodyDiv w:val="1"/>
      <w:marLeft w:val="0"/>
      <w:marRight w:val="0"/>
      <w:marTop w:val="0"/>
      <w:marBottom w:val="0"/>
      <w:divBdr>
        <w:top w:val="none" w:sz="0" w:space="0" w:color="auto"/>
        <w:left w:val="none" w:sz="0" w:space="0" w:color="auto"/>
        <w:bottom w:val="none" w:sz="0" w:space="0" w:color="auto"/>
        <w:right w:val="none" w:sz="0" w:space="0" w:color="auto"/>
      </w:divBdr>
    </w:div>
    <w:div w:id="835998725">
      <w:bodyDiv w:val="1"/>
      <w:marLeft w:val="0"/>
      <w:marRight w:val="0"/>
      <w:marTop w:val="0"/>
      <w:marBottom w:val="0"/>
      <w:divBdr>
        <w:top w:val="none" w:sz="0" w:space="0" w:color="auto"/>
        <w:left w:val="none" w:sz="0" w:space="0" w:color="auto"/>
        <w:bottom w:val="none" w:sz="0" w:space="0" w:color="auto"/>
        <w:right w:val="none" w:sz="0" w:space="0" w:color="auto"/>
      </w:divBdr>
      <w:divsChild>
        <w:div w:id="1391269180">
          <w:marLeft w:val="0"/>
          <w:marRight w:val="0"/>
          <w:marTop w:val="0"/>
          <w:marBottom w:val="0"/>
          <w:divBdr>
            <w:top w:val="none" w:sz="0" w:space="0" w:color="auto"/>
            <w:left w:val="none" w:sz="0" w:space="0" w:color="auto"/>
            <w:bottom w:val="none" w:sz="0" w:space="0" w:color="auto"/>
            <w:right w:val="none" w:sz="0" w:space="0" w:color="auto"/>
          </w:divBdr>
        </w:div>
      </w:divsChild>
    </w:div>
    <w:div w:id="839656556">
      <w:bodyDiv w:val="1"/>
      <w:marLeft w:val="0"/>
      <w:marRight w:val="0"/>
      <w:marTop w:val="0"/>
      <w:marBottom w:val="0"/>
      <w:divBdr>
        <w:top w:val="none" w:sz="0" w:space="0" w:color="auto"/>
        <w:left w:val="none" w:sz="0" w:space="0" w:color="auto"/>
        <w:bottom w:val="none" w:sz="0" w:space="0" w:color="auto"/>
        <w:right w:val="none" w:sz="0" w:space="0" w:color="auto"/>
      </w:divBdr>
      <w:divsChild>
        <w:div w:id="258877088">
          <w:marLeft w:val="0"/>
          <w:marRight w:val="0"/>
          <w:marTop w:val="0"/>
          <w:marBottom w:val="0"/>
          <w:divBdr>
            <w:top w:val="none" w:sz="0" w:space="0" w:color="auto"/>
            <w:left w:val="none" w:sz="0" w:space="0" w:color="auto"/>
            <w:bottom w:val="none" w:sz="0" w:space="0" w:color="auto"/>
            <w:right w:val="none" w:sz="0" w:space="0" w:color="auto"/>
          </w:divBdr>
          <w:divsChild>
            <w:div w:id="1316489374">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843470120">
      <w:bodyDiv w:val="1"/>
      <w:marLeft w:val="0"/>
      <w:marRight w:val="0"/>
      <w:marTop w:val="0"/>
      <w:marBottom w:val="0"/>
      <w:divBdr>
        <w:top w:val="none" w:sz="0" w:space="0" w:color="auto"/>
        <w:left w:val="none" w:sz="0" w:space="0" w:color="auto"/>
        <w:bottom w:val="none" w:sz="0" w:space="0" w:color="auto"/>
        <w:right w:val="none" w:sz="0" w:space="0" w:color="auto"/>
      </w:divBdr>
    </w:div>
    <w:div w:id="858158384">
      <w:bodyDiv w:val="1"/>
      <w:marLeft w:val="0"/>
      <w:marRight w:val="0"/>
      <w:marTop w:val="0"/>
      <w:marBottom w:val="0"/>
      <w:divBdr>
        <w:top w:val="none" w:sz="0" w:space="0" w:color="auto"/>
        <w:left w:val="none" w:sz="0" w:space="0" w:color="auto"/>
        <w:bottom w:val="none" w:sz="0" w:space="0" w:color="auto"/>
        <w:right w:val="none" w:sz="0" w:space="0" w:color="auto"/>
      </w:divBdr>
    </w:div>
    <w:div w:id="868758147">
      <w:bodyDiv w:val="1"/>
      <w:marLeft w:val="0"/>
      <w:marRight w:val="0"/>
      <w:marTop w:val="0"/>
      <w:marBottom w:val="0"/>
      <w:divBdr>
        <w:top w:val="none" w:sz="0" w:space="0" w:color="auto"/>
        <w:left w:val="none" w:sz="0" w:space="0" w:color="auto"/>
        <w:bottom w:val="none" w:sz="0" w:space="0" w:color="auto"/>
        <w:right w:val="none" w:sz="0" w:space="0" w:color="auto"/>
      </w:divBdr>
    </w:div>
    <w:div w:id="871698151">
      <w:bodyDiv w:val="1"/>
      <w:marLeft w:val="0"/>
      <w:marRight w:val="0"/>
      <w:marTop w:val="0"/>
      <w:marBottom w:val="0"/>
      <w:divBdr>
        <w:top w:val="none" w:sz="0" w:space="0" w:color="auto"/>
        <w:left w:val="none" w:sz="0" w:space="0" w:color="auto"/>
        <w:bottom w:val="none" w:sz="0" w:space="0" w:color="auto"/>
        <w:right w:val="none" w:sz="0" w:space="0" w:color="auto"/>
      </w:divBdr>
    </w:div>
    <w:div w:id="883718164">
      <w:bodyDiv w:val="1"/>
      <w:marLeft w:val="0"/>
      <w:marRight w:val="0"/>
      <w:marTop w:val="0"/>
      <w:marBottom w:val="0"/>
      <w:divBdr>
        <w:top w:val="none" w:sz="0" w:space="0" w:color="auto"/>
        <w:left w:val="none" w:sz="0" w:space="0" w:color="auto"/>
        <w:bottom w:val="none" w:sz="0" w:space="0" w:color="auto"/>
        <w:right w:val="none" w:sz="0" w:space="0" w:color="auto"/>
      </w:divBdr>
    </w:div>
    <w:div w:id="930546541">
      <w:bodyDiv w:val="1"/>
      <w:marLeft w:val="0"/>
      <w:marRight w:val="0"/>
      <w:marTop w:val="0"/>
      <w:marBottom w:val="0"/>
      <w:divBdr>
        <w:top w:val="none" w:sz="0" w:space="0" w:color="auto"/>
        <w:left w:val="none" w:sz="0" w:space="0" w:color="auto"/>
        <w:bottom w:val="none" w:sz="0" w:space="0" w:color="auto"/>
        <w:right w:val="none" w:sz="0" w:space="0" w:color="auto"/>
      </w:divBdr>
    </w:div>
    <w:div w:id="957957197">
      <w:bodyDiv w:val="1"/>
      <w:marLeft w:val="0"/>
      <w:marRight w:val="0"/>
      <w:marTop w:val="0"/>
      <w:marBottom w:val="0"/>
      <w:divBdr>
        <w:top w:val="none" w:sz="0" w:space="0" w:color="auto"/>
        <w:left w:val="none" w:sz="0" w:space="0" w:color="auto"/>
        <w:bottom w:val="none" w:sz="0" w:space="0" w:color="auto"/>
        <w:right w:val="none" w:sz="0" w:space="0" w:color="auto"/>
      </w:divBdr>
    </w:div>
    <w:div w:id="1012031401">
      <w:bodyDiv w:val="1"/>
      <w:marLeft w:val="0"/>
      <w:marRight w:val="0"/>
      <w:marTop w:val="0"/>
      <w:marBottom w:val="0"/>
      <w:divBdr>
        <w:top w:val="none" w:sz="0" w:space="0" w:color="auto"/>
        <w:left w:val="none" w:sz="0" w:space="0" w:color="auto"/>
        <w:bottom w:val="none" w:sz="0" w:space="0" w:color="auto"/>
        <w:right w:val="none" w:sz="0" w:space="0" w:color="auto"/>
      </w:divBdr>
    </w:div>
    <w:div w:id="1013797541">
      <w:bodyDiv w:val="1"/>
      <w:marLeft w:val="0"/>
      <w:marRight w:val="0"/>
      <w:marTop w:val="0"/>
      <w:marBottom w:val="0"/>
      <w:divBdr>
        <w:top w:val="none" w:sz="0" w:space="0" w:color="auto"/>
        <w:left w:val="none" w:sz="0" w:space="0" w:color="auto"/>
        <w:bottom w:val="none" w:sz="0" w:space="0" w:color="auto"/>
        <w:right w:val="none" w:sz="0" w:space="0" w:color="auto"/>
      </w:divBdr>
    </w:div>
    <w:div w:id="1021738097">
      <w:bodyDiv w:val="1"/>
      <w:marLeft w:val="0"/>
      <w:marRight w:val="0"/>
      <w:marTop w:val="0"/>
      <w:marBottom w:val="0"/>
      <w:divBdr>
        <w:top w:val="none" w:sz="0" w:space="0" w:color="auto"/>
        <w:left w:val="none" w:sz="0" w:space="0" w:color="auto"/>
        <w:bottom w:val="none" w:sz="0" w:space="0" w:color="auto"/>
        <w:right w:val="none" w:sz="0" w:space="0" w:color="auto"/>
      </w:divBdr>
    </w:div>
    <w:div w:id="1023282121">
      <w:bodyDiv w:val="1"/>
      <w:marLeft w:val="0"/>
      <w:marRight w:val="0"/>
      <w:marTop w:val="0"/>
      <w:marBottom w:val="0"/>
      <w:divBdr>
        <w:top w:val="none" w:sz="0" w:space="0" w:color="auto"/>
        <w:left w:val="none" w:sz="0" w:space="0" w:color="auto"/>
        <w:bottom w:val="none" w:sz="0" w:space="0" w:color="auto"/>
        <w:right w:val="none" w:sz="0" w:space="0" w:color="auto"/>
      </w:divBdr>
    </w:div>
    <w:div w:id="1029795487">
      <w:bodyDiv w:val="1"/>
      <w:marLeft w:val="0"/>
      <w:marRight w:val="0"/>
      <w:marTop w:val="0"/>
      <w:marBottom w:val="0"/>
      <w:divBdr>
        <w:top w:val="none" w:sz="0" w:space="0" w:color="auto"/>
        <w:left w:val="none" w:sz="0" w:space="0" w:color="auto"/>
        <w:bottom w:val="none" w:sz="0" w:space="0" w:color="auto"/>
        <w:right w:val="none" w:sz="0" w:space="0" w:color="auto"/>
      </w:divBdr>
    </w:div>
    <w:div w:id="1054429550">
      <w:bodyDiv w:val="1"/>
      <w:marLeft w:val="0"/>
      <w:marRight w:val="0"/>
      <w:marTop w:val="0"/>
      <w:marBottom w:val="0"/>
      <w:divBdr>
        <w:top w:val="none" w:sz="0" w:space="0" w:color="auto"/>
        <w:left w:val="none" w:sz="0" w:space="0" w:color="auto"/>
        <w:bottom w:val="none" w:sz="0" w:space="0" w:color="auto"/>
        <w:right w:val="none" w:sz="0" w:space="0" w:color="auto"/>
      </w:divBdr>
    </w:div>
    <w:div w:id="1069961823">
      <w:bodyDiv w:val="1"/>
      <w:marLeft w:val="0"/>
      <w:marRight w:val="0"/>
      <w:marTop w:val="0"/>
      <w:marBottom w:val="0"/>
      <w:divBdr>
        <w:top w:val="none" w:sz="0" w:space="0" w:color="auto"/>
        <w:left w:val="none" w:sz="0" w:space="0" w:color="auto"/>
        <w:bottom w:val="none" w:sz="0" w:space="0" w:color="auto"/>
        <w:right w:val="none" w:sz="0" w:space="0" w:color="auto"/>
      </w:divBdr>
    </w:div>
    <w:div w:id="1078598621">
      <w:bodyDiv w:val="1"/>
      <w:marLeft w:val="0"/>
      <w:marRight w:val="0"/>
      <w:marTop w:val="0"/>
      <w:marBottom w:val="0"/>
      <w:divBdr>
        <w:top w:val="none" w:sz="0" w:space="0" w:color="auto"/>
        <w:left w:val="none" w:sz="0" w:space="0" w:color="auto"/>
        <w:bottom w:val="none" w:sz="0" w:space="0" w:color="auto"/>
        <w:right w:val="none" w:sz="0" w:space="0" w:color="auto"/>
      </w:divBdr>
    </w:div>
    <w:div w:id="1089501531">
      <w:bodyDiv w:val="1"/>
      <w:marLeft w:val="0"/>
      <w:marRight w:val="0"/>
      <w:marTop w:val="0"/>
      <w:marBottom w:val="0"/>
      <w:divBdr>
        <w:top w:val="none" w:sz="0" w:space="0" w:color="auto"/>
        <w:left w:val="none" w:sz="0" w:space="0" w:color="auto"/>
        <w:bottom w:val="none" w:sz="0" w:space="0" w:color="auto"/>
        <w:right w:val="none" w:sz="0" w:space="0" w:color="auto"/>
      </w:divBdr>
    </w:div>
    <w:div w:id="1100762861">
      <w:bodyDiv w:val="1"/>
      <w:marLeft w:val="0"/>
      <w:marRight w:val="0"/>
      <w:marTop w:val="0"/>
      <w:marBottom w:val="0"/>
      <w:divBdr>
        <w:top w:val="none" w:sz="0" w:space="0" w:color="auto"/>
        <w:left w:val="none" w:sz="0" w:space="0" w:color="auto"/>
        <w:bottom w:val="none" w:sz="0" w:space="0" w:color="auto"/>
        <w:right w:val="none" w:sz="0" w:space="0" w:color="auto"/>
      </w:divBdr>
    </w:div>
    <w:div w:id="1105272519">
      <w:bodyDiv w:val="1"/>
      <w:marLeft w:val="0"/>
      <w:marRight w:val="0"/>
      <w:marTop w:val="0"/>
      <w:marBottom w:val="0"/>
      <w:divBdr>
        <w:top w:val="none" w:sz="0" w:space="0" w:color="auto"/>
        <w:left w:val="none" w:sz="0" w:space="0" w:color="auto"/>
        <w:bottom w:val="none" w:sz="0" w:space="0" w:color="auto"/>
        <w:right w:val="none" w:sz="0" w:space="0" w:color="auto"/>
      </w:divBdr>
    </w:div>
    <w:div w:id="1142691935">
      <w:bodyDiv w:val="1"/>
      <w:marLeft w:val="0"/>
      <w:marRight w:val="0"/>
      <w:marTop w:val="0"/>
      <w:marBottom w:val="0"/>
      <w:divBdr>
        <w:top w:val="none" w:sz="0" w:space="0" w:color="auto"/>
        <w:left w:val="none" w:sz="0" w:space="0" w:color="auto"/>
        <w:bottom w:val="none" w:sz="0" w:space="0" w:color="auto"/>
        <w:right w:val="none" w:sz="0" w:space="0" w:color="auto"/>
      </w:divBdr>
    </w:div>
    <w:div w:id="1201867712">
      <w:bodyDiv w:val="1"/>
      <w:marLeft w:val="0"/>
      <w:marRight w:val="0"/>
      <w:marTop w:val="0"/>
      <w:marBottom w:val="0"/>
      <w:divBdr>
        <w:top w:val="none" w:sz="0" w:space="0" w:color="auto"/>
        <w:left w:val="none" w:sz="0" w:space="0" w:color="auto"/>
        <w:bottom w:val="none" w:sz="0" w:space="0" w:color="auto"/>
        <w:right w:val="none" w:sz="0" w:space="0" w:color="auto"/>
      </w:divBdr>
    </w:div>
    <w:div w:id="1238132456">
      <w:bodyDiv w:val="1"/>
      <w:marLeft w:val="0"/>
      <w:marRight w:val="0"/>
      <w:marTop w:val="0"/>
      <w:marBottom w:val="0"/>
      <w:divBdr>
        <w:top w:val="none" w:sz="0" w:space="0" w:color="auto"/>
        <w:left w:val="none" w:sz="0" w:space="0" w:color="auto"/>
        <w:bottom w:val="none" w:sz="0" w:space="0" w:color="auto"/>
        <w:right w:val="none" w:sz="0" w:space="0" w:color="auto"/>
      </w:divBdr>
    </w:div>
    <w:div w:id="1244610811">
      <w:bodyDiv w:val="1"/>
      <w:marLeft w:val="0"/>
      <w:marRight w:val="0"/>
      <w:marTop w:val="0"/>
      <w:marBottom w:val="0"/>
      <w:divBdr>
        <w:top w:val="none" w:sz="0" w:space="0" w:color="auto"/>
        <w:left w:val="none" w:sz="0" w:space="0" w:color="auto"/>
        <w:bottom w:val="none" w:sz="0" w:space="0" w:color="auto"/>
        <w:right w:val="none" w:sz="0" w:space="0" w:color="auto"/>
      </w:divBdr>
    </w:div>
    <w:div w:id="1260672868">
      <w:bodyDiv w:val="1"/>
      <w:marLeft w:val="0"/>
      <w:marRight w:val="0"/>
      <w:marTop w:val="0"/>
      <w:marBottom w:val="0"/>
      <w:divBdr>
        <w:top w:val="none" w:sz="0" w:space="0" w:color="auto"/>
        <w:left w:val="none" w:sz="0" w:space="0" w:color="auto"/>
        <w:bottom w:val="none" w:sz="0" w:space="0" w:color="auto"/>
        <w:right w:val="none" w:sz="0" w:space="0" w:color="auto"/>
      </w:divBdr>
    </w:div>
    <w:div w:id="1293637657">
      <w:bodyDiv w:val="1"/>
      <w:marLeft w:val="0"/>
      <w:marRight w:val="0"/>
      <w:marTop w:val="0"/>
      <w:marBottom w:val="0"/>
      <w:divBdr>
        <w:top w:val="none" w:sz="0" w:space="0" w:color="auto"/>
        <w:left w:val="none" w:sz="0" w:space="0" w:color="auto"/>
        <w:bottom w:val="none" w:sz="0" w:space="0" w:color="auto"/>
        <w:right w:val="none" w:sz="0" w:space="0" w:color="auto"/>
      </w:divBdr>
    </w:div>
    <w:div w:id="1312902510">
      <w:bodyDiv w:val="1"/>
      <w:marLeft w:val="0"/>
      <w:marRight w:val="0"/>
      <w:marTop w:val="0"/>
      <w:marBottom w:val="0"/>
      <w:divBdr>
        <w:top w:val="none" w:sz="0" w:space="0" w:color="auto"/>
        <w:left w:val="none" w:sz="0" w:space="0" w:color="auto"/>
        <w:bottom w:val="none" w:sz="0" w:space="0" w:color="auto"/>
        <w:right w:val="none" w:sz="0" w:space="0" w:color="auto"/>
      </w:divBdr>
    </w:div>
    <w:div w:id="1324747727">
      <w:bodyDiv w:val="1"/>
      <w:marLeft w:val="0"/>
      <w:marRight w:val="0"/>
      <w:marTop w:val="0"/>
      <w:marBottom w:val="0"/>
      <w:divBdr>
        <w:top w:val="none" w:sz="0" w:space="0" w:color="auto"/>
        <w:left w:val="none" w:sz="0" w:space="0" w:color="auto"/>
        <w:bottom w:val="none" w:sz="0" w:space="0" w:color="auto"/>
        <w:right w:val="none" w:sz="0" w:space="0" w:color="auto"/>
      </w:divBdr>
    </w:div>
    <w:div w:id="1345090163">
      <w:bodyDiv w:val="1"/>
      <w:marLeft w:val="0"/>
      <w:marRight w:val="0"/>
      <w:marTop w:val="0"/>
      <w:marBottom w:val="0"/>
      <w:divBdr>
        <w:top w:val="none" w:sz="0" w:space="0" w:color="auto"/>
        <w:left w:val="none" w:sz="0" w:space="0" w:color="auto"/>
        <w:bottom w:val="none" w:sz="0" w:space="0" w:color="auto"/>
        <w:right w:val="none" w:sz="0" w:space="0" w:color="auto"/>
      </w:divBdr>
    </w:div>
    <w:div w:id="1357273208">
      <w:bodyDiv w:val="1"/>
      <w:marLeft w:val="0"/>
      <w:marRight w:val="0"/>
      <w:marTop w:val="0"/>
      <w:marBottom w:val="0"/>
      <w:divBdr>
        <w:top w:val="none" w:sz="0" w:space="0" w:color="auto"/>
        <w:left w:val="none" w:sz="0" w:space="0" w:color="auto"/>
        <w:bottom w:val="none" w:sz="0" w:space="0" w:color="auto"/>
        <w:right w:val="none" w:sz="0" w:space="0" w:color="auto"/>
      </w:divBdr>
    </w:div>
    <w:div w:id="1382823857">
      <w:bodyDiv w:val="1"/>
      <w:marLeft w:val="0"/>
      <w:marRight w:val="0"/>
      <w:marTop w:val="0"/>
      <w:marBottom w:val="0"/>
      <w:divBdr>
        <w:top w:val="none" w:sz="0" w:space="0" w:color="auto"/>
        <w:left w:val="none" w:sz="0" w:space="0" w:color="auto"/>
        <w:bottom w:val="none" w:sz="0" w:space="0" w:color="auto"/>
        <w:right w:val="none" w:sz="0" w:space="0" w:color="auto"/>
      </w:divBdr>
    </w:div>
    <w:div w:id="1405030050">
      <w:bodyDiv w:val="1"/>
      <w:marLeft w:val="0"/>
      <w:marRight w:val="0"/>
      <w:marTop w:val="0"/>
      <w:marBottom w:val="0"/>
      <w:divBdr>
        <w:top w:val="none" w:sz="0" w:space="0" w:color="auto"/>
        <w:left w:val="none" w:sz="0" w:space="0" w:color="auto"/>
        <w:bottom w:val="none" w:sz="0" w:space="0" w:color="auto"/>
        <w:right w:val="none" w:sz="0" w:space="0" w:color="auto"/>
      </w:divBdr>
    </w:div>
    <w:div w:id="1419671188">
      <w:bodyDiv w:val="1"/>
      <w:marLeft w:val="0"/>
      <w:marRight w:val="0"/>
      <w:marTop w:val="0"/>
      <w:marBottom w:val="0"/>
      <w:divBdr>
        <w:top w:val="none" w:sz="0" w:space="0" w:color="auto"/>
        <w:left w:val="none" w:sz="0" w:space="0" w:color="auto"/>
        <w:bottom w:val="none" w:sz="0" w:space="0" w:color="auto"/>
        <w:right w:val="none" w:sz="0" w:space="0" w:color="auto"/>
      </w:divBdr>
    </w:div>
    <w:div w:id="1456437987">
      <w:bodyDiv w:val="1"/>
      <w:marLeft w:val="0"/>
      <w:marRight w:val="0"/>
      <w:marTop w:val="0"/>
      <w:marBottom w:val="0"/>
      <w:divBdr>
        <w:top w:val="none" w:sz="0" w:space="0" w:color="auto"/>
        <w:left w:val="none" w:sz="0" w:space="0" w:color="auto"/>
        <w:bottom w:val="none" w:sz="0" w:space="0" w:color="auto"/>
        <w:right w:val="none" w:sz="0" w:space="0" w:color="auto"/>
      </w:divBdr>
    </w:div>
    <w:div w:id="1468204251">
      <w:bodyDiv w:val="1"/>
      <w:marLeft w:val="0"/>
      <w:marRight w:val="0"/>
      <w:marTop w:val="0"/>
      <w:marBottom w:val="0"/>
      <w:divBdr>
        <w:top w:val="none" w:sz="0" w:space="0" w:color="auto"/>
        <w:left w:val="none" w:sz="0" w:space="0" w:color="auto"/>
        <w:bottom w:val="none" w:sz="0" w:space="0" w:color="auto"/>
        <w:right w:val="none" w:sz="0" w:space="0" w:color="auto"/>
      </w:divBdr>
      <w:divsChild>
        <w:div w:id="1985549465">
          <w:marLeft w:val="0"/>
          <w:marRight w:val="0"/>
          <w:marTop w:val="0"/>
          <w:marBottom w:val="0"/>
          <w:divBdr>
            <w:top w:val="none" w:sz="0" w:space="0" w:color="auto"/>
            <w:left w:val="none" w:sz="0" w:space="0" w:color="auto"/>
            <w:bottom w:val="none" w:sz="0" w:space="0" w:color="auto"/>
            <w:right w:val="none" w:sz="0" w:space="0" w:color="auto"/>
          </w:divBdr>
          <w:divsChild>
            <w:div w:id="1921060598">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1485203517">
      <w:bodyDiv w:val="1"/>
      <w:marLeft w:val="0"/>
      <w:marRight w:val="0"/>
      <w:marTop w:val="0"/>
      <w:marBottom w:val="0"/>
      <w:divBdr>
        <w:top w:val="none" w:sz="0" w:space="0" w:color="auto"/>
        <w:left w:val="none" w:sz="0" w:space="0" w:color="auto"/>
        <w:bottom w:val="none" w:sz="0" w:space="0" w:color="auto"/>
        <w:right w:val="none" w:sz="0" w:space="0" w:color="auto"/>
      </w:divBdr>
    </w:div>
    <w:div w:id="1488203968">
      <w:bodyDiv w:val="1"/>
      <w:marLeft w:val="0"/>
      <w:marRight w:val="0"/>
      <w:marTop w:val="0"/>
      <w:marBottom w:val="0"/>
      <w:divBdr>
        <w:top w:val="none" w:sz="0" w:space="0" w:color="auto"/>
        <w:left w:val="none" w:sz="0" w:space="0" w:color="auto"/>
        <w:bottom w:val="none" w:sz="0" w:space="0" w:color="auto"/>
        <w:right w:val="none" w:sz="0" w:space="0" w:color="auto"/>
      </w:divBdr>
    </w:div>
    <w:div w:id="1523933466">
      <w:bodyDiv w:val="1"/>
      <w:marLeft w:val="0"/>
      <w:marRight w:val="0"/>
      <w:marTop w:val="0"/>
      <w:marBottom w:val="0"/>
      <w:divBdr>
        <w:top w:val="none" w:sz="0" w:space="0" w:color="auto"/>
        <w:left w:val="none" w:sz="0" w:space="0" w:color="auto"/>
        <w:bottom w:val="none" w:sz="0" w:space="0" w:color="auto"/>
        <w:right w:val="none" w:sz="0" w:space="0" w:color="auto"/>
      </w:divBdr>
    </w:div>
    <w:div w:id="1561744003">
      <w:bodyDiv w:val="1"/>
      <w:marLeft w:val="0"/>
      <w:marRight w:val="0"/>
      <w:marTop w:val="0"/>
      <w:marBottom w:val="0"/>
      <w:divBdr>
        <w:top w:val="none" w:sz="0" w:space="0" w:color="auto"/>
        <w:left w:val="none" w:sz="0" w:space="0" w:color="auto"/>
        <w:bottom w:val="none" w:sz="0" w:space="0" w:color="auto"/>
        <w:right w:val="none" w:sz="0" w:space="0" w:color="auto"/>
      </w:divBdr>
    </w:div>
    <w:div w:id="1620916090">
      <w:bodyDiv w:val="1"/>
      <w:marLeft w:val="0"/>
      <w:marRight w:val="0"/>
      <w:marTop w:val="0"/>
      <w:marBottom w:val="0"/>
      <w:divBdr>
        <w:top w:val="none" w:sz="0" w:space="0" w:color="auto"/>
        <w:left w:val="none" w:sz="0" w:space="0" w:color="auto"/>
        <w:bottom w:val="none" w:sz="0" w:space="0" w:color="auto"/>
        <w:right w:val="none" w:sz="0" w:space="0" w:color="auto"/>
      </w:divBdr>
    </w:div>
    <w:div w:id="1662389285">
      <w:bodyDiv w:val="1"/>
      <w:marLeft w:val="0"/>
      <w:marRight w:val="0"/>
      <w:marTop w:val="0"/>
      <w:marBottom w:val="0"/>
      <w:divBdr>
        <w:top w:val="none" w:sz="0" w:space="0" w:color="auto"/>
        <w:left w:val="none" w:sz="0" w:space="0" w:color="auto"/>
        <w:bottom w:val="none" w:sz="0" w:space="0" w:color="auto"/>
        <w:right w:val="none" w:sz="0" w:space="0" w:color="auto"/>
      </w:divBdr>
    </w:div>
    <w:div w:id="1686858856">
      <w:bodyDiv w:val="1"/>
      <w:marLeft w:val="0"/>
      <w:marRight w:val="0"/>
      <w:marTop w:val="0"/>
      <w:marBottom w:val="0"/>
      <w:divBdr>
        <w:top w:val="none" w:sz="0" w:space="0" w:color="auto"/>
        <w:left w:val="none" w:sz="0" w:space="0" w:color="auto"/>
        <w:bottom w:val="none" w:sz="0" w:space="0" w:color="auto"/>
        <w:right w:val="none" w:sz="0" w:space="0" w:color="auto"/>
      </w:divBdr>
    </w:div>
    <w:div w:id="1701279026">
      <w:bodyDiv w:val="1"/>
      <w:marLeft w:val="0"/>
      <w:marRight w:val="0"/>
      <w:marTop w:val="0"/>
      <w:marBottom w:val="0"/>
      <w:divBdr>
        <w:top w:val="none" w:sz="0" w:space="0" w:color="auto"/>
        <w:left w:val="none" w:sz="0" w:space="0" w:color="auto"/>
        <w:bottom w:val="none" w:sz="0" w:space="0" w:color="auto"/>
        <w:right w:val="none" w:sz="0" w:space="0" w:color="auto"/>
      </w:divBdr>
    </w:div>
    <w:div w:id="1710379860">
      <w:bodyDiv w:val="1"/>
      <w:marLeft w:val="0"/>
      <w:marRight w:val="0"/>
      <w:marTop w:val="0"/>
      <w:marBottom w:val="0"/>
      <w:divBdr>
        <w:top w:val="none" w:sz="0" w:space="0" w:color="auto"/>
        <w:left w:val="none" w:sz="0" w:space="0" w:color="auto"/>
        <w:bottom w:val="none" w:sz="0" w:space="0" w:color="auto"/>
        <w:right w:val="none" w:sz="0" w:space="0" w:color="auto"/>
      </w:divBdr>
    </w:div>
    <w:div w:id="1731733784">
      <w:bodyDiv w:val="1"/>
      <w:marLeft w:val="0"/>
      <w:marRight w:val="0"/>
      <w:marTop w:val="0"/>
      <w:marBottom w:val="0"/>
      <w:divBdr>
        <w:top w:val="none" w:sz="0" w:space="0" w:color="auto"/>
        <w:left w:val="none" w:sz="0" w:space="0" w:color="auto"/>
        <w:bottom w:val="none" w:sz="0" w:space="0" w:color="auto"/>
        <w:right w:val="none" w:sz="0" w:space="0" w:color="auto"/>
      </w:divBdr>
    </w:div>
    <w:div w:id="1754274582">
      <w:bodyDiv w:val="1"/>
      <w:marLeft w:val="0"/>
      <w:marRight w:val="0"/>
      <w:marTop w:val="0"/>
      <w:marBottom w:val="0"/>
      <w:divBdr>
        <w:top w:val="none" w:sz="0" w:space="0" w:color="auto"/>
        <w:left w:val="none" w:sz="0" w:space="0" w:color="auto"/>
        <w:bottom w:val="none" w:sz="0" w:space="0" w:color="auto"/>
        <w:right w:val="none" w:sz="0" w:space="0" w:color="auto"/>
      </w:divBdr>
    </w:div>
    <w:div w:id="1764687929">
      <w:bodyDiv w:val="1"/>
      <w:marLeft w:val="0"/>
      <w:marRight w:val="0"/>
      <w:marTop w:val="0"/>
      <w:marBottom w:val="0"/>
      <w:divBdr>
        <w:top w:val="none" w:sz="0" w:space="0" w:color="auto"/>
        <w:left w:val="none" w:sz="0" w:space="0" w:color="auto"/>
        <w:bottom w:val="none" w:sz="0" w:space="0" w:color="auto"/>
        <w:right w:val="none" w:sz="0" w:space="0" w:color="auto"/>
      </w:divBdr>
    </w:div>
    <w:div w:id="1785685533">
      <w:bodyDiv w:val="1"/>
      <w:marLeft w:val="0"/>
      <w:marRight w:val="0"/>
      <w:marTop w:val="0"/>
      <w:marBottom w:val="0"/>
      <w:divBdr>
        <w:top w:val="none" w:sz="0" w:space="0" w:color="auto"/>
        <w:left w:val="none" w:sz="0" w:space="0" w:color="auto"/>
        <w:bottom w:val="none" w:sz="0" w:space="0" w:color="auto"/>
        <w:right w:val="none" w:sz="0" w:space="0" w:color="auto"/>
      </w:divBdr>
    </w:div>
    <w:div w:id="1792507001">
      <w:bodyDiv w:val="1"/>
      <w:marLeft w:val="0"/>
      <w:marRight w:val="0"/>
      <w:marTop w:val="0"/>
      <w:marBottom w:val="0"/>
      <w:divBdr>
        <w:top w:val="none" w:sz="0" w:space="0" w:color="auto"/>
        <w:left w:val="none" w:sz="0" w:space="0" w:color="auto"/>
        <w:bottom w:val="none" w:sz="0" w:space="0" w:color="auto"/>
        <w:right w:val="none" w:sz="0" w:space="0" w:color="auto"/>
      </w:divBdr>
    </w:div>
    <w:div w:id="1801461552">
      <w:bodyDiv w:val="1"/>
      <w:marLeft w:val="0"/>
      <w:marRight w:val="0"/>
      <w:marTop w:val="0"/>
      <w:marBottom w:val="0"/>
      <w:divBdr>
        <w:top w:val="none" w:sz="0" w:space="0" w:color="auto"/>
        <w:left w:val="none" w:sz="0" w:space="0" w:color="auto"/>
        <w:bottom w:val="none" w:sz="0" w:space="0" w:color="auto"/>
        <w:right w:val="none" w:sz="0" w:space="0" w:color="auto"/>
      </w:divBdr>
    </w:div>
    <w:div w:id="1806896680">
      <w:bodyDiv w:val="1"/>
      <w:marLeft w:val="0"/>
      <w:marRight w:val="0"/>
      <w:marTop w:val="0"/>
      <w:marBottom w:val="0"/>
      <w:divBdr>
        <w:top w:val="none" w:sz="0" w:space="0" w:color="auto"/>
        <w:left w:val="none" w:sz="0" w:space="0" w:color="auto"/>
        <w:bottom w:val="none" w:sz="0" w:space="0" w:color="auto"/>
        <w:right w:val="none" w:sz="0" w:space="0" w:color="auto"/>
      </w:divBdr>
    </w:div>
    <w:div w:id="1813716760">
      <w:bodyDiv w:val="1"/>
      <w:marLeft w:val="0"/>
      <w:marRight w:val="0"/>
      <w:marTop w:val="0"/>
      <w:marBottom w:val="0"/>
      <w:divBdr>
        <w:top w:val="none" w:sz="0" w:space="0" w:color="auto"/>
        <w:left w:val="none" w:sz="0" w:space="0" w:color="auto"/>
        <w:bottom w:val="none" w:sz="0" w:space="0" w:color="auto"/>
        <w:right w:val="none" w:sz="0" w:space="0" w:color="auto"/>
      </w:divBdr>
    </w:div>
    <w:div w:id="1828089362">
      <w:bodyDiv w:val="1"/>
      <w:marLeft w:val="0"/>
      <w:marRight w:val="0"/>
      <w:marTop w:val="0"/>
      <w:marBottom w:val="0"/>
      <w:divBdr>
        <w:top w:val="none" w:sz="0" w:space="0" w:color="auto"/>
        <w:left w:val="none" w:sz="0" w:space="0" w:color="auto"/>
        <w:bottom w:val="none" w:sz="0" w:space="0" w:color="auto"/>
        <w:right w:val="none" w:sz="0" w:space="0" w:color="auto"/>
      </w:divBdr>
    </w:div>
    <w:div w:id="1833638861">
      <w:bodyDiv w:val="1"/>
      <w:marLeft w:val="0"/>
      <w:marRight w:val="0"/>
      <w:marTop w:val="0"/>
      <w:marBottom w:val="0"/>
      <w:divBdr>
        <w:top w:val="none" w:sz="0" w:space="0" w:color="auto"/>
        <w:left w:val="none" w:sz="0" w:space="0" w:color="auto"/>
        <w:bottom w:val="none" w:sz="0" w:space="0" w:color="auto"/>
        <w:right w:val="none" w:sz="0" w:space="0" w:color="auto"/>
      </w:divBdr>
    </w:div>
    <w:div w:id="1839223095">
      <w:bodyDiv w:val="1"/>
      <w:marLeft w:val="0"/>
      <w:marRight w:val="0"/>
      <w:marTop w:val="0"/>
      <w:marBottom w:val="0"/>
      <w:divBdr>
        <w:top w:val="none" w:sz="0" w:space="0" w:color="auto"/>
        <w:left w:val="none" w:sz="0" w:space="0" w:color="auto"/>
        <w:bottom w:val="none" w:sz="0" w:space="0" w:color="auto"/>
        <w:right w:val="none" w:sz="0" w:space="0" w:color="auto"/>
      </w:divBdr>
    </w:div>
    <w:div w:id="1848211889">
      <w:bodyDiv w:val="1"/>
      <w:marLeft w:val="0"/>
      <w:marRight w:val="0"/>
      <w:marTop w:val="0"/>
      <w:marBottom w:val="0"/>
      <w:divBdr>
        <w:top w:val="none" w:sz="0" w:space="0" w:color="auto"/>
        <w:left w:val="none" w:sz="0" w:space="0" w:color="auto"/>
        <w:bottom w:val="none" w:sz="0" w:space="0" w:color="auto"/>
        <w:right w:val="none" w:sz="0" w:space="0" w:color="auto"/>
      </w:divBdr>
    </w:div>
    <w:div w:id="1906255036">
      <w:bodyDiv w:val="1"/>
      <w:marLeft w:val="0"/>
      <w:marRight w:val="0"/>
      <w:marTop w:val="0"/>
      <w:marBottom w:val="0"/>
      <w:divBdr>
        <w:top w:val="none" w:sz="0" w:space="0" w:color="auto"/>
        <w:left w:val="none" w:sz="0" w:space="0" w:color="auto"/>
        <w:bottom w:val="none" w:sz="0" w:space="0" w:color="auto"/>
        <w:right w:val="none" w:sz="0" w:space="0" w:color="auto"/>
      </w:divBdr>
    </w:div>
    <w:div w:id="1920364433">
      <w:bodyDiv w:val="1"/>
      <w:marLeft w:val="0"/>
      <w:marRight w:val="0"/>
      <w:marTop w:val="0"/>
      <w:marBottom w:val="0"/>
      <w:divBdr>
        <w:top w:val="none" w:sz="0" w:space="0" w:color="auto"/>
        <w:left w:val="none" w:sz="0" w:space="0" w:color="auto"/>
        <w:bottom w:val="none" w:sz="0" w:space="0" w:color="auto"/>
        <w:right w:val="none" w:sz="0" w:space="0" w:color="auto"/>
      </w:divBdr>
    </w:div>
    <w:div w:id="1934896803">
      <w:bodyDiv w:val="1"/>
      <w:marLeft w:val="0"/>
      <w:marRight w:val="0"/>
      <w:marTop w:val="0"/>
      <w:marBottom w:val="0"/>
      <w:divBdr>
        <w:top w:val="none" w:sz="0" w:space="0" w:color="auto"/>
        <w:left w:val="none" w:sz="0" w:space="0" w:color="auto"/>
        <w:bottom w:val="none" w:sz="0" w:space="0" w:color="auto"/>
        <w:right w:val="none" w:sz="0" w:space="0" w:color="auto"/>
      </w:divBdr>
    </w:div>
    <w:div w:id="1945531252">
      <w:bodyDiv w:val="1"/>
      <w:marLeft w:val="0"/>
      <w:marRight w:val="0"/>
      <w:marTop w:val="0"/>
      <w:marBottom w:val="0"/>
      <w:divBdr>
        <w:top w:val="none" w:sz="0" w:space="0" w:color="auto"/>
        <w:left w:val="none" w:sz="0" w:space="0" w:color="auto"/>
        <w:bottom w:val="none" w:sz="0" w:space="0" w:color="auto"/>
        <w:right w:val="none" w:sz="0" w:space="0" w:color="auto"/>
      </w:divBdr>
    </w:div>
    <w:div w:id="1982073848">
      <w:bodyDiv w:val="1"/>
      <w:marLeft w:val="0"/>
      <w:marRight w:val="0"/>
      <w:marTop w:val="0"/>
      <w:marBottom w:val="0"/>
      <w:divBdr>
        <w:top w:val="none" w:sz="0" w:space="0" w:color="auto"/>
        <w:left w:val="none" w:sz="0" w:space="0" w:color="auto"/>
        <w:bottom w:val="none" w:sz="0" w:space="0" w:color="auto"/>
        <w:right w:val="none" w:sz="0" w:space="0" w:color="auto"/>
      </w:divBdr>
    </w:div>
    <w:div w:id="1984846719">
      <w:bodyDiv w:val="1"/>
      <w:marLeft w:val="0"/>
      <w:marRight w:val="0"/>
      <w:marTop w:val="0"/>
      <w:marBottom w:val="0"/>
      <w:divBdr>
        <w:top w:val="none" w:sz="0" w:space="0" w:color="auto"/>
        <w:left w:val="none" w:sz="0" w:space="0" w:color="auto"/>
        <w:bottom w:val="none" w:sz="0" w:space="0" w:color="auto"/>
        <w:right w:val="none" w:sz="0" w:space="0" w:color="auto"/>
      </w:divBdr>
    </w:div>
    <w:div w:id="2025159823">
      <w:bodyDiv w:val="1"/>
      <w:marLeft w:val="0"/>
      <w:marRight w:val="0"/>
      <w:marTop w:val="0"/>
      <w:marBottom w:val="0"/>
      <w:divBdr>
        <w:top w:val="none" w:sz="0" w:space="0" w:color="auto"/>
        <w:left w:val="none" w:sz="0" w:space="0" w:color="auto"/>
        <w:bottom w:val="none" w:sz="0" w:space="0" w:color="auto"/>
        <w:right w:val="none" w:sz="0" w:space="0" w:color="auto"/>
      </w:divBdr>
    </w:div>
    <w:div w:id="2034912404">
      <w:bodyDiv w:val="1"/>
      <w:marLeft w:val="0"/>
      <w:marRight w:val="0"/>
      <w:marTop w:val="0"/>
      <w:marBottom w:val="0"/>
      <w:divBdr>
        <w:top w:val="none" w:sz="0" w:space="0" w:color="auto"/>
        <w:left w:val="none" w:sz="0" w:space="0" w:color="auto"/>
        <w:bottom w:val="none" w:sz="0" w:space="0" w:color="auto"/>
        <w:right w:val="none" w:sz="0" w:space="0" w:color="auto"/>
      </w:divBdr>
    </w:div>
    <w:div w:id="2070759969">
      <w:bodyDiv w:val="1"/>
      <w:marLeft w:val="0"/>
      <w:marRight w:val="0"/>
      <w:marTop w:val="0"/>
      <w:marBottom w:val="0"/>
      <w:divBdr>
        <w:top w:val="none" w:sz="0" w:space="0" w:color="auto"/>
        <w:left w:val="none" w:sz="0" w:space="0" w:color="auto"/>
        <w:bottom w:val="none" w:sz="0" w:space="0" w:color="auto"/>
        <w:right w:val="none" w:sz="0" w:space="0" w:color="auto"/>
      </w:divBdr>
    </w:div>
    <w:div w:id="2082672405">
      <w:bodyDiv w:val="1"/>
      <w:marLeft w:val="0"/>
      <w:marRight w:val="0"/>
      <w:marTop w:val="0"/>
      <w:marBottom w:val="0"/>
      <w:divBdr>
        <w:top w:val="none" w:sz="0" w:space="0" w:color="auto"/>
        <w:left w:val="none" w:sz="0" w:space="0" w:color="auto"/>
        <w:bottom w:val="none" w:sz="0" w:space="0" w:color="auto"/>
        <w:right w:val="none" w:sz="0" w:space="0" w:color="auto"/>
      </w:divBdr>
    </w:div>
    <w:div w:id="2093700996">
      <w:bodyDiv w:val="1"/>
      <w:marLeft w:val="0"/>
      <w:marRight w:val="0"/>
      <w:marTop w:val="0"/>
      <w:marBottom w:val="0"/>
      <w:divBdr>
        <w:top w:val="none" w:sz="0" w:space="0" w:color="auto"/>
        <w:left w:val="none" w:sz="0" w:space="0" w:color="auto"/>
        <w:bottom w:val="none" w:sz="0" w:space="0" w:color="auto"/>
        <w:right w:val="none" w:sz="0" w:space="0" w:color="auto"/>
      </w:divBdr>
    </w:div>
    <w:div w:id="2120760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wner\AppData\Roaming\Microsoft\Templates\Normal.dotx.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37D7BC-9E5C-458D-B013-871FF610C3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Normal.dotx</Template>
  <TotalTime>0</TotalTime>
  <Pages>8</Pages>
  <Words>3657</Words>
  <Characters>18312</Characters>
  <Application>Microsoft Office Word</Application>
  <DocSecurity>0</DocSecurity>
  <Lines>152</Lines>
  <Paragraphs>43</Paragraphs>
  <ScaleCrop>false</ScaleCrop>
  <HeadingPairs>
    <vt:vector size="2" baseType="variant">
      <vt:variant>
        <vt:lpstr>Title</vt:lpstr>
      </vt:variant>
      <vt:variant>
        <vt:i4>1</vt:i4>
      </vt:variant>
    </vt:vector>
  </HeadingPairs>
  <TitlesOfParts>
    <vt:vector size="1" baseType="lpstr">
      <vt:lpstr>Work Experiences for Youth, Voices of Experience, Early Childhood Resource Center</vt:lpstr>
    </vt:vector>
  </TitlesOfParts>
  <Company>Noble Transcription Services</Company>
  <LinksUpToDate>false</LinksUpToDate>
  <CharactersWithSpaces>21926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Health Emergency Grant - Supporting Individuals Impacted by Substance Use Disorders</dc:title>
  <dc:creator>Owner</dc:creator>
  <cp:lastModifiedBy>Peterson, Wesley</cp:lastModifiedBy>
  <cp:revision>2</cp:revision>
  <dcterms:created xsi:type="dcterms:W3CDTF">2022-01-06T17:56:00Z</dcterms:created>
  <dcterms:modified xsi:type="dcterms:W3CDTF">2022-01-06T17:56:00Z</dcterms:modified>
</cp:coreProperties>
</file>