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F98DB" w14:textId="77777777" w:rsidR="008F01E3" w:rsidRDefault="008F01E3">
      <w:bookmarkStart w:id="0" w:name="_GoBack"/>
      <w:bookmarkEnd w:id="0"/>
    </w:p>
    <w:p w14:paraId="0597E400" w14:textId="77777777" w:rsidR="008F01E3" w:rsidRDefault="008F01E3"/>
    <w:p w14:paraId="2F1290B1" w14:textId="77777777" w:rsidR="008F01E3" w:rsidRDefault="008F01E3"/>
    <w:p w14:paraId="7645B515" w14:textId="77777777" w:rsidR="008F01E3" w:rsidRDefault="008F01E3"/>
    <w:p w14:paraId="6B40DE36" w14:textId="77777777" w:rsidR="008F01E3" w:rsidRDefault="008F01E3"/>
    <w:p w14:paraId="3299B9ED" w14:textId="77777777" w:rsidR="008F01E3" w:rsidRDefault="008F01E3"/>
    <w:p w14:paraId="4E7E79C3" w14:textId="77777777" w:rsidR="008F01E3" w:rsidRDefault="008F01E3"/>
    <w:p w14:paraId="6511FE50" w14:textId="77777777" w:rsidR="008F01E3" w:rsidRDefault="008F01E3"/>
    <w:p w14:paraId="7E56200C" w14:textId="77777777" w:rsidR="008F01E3" w:rsidRDefault="008F01E3"/>
    <w:p w14:paraId="49185628" w14:textId="77777777" w:rsidR="008F01E3" w:rsidRDefault="008F01E3"/>
    <w:p w14:paraId="45AE28A7" w14:textId="77777777" w:rsidR="008F01E3" w:rsidRDefault="008F01E3"/>
    <w:p w14:paraId="455A6CA1" w14:textId="77777777" w:rsidR="008F01E3" w:rsidRDefault="008F01E3"/>
    <w:p w14:paraId="39062DC9" w14:textId="77777777" w:rsidR="008F01E3" w:rsidRDefault="008F01E3"/>
    <w:p w14:paraId="3D1754EE" w14:textId="77777777" w:rsidR="008F01E3" w:rsidRDefault="00AB375F">
      <w:pPr>
        <w:jc w:val="center"/>
        <w:rPr>
          <w:b/>
          <w:sz w:val="36"/>
        </w:rPr>
      </w:pPr>
      <w:r>
        <w:rPr>
          <w:b/>
          <w:sz w:val="36"/>
        </w:rPr>
        <w:t>WorkforceGPS</w:t>
      </w:r>
    </w:p>
    <w:p w14:paraId="4322114B" w14:textId="77777777" w:rsidR="008F01E3" w:rsidRDefault="008F01E3">
      <w:pPr>
        <w:jc w:val="center"/>
        <w:rPr>
          <w:b/>
          <w:sz w:val="28"/>
        </w:rPr>
      </w:pPr>
    </w:p>
    <w:p w14:paraId="0CFE3421" w14:textId="77777777" w:rsidR="008F01E3" w:rsidRDefault="00AB375F">
      <w:pPr>
        <w:jc w:val="center"/>
        <w:rPr>
          <w:b/>
          <w:sz w:val="28"/>
        </w:rPr>
      </w:pPr>
      <w:r>
        <w:rPr>
          <w:b/>
          <w:sz w:val="28"/>
        </w:rPr>
        <w:t>Voices of Experience:  Bruce Ferguson</w:t>
      </w:r>
    </w:p>
    <w:p w14:paraId="0F228D37" w14:textId="77777777" w:rsidR="008F01E3" w:rsidRDefault="008F01E3">
      <w:pPr>
        <w:jc w:val="center"/>
        <w:rPr>
          <w:b/>
          <w:sz w:val="28"/>
        </w:rPr>
      </w:pPr>
    </w:p>
    <w:p w14:paraId="3B902570" w14:textId="77777777" w:rsidR="008F01E3" w:rsidRDefault="008F01E3">
      <w:pPr>
        <w:jc w:val="center"/>
        <w:rPr>
          <w:b/>
          <w:sz w:val="28"/>
        </w:rPr>
      </w:pPr>
    </w:p>
    <w:p w14:paraId="23F904D8" w14:textId="77777777" w:rsidR="008F01E3" w:rsidRDefault="008F01E3">
      <w:pPr>
        <w:jc w:val="center"/>
      </w:pPr>
    </w:p>
    <w:p w14:paraId="233B8D11" w14:textId="77777777" w:rsidR="008F01E3" w:rsidRDefault="008F01E3">
      <w:pPr>
        <w:jc w:val="center"/>
      </w:pPr>
    </w:p>
    <w:p w14:paraId="3E9F7A4D" w14:textId="77777777" w:rsidR="008F01E3" w:rsidRDefault="008F01E3">
      <w:pPr>
        <w:jc w:val="center"/>
      </w:pPr>
    </w:p>
    <w:p w14:paraId="0723AD80" w14:textId="77777777" w:rsidR="008F01E3" w:rsidRDefault="008F01E3">
      <w:pPr>
        <w:jc w:val="center"/>
      </w:pPr>
    </w:p>
    <w:p w14:paraId="7EC3AC96" w14:textId="77777777" w:rsidR="008F01E3" w:rsidRDefault="008F01E3"/>
    <w:p w14:paraId="33C0F353" w14:textId="77777777" w:rsidR="008F01E3" w:rsidRDefault="008F01E3"/>
    <w:p w14:paraId="0C43824F" w14:textId="77777777" w:rsidR="008F01E3" w:rsidRDefault="008F01E3"/>
    <w:p w14:paraId="14EACB4C" w14:textId="77777777" w:rsidR="008F01E3" w:rsidRDefault="008F01E3">
      <w:pPr>
        <w:tabs>
          <w:tab w:val="left" w:pos="2920"/>
        </w:tabs>
      </w:pPr>
    </w:p>
    <w:p w14:paraId="0E85D7BD" w14:textId="77777777" w:rsidR="008F01E3" w:rsidRDefault="008F01E3">
      <w:pPr>
        <w:tabs>
          <w:tab w:val="left" w:pos="2920"/>
        </w:tabs>
      </w:pPr>
    </w:p>
    <w:p w14:paraId="3FB218D2" w14:textId="77777777" w:rsidR="008F01E3" w:rsidRDefault="008F01E3">
      <w:pPr>
        <w:tabs>
          <w:tab w:val="left" w:pos="2920"/>
        </w:tabs>
      </w:pPr>
    </w:p>
    <w:p w14:paraId="2E6EFBBE" w14:textId="77777777" w:rsidR="008F01E3" w:rsidRDefault="008F01E3"/>
    <w:p w14:paraId="72BC7E7D" w14:textId="77777777" w:rsidR="008F01E3" w:rsidRDefault="008F01E3"/>
    <w:p w14:paraId="444D72C7" w14:textId="77777777" w:rsidR="008F01E3" w:rsidRDefault="008F01E3"/>
    <w:p w14:paraId="6A390F63" w14:textId="77777777" w:rsidR="008F01E3" w:rsidRDefault="008F01E3"/>
    <w:p w14:paraId="2A1033AA" w14:textId="77777777" w:rsidR="008F01E3" w:rsidRDefault="008F01E3"/>
    <w:p w14:paraId="4A9ACD69" w14:textId="77777777" w:rsidR="008F01E3" w:rsidRDefault="008F01E3"/>
    <w:p w14:paraId="2FC70804" w14:textId="77777777" w:rsidR="008F01E3" w:rsidRDefault="008F01E3"/>
    <w:p w14:paraId="018B5740" w14:textId="77777777" w:rsidR="008F01E3" w:rsidRDefault="008F01E3"/>
    <w:p w14:paraId="599EE4E6" w14:textId="77777777" w:rsidR="008F01E3" w:rsidRDefault="008F01E3"/>
    <w:p w14:paraId="3FC043AB" w14:textId="77777777" w:rsidR="008F01E3" w:rsidRDefault="008F01E3"/>
    <w:p w14:paraId="4DF0BC94" w14:textId="77777777" w:rsidR="008F01E3" w:rsidRDefault="008F01E3"/>
    <w:p w14:paraId="277F6238" w14:textId="77777777" w:rsidR="008F01E3" w:rsidRDefault="00AB375F">
      <w:pPr>
        <w:jc w:val="center"/>
        <w:rPr>
          <w:i/>
        </w:rPr>
      </w:pPr>
      <w:r>
        <w:rPr>
          <w:i/>
        </w:rPr>
        <w:t>Transcript by</w:t>
      </w:r>
    </w:p>
    <w:p w14:paraId="5CE7B9C3" w14:textId="77777777" w:rsidR="008F01E3" w:rsidRDefault="00AB375F">
      <w:pPr>
        <w:jc w:val="center"/>
        <w:rPr>
          <w:i/>
        </w:rPr>
      </w:pPr>
      <w:r>
        <w:rPr>
          <w:i/>
        </w:rPr>
        <w:t>Noble Transcription Services</w:t>
      </w:r>
    </w:p>
    <w:p w14:paraId="40CE4941" w14:textId="77777777" w:rsidR="008F01E3" w:rsidRDefault="00AB375F">
      <w:pPr>
        <w:jc w:val="center"/>
        <w:rPr>
          <w:i/>
        </w:rPr>
      </w:pPr>
      <w:r>
        <w:rPr>
          <w:i/>
        </w:rPr>
        <w:t>Menifee, CA</w:t>
      </w:r>
    </w:p>
    <w:p w14:paraId="44DD0D2B" w14:textId="77777777" w:rsidR="008F01E3" w:rsidRDefault="008F01E3"/>
    <w:p w14:paraId="6F4EFA31" w14:textId="77777777" w:rsidR="008F01E3" w:rsidRDefault="008F01E3"/>
    <w:p w14:paraId="43E12642" w14:textId="77777777" w:rsidR="008F01E3" w:rsidRDefault="008F01E3"/>
    <w:p w14:paraId="2F858094" w14:textId="77777777" w:rsidR="008F01E3" w:rsidRDefault="00AB375F">
      <w:r>
        <w:lastRenderedPageBreak/>
        <w:t xml:space="preserve">I think we've made some great progress in this first five years. I feel like from a standpoint, Florida was maybe a couple of steps ahead in that whole WIOA implementation process because we already had a bit of a conglomeration of workforce funding under </w:t>
      </w:r>
      <w:r>
        <w:t xml:space="preserve">our umbrella beyond WIOA. </w:t>
      </w:r>
    </w:p>
    <w:p w14:paraId="2FA275FF" w14:textId="77777777" w:rsidR="008F01E3" w:rsidRDefault="008F01E3"/>
    <w:p w14:paraId="06959560" w14:textId="77777777" w:rsidR="008F01E3" w:rsidRDefault="00AB375F">
      <w:r>
        <w:t>But I will say that this first five years has certainly -- we have improved our partnerships and relationships with some of those mandatory partners, specifically vocational rehabilitation and adult basic ed, the housing authori</w:t>
      </w:r>
      <w:r>
        <w:t xml:space="preserve">ty. So being all together in the American Jobs Center was -- it's a big deal for us. I think our partnerships are better, our service delivery is better. So we've come a long way in that realm. </w:t>
      </w:r>
    </w:p>
    <w:p w14:paraId="33904045" w14:textId="77777777" w:rsidR="008F01E3" w:rsidRDefault="008F01E3"/>
    <w:p w14:paraId="3FFE59FA" w14:textId="77777777" w:rsidR="008F01E3" w:rsidRDefault="00AB375F">
      <w:r>
        <w:t>I think one of the most important things that has made that work the way it does is having that One-Stop operator in place. We did have an independent third party come in and serve as that One-Stop operator and that was instrumental in helping our partners</w:t>
      </w:r>
      <w:r>
        <w:t xml:space="preserve"> that are really frankly new to WIOA and new to particularly some of the nuances of the MOU on the AJC -- on the American Job Center as well as the infrastructure funding agreement. </w:t>
      </w:r>
    </w:p>
    <w:p w14:paraId="1BCEAD88" w14:textId="77777777" w:rsidR="008F01E3" w:rsidRDefault="008F01E3"/>
    <w:p w14:paraId="62E3E87C" w14:textId="77777777" w:rsidR="008F01E3" w:rsidRDefault="00AB375F">
      <w:r>
        <w:t>Having that third party be able to go between us as the implementing boa</w:t>
      </w:r>
      <w:r>
        <w:t xml:space="preserve">rd and those partners was really important in explaining it. Why it worked, how it had to work, really why they had to contribute financially to that. So those are a couple of the things that really helped us get it off the ground. That's the first couple </w:t>
      </w:r>
      <w:r>
        <w:t xml:space="preserve">of years. It's gone much smoother now the partners understand all their roles, they understand how this works. And so it's been a smoother the last couple of years. </w:t>
      </w:r>
    </w:p>
    <w:p w14:paraId="5C5AD215" w14:textId="77777777" w:rsidR="008F01E3" w:rsidRDefault="008F01E3"/>
    <w:p w14:paraId="233A6532" w14:textId="77777777" w:rsidR="008F01E3" w:rsidRDefault="00AB375F">
      <w:r>
        <w:t>So with our partners at vocational rehabilitation in particular, having them present in o</w:t>
      </w:r>
      <w:r>
        <w:t xml:space="preserve">ur career center, in the AJC, we are serving more individuals with disabilities. We have better referral processes in place. We are an employment network within that realm. </w:t>
      </w:r>
      <w:proofErr w:type="gramStart"/>
      <w:r>
        <w:t>So</w:t>
      </w:r>
      <w:proofErr w:type="gramEnd"/>
      <w:r>
        <w:t xml:space="preserve"> there's been some financial benefits. We're able to have a full time staff membe</w:t>
      </w:r>
      <w:r>
        <w:t xml:space="preserve">r dedicated to disability services. And I think we're just seeing a greater placement rates and greater ability to serve that particular target within this. </w:t>
      </w:r>
    </w:p>
    <w:p w14:paraId="1248E26B" w14:textId="77777777" w:rsidR="008F01E3" w:rsidRDefault="008F01E3"/>
    <w:p w14:paraId="1122DFA4" w14:textId="77777777" w:rsidR="008F01E3" w:rsidRDefault="00AB375F">
      <w:r>
        <w:t>And then I'd say also adult basic education, helping them understand as a partner that what we're</w:t>
      </w:r>
      <w:r>
        <w:t xml:space="preserve"> all about at the end of the day is not just helping the individual improve their basic skills and maybe get their GED, but to get them a job at the end of the day. So those have been two of the really important things for us. </w:t>
      </w:r>
    </w:p>
    <w:p w14:paraId="01EA55F9" w14:textId="77777777" w:rsidR="008F01E3" w:rsidRDefault="008F01E3"/>
    <w:p w14:paraId="15F0D833" w14:textId="77777777" w:rsidR="008F01E3" w:rsidRDefault="00AB375F">
      <w:r>
        <w:t>From a challenge standpoint</w:t>
      </w:r>
      <w:r>
        <w:t xml:space="preserve">, the infrastructure funding agreement is still a huge challenge. The </w:t>
      </w:r>
      <w:proofErr w:type="spellStart"/>
      <w:r>
        <w:t>OneStop</w:t>
      </w:r>
      <w:proofErr w:type="spellEnd"/>
      <w:r>
        <w:t xml:space="preserve"> operator, being able to help us pull it all together certainly helps. But there is a lot of work that goes into just the administrative portion of that and figuring out how much </w:t>
      </w:r>
      <w:r>
        <w:t xml:space="preserve">does each partner owe -- how are they going to pay it? Are they going to be in kind? Are they going to actually owe funds at the end of the day? </w:t>
      </w:r>
    </w:p>
    <w:p w14:paraId="53A2CC7C" w14:textId="77777777" w:rsidR="008F01E3" w:rsidRDefault="008F01E3"/>
    <w:p w14:paraId="278B851E" w14:textId="77777777" w:rsidR="008F01E3" w:rsidRDefault="00AB375F">
      <w:r>
        <w:t>And I really think that going forward as we look towards reauthorization, I would love to see Congress and ou</w:t>
      </w:r>
      <w:r>
        <w:t>r policy makers consider creating an infrastructure fund for the system that takes a piece of all the required partners' funding to fund that infrastructure. I think that would simplify things. I think we spend a lot of time on administrivia in that that c</w:t>
      </w:r>
      <w:r>
        <w:t xml:space="preserve">ould go towards helping </w:t>
      </w:r>
      <w:r>
        <w:lastRenderedPageBreak/>
        <w:t xml:space="preserve">clients. I think also what we need to look at is that direct linkage doesn't necessarily require every mandated partner to be present in the career center. And several of our partners have opted for that option. </w:t>
      </w:r>
    </w:p>
    <w:p w14:paraId="2E7EA219" w14:textId="77777777" w:rsidR="008F01E3" w:rsidRDefault="008F01E3"/>
    <w:p w14:paraId="4B1D5686" w14:textId="77777777" w:rsidR="008F01E3" w:rsidRDefault="00AB375F">
      <w:r>
        <w:t>And I think it doe</w:t>
      </w:r>
      <w:r>
        <w:t xml:space="preserve">sn't bring the additional foot traffic and job seekers in to the center, they're still kind of bouncing around from time to time to their various providers. </w:t>
      </w:r>
      <w:proofErr w:type="gramStart"/>
      <w:r>
        <w:t>So</w:t>
      </w:r>
      <w:proofErr w:type="gramEnd"/>
      <w:r>
        <w:t xml:space="preserve"> I'd like to see maybe a little more teeth in that. If you're going to be a mandatory partner, yo</w:t>
      </w:r>
      <w:r>
        <w:t xml:space="preserve">u got to be in the center and maybe having the infrastructure funding done a little bit differently would help on that. The other big challenge that was particular to us locally was the shift to the out of school youth focus. </w:t>
      </w:r>
    </w:p>
    <w:p w14:paraId="3F8D2A6C" w14:textId="77777777" w:rsidR="008F01E3" w:rsidRDefault="008F01E3"/>
    <w:p w14:paraId="25A13F9C" w14:textId="77777777" w:rsidR="008F01E3" w:rsidRDefault="00AB375F">
      <w:r>
        <w:t>We had been very invested in</w:t>
      </w:r>
      <w:r>
        <w:t xml:space="preserve"> the at risk in school youth in preventing the drop out through career education, career path ways, career academies, introducing kids to the work possibilities and that shift to out of school really, we became a bit more disconnected from the K-12 system </w:t>
      </w:r>
      <w:r>
        <w:t xml:space="preserve">then I would like, and I know there's a fraction of the funds that are available for in school, but it's not enough to feel like you can really do really good work on in school. So we've kept it all toward the out of school. It is a little more expensive, </w:t>
      </w:r>
      <w:r>
        <w:t xml:space="preserve">needless to say, the results aren't quite as high as we would like, but those are two of the larger challenges that I think we've seen. </w:t>
      </w:r>
    </w:p>
    <w:p w14:paraId="36121D5D" w14:textId="77777777" w:rsidR="008F01E3" w:rsidRDefault="008F01E3"/>
    <w:p w14:paraId="6FFD3C85" w14:textId="77777777" w:rsidR="008F01E3" w:rsidRDefault="00AB375F">
      <w:r>
        <w:t xml:space="preserve">What we did, because if you went to an 80 percent requirement for out of school youth, we went to 100 percent. It was </w:t>
      </w:r>
      <w:r>
        <w:t>just -- we needed to refocus the contractors that we had. We primarily contracting with school districts and some of their partners and the previous under WIOA. And now we're to 100 percent out of school with contract providers. They're doing very well. We</w:t>
      </w:r>
      <w:r>
        <w:t>'re meeting our WIOA performance benchmarks, but it does cost more and we're serving less kids as a result. But the biggest shift was we just went to 100 percent out of school. We felt like that was the best way to go -- just to shift our entire organizati</w:t>
      </w:r>
      <w:r>
        <w:t>onal mentality to that out of school youth.</w:t>
      </w:r>
    </w:p>
    <w:p w14:paraId="61079BF2" w14:textId="77777777" w:rsidR="008F01E3" w:rsidRDefault="008F01E3"/>
    <w:p w14:paraId="7BF686D3" w14:textId="77777777" w:rsidR="008F01E3" w:rsidRDefault="00AB375F">
      <w:r>
        <w:t>I guess the best example that I can give is a project that we have with the McKinsey group and it's around introducing these out of school youth to information technology and opportunities within information tec</w:t>
      </w:r>
      <w:r>
        <w:t xml:space="preserve">hnology. This is our target being under under 24 years old, </w:t>
      </w:r>
      <w:proofErr w:type="gramStart"/>
      <w:r>
        <w:t>in spite of the fact that</w:t>
      </w:r>
      <w:proofErr w:type="gramEnd"/>
      <w:r>
        <w:t xml:space="preserve"> they may have dropped out of school, many of them have the smart phones and so they utilize technology as just part of who they are. And so to be able to show them ways t</w:t>
      </w:r>
      <w:r>
        <w:t xml:space="preserve">hat technology can actually truly help them improve their lives through the skills training that they get in that particular field has been remarkable. </w:t>
      </w:r>
    </w:p>
    <w:p w14:paraId="3B9F4CC8" w14:textId="77777777" w:rsidR="008F01E3" w:rsidRDefault="008F01E3"/>
    <w:p w14:paraId="69515F82" w14:textId="77777777" w:rsidR="008F01E3" w:rsidRDefault="00AB375F">
      <w:r>
        <w:t>Previous to WIOA, we had very strong relationships with our economic development partners, our chamber</w:t>
      </w:r>
      <w:r>
        <w:t>s of commerce, our business community as a whole. We have really doubled down on that partnership in the last five years. As we all know, we've seen tremendous economic growth throughout the country and Florida has tended to be kind of ahead of the rest of</w:t>
      </w:r>
      <w:r>
        <w:t xml:space="preserve"> the country as well. </w:t>
      </w:r>
    </w:p>
    <w:p w14:paraId="71C9E9AC" w14:textId="77777777" w:rsidR="008F01E3" w:rsidRDefault="008F01E3"/>
    <w:p w14:paraId="6A165774" w14:textId="77777777" w:rsidR="008F01E3" w:rsidRDefault="00AB375F">
      <w:r>
        <w:t>And so when companies are looking to grow in our area or they're expanding in our area, the first question that they're asking today is, can we get the skilled talent and workforce that we need to one, start our business and then ju</w:t>
      </w:r>
      <w:r>
        <w:t xml:space="preserve">st and to continue to grow that beyond the -- just that initial startup. So understanding we revamped our business services unit within our organization to focus on four targeted industry sectors. So we have sector managers around information </w:t>
      </w:r>
      <w:r>
        <w:lastRenderedPageBreak/>
        <w:t>technology an</w:t>
      </w:r>
      <w:r>
        <w:t xml:space="preserve">d finance, distribution, advanced manufacturing, and healthcare services. Those all are four of our </w:t>
      </w:r>
      <w:proofErr w:type="spellStart"/>
      <w:r>
        <w:t>regions</w:t>
      </w:r>
      <w:proofErr w:type="spellEnd"/>
      <w:r>
        <w:t xml:space="preserve"> -- economic development targeted industries. So that's by design.</w:t>
      </w:r>
    </w:p>
    <w:p w14:paraId="7625F399" w14:textId="77777777" w:rsidR="008F01E3" w:rsidRDefault="008F01E3"/>
    <w:p w14:paraId="28FF3B74" w14:textId="77777777" w:rsidR="008F01E3" w:rsidRDefault="00AB375F">
      <w:r>
        <w:t>We jointly did an economic workforce and community development plan with our regi</w:t>
      </w:r>
      <w:r>
        <w:t>onal Jax USA, our regional economic development partnership in the Northeast Florida region general council, which is our community developer. We got leveraged funds from the economic development administration through the department of commerce. To help d</w:t>
      </w:r>
      <w:r>
        <w:t xml:space="preserve">o that -- that has really helped us build a foundation for the four year plan that we're working on right now in conjunction with our board. </w:t>
      </w:r>
    </w:p>
    <w:p w14:paraId="6298A92E" w14:textId="77777777" w:rsidR="008F01E3" w:rsidRDefault="008F01E3"/>
    <w:p w14:paraId="159F33F6" w14:textId="77777777" w:rsidR="008F01E3" w:rsidRDefault="00AB375F">
      <w:r>
        <w:t>So that's been some of the things that we've done over these five years. We've focused our private sector board m</w:t>
      </w:r>
      <w:r>
        <w:t>embership to make sure that we have private sector representation from each of those targeted sectors so that we're constantly getting that feedback in our board and committee meetings. So those have been really the kind of the strategic board and communit</w:t>
      </w:r>
      <w:r>
        <w:t xml:space="preserve">y focuses we've had since WIOA came about. </w:t>
      </w:r>
    </w:p>
    <w:p w14:paraId="17992D93" w14:textId="77777777" w:rsidR="008F01E3" w:rsidRDefault="008F01E3"/>
    <w:p w14:paraId="6A7625A2" w14:textId="77777777" w:rsidR="008F01E3" w:rsidRDefault="00AB375F">
      <w:r>
        <w:t xml:space="preserve">From a lessons learned, I'll go back to the </w:t>
      </w:r>
      <w:proofErr w:type="spellStart"/>
      <w:r>
        <w:t>OneStop</w:t>
      </w:r>
      <w:proofErr w:type="spellEnd"/>
      <w:r>
        <w:t xml:space="preserve"> operator. You really need to have invested in that. I know there were probably a thousand different ways to look at what that </w:t>
      </w:r>
      <w:proofErr w:type="spellStart"/>
      <w:r>
        <w:t>OneStop</w:t>
      </w:r>
      <w:proofErr w:type="spellEnd"/>
      <w:r>
        <w:t xml:space="preserve"> operator should do, how they should do it, who they should work for, but that firewall between the </w:t>
      </w:r>
      <w:proofErr w:type="spellStart"/>
      <w:r>
        <w:t>OneStop</w:t>
      </w:r>
      <w:proofErr w:type="spellEnd"/>
      <w:r>
        <w:t xml:space="preserve"> operator, the </w:t>
      </w:r>
      <w:r>
        <w:t xml:space="preserve">board staff, and our partners and really not just a firewall, but that was the partner driver if you will -- was really critical to our success. So there was a lot of time and investment up front in that, little less so now, but you can kind of pay me now </w:t>
      </w:r>
      <w:r>
        <w:t xml:space="preserve">or pay me later as to how you get that done. But I think those were -- that was really one of the biggest things for us. </w:t>
      </w:r>
    </w:p>
    <w:p w14:paraId="518EB1C2" w14:textId="77777777" w:rsidR="008F01E3" w:rsidRDefault="008F01E3"/>
    <w:p w14:paraId="6A464D9E" w14:textId="77777777" w:rsidR="008F01E3" w:rsidRDefault="00AB375F">
      <w:r>
        <w:t>We have seen historically low unemployment rates within our region and it certainly makes it more difficult. You know, employers -- t</w:t>
      </w:r>
      <w:r>
        <w:t xml:space="preserve">hat is their number one thing; right? I can't find all the skilled talent I need. But kind of the bright side of that is they are opening their doors and opening their minds as employers to different skill sets, a willingness to hire different skill sets, </w:t>
      </w:r>
      <w:r>
        <w:t xml:space="preserve">willingness to take on employees that in a tighter labor market they may not take a chance on. </w:t>
      </w:r>
    </w:p>
    <w:p w14:paraId="261CA70D" w14:textId="77777777" w:rsidR="008F01E3" w:rsidRDefault="008F01E3"/>
    <w:p w14:paraId="344172D8" w14:textId="77777777" w:rsidR="008F01E3" w:rsidRDefault="00AB375F">
      <w:r>
        <w:t>So our biggest thing is being able to expose our job seekers and our businesses to -- and to help them make that match and be able to offer bonding assistance.</w:t>
      </w:r>
      <w:r>
        <w:t xml:space="preserve"> For instance, if we've got somebody that's been formerly incarcerated. Going back to employers to say, let us help you upgrade your entry level workers to a higher skill level to fill some of those needs you have there and then let us help you backfill th</w:t>
      </w:r>
      <w:r>
        <w:t xml:space="preserve">at very entry level that may require just minimal skills. </w:t>
      </w:r>
    </w:p>
    <w:p w14:paraId="4DDF8922" w14:textId="77777777" w:rsidR="008F01E3" w:rsidRDefault="008F01E3"/>
    <w:p w14:paraId="139CADD4" w14:textId="77777777" w:rsidR="008F01E3" w:rsidRDefault="00AB375F">
      <w:r>
        <w:t>So we've had some success in getting some traction on that kind of customized skills upgrade training within companies. Particularly in our hospitals are really bought in on building their own fro</w:t>
      </w:r>
      <w:r>
        <w:t xml:space="preserve">m a -- they've created a CNA to LPN bridge program within the hospital system. So they have CNAs that are in that 10 to $12 an hour range. They're actually going to school as part of their work day and moving up within a very limited time -- within a year </w:t>
      </w:r>
      <w:r>
        <w:t xml:space="preserve">to an LPN kind of status that raises that wage for that individual up to $15 plus an hour. </w:t>
      </w:r>
    </w:p>
    <w:p w14:paraId="7CC554A3" w14:textId="77777777" w:rsidR="008F01E3" w:rsidRDefault="008F01E3"/>
    <w:p w14:paraId="394CDB04" w14:textId="77777777" w:rsidR="008F01E3" w:rsidRDefault="00AB375F">
      <w:r>
        <w:t xml:space="preserve">And we're able to come back and fill the CNA position a whole lot more easily along the way. So those kind of bridge and internal training programs that we can </w:t>
      </w:r>
      <w:proofErr w:type="gramStart"/>
      <w:r>
        <w:t>sup</w:t>
      </w:r>
      <w:r>
        <w:t>port</w:t>
      </w:r>
      <w:proofErr w:type="gramEnd"/>
      <w:r>
        <w:t xml:space="preserve"> and they start to -- the </w:t>
      </w:r>
      <w:r>
        <w:lastRenderedPageBreak/>
        <w:t>hospitals or whoever it may be -- start to buy in on, hey, I've got to grow my own. So that's kind of where we are on that.</w:t>
      </w:r>
    </w:p>
    <w:p w14:paraId="547AEE36" w14:textId="77777777" w:rsidR="008F01E3" w:rsidRDefault="008F01E3"/>
    <w:p w14:paraId="0B116B95" w14:textId="77777777" w:rsidR="008F01E3" w:rsidRDefault="00AB375F">
      <w:r>
        <w:t>And that's the component of veterans within our region because of the number of military facilities t</w:t>
      </w:r>
      <w:r>
        <w:t>hat we have is really one of our biggest selling points when we're talking to companies about growth or about coming into the area. They're really loved to have that skillset. So we're constantly trying to make those connections. On the military spouse sid</w:t>
      </w:r>
      <w:r>
        <w:t xml:space="preserve">e, we actually have a dedicated staff person on our team that is dedicated to serving military spouses to help them assimilate into the community as they come in through transfers. </w:t>
      </w:r>
    </w:p>
    <w:p w14:paraId="3658DE10" w14:textId="77777777" w:rsidR="008F01E3" w:rsidRDefault="008F01E3"/>
    <w:p w14:paraId="0A4BE8BA" w14:textId="77777777" w:rsidR="008F01E3" w:rsidRDefault="00AB375F">
      <w:pPr>
        <w:rPr>
          <w:rFonts w:eastAsia="Calibri"/>
          <w:color w:val="000000"/>
        </w:rPr>
      </w:pPr>
      <w:r>
        <w:t>I think WIOA helped us make even further advances in partnerships locally</w:t>
      </w:r>
      <w:r>
        <w:t xml:space="preserve"> as we hopefully one day -- and hopefully it doesn't take as long as WIOA reauthorization as we get the reauthorization, I would like to see some of the changes that I mentioned, particularly in infrastructure funding. But the partnership foundation that's</w:t>
      </w:r>
      <w:r>
        <w:t xml:space="preserve"> in WIOA I think is really important. And I know it's helped us do a better job serving our businesses and our job seekers alike in northeast Florida.</w:t>
      </w:r>
    </w:p>
    <w:sectPr w:rsidR="008F01E3">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B193D" w14:textId="77777777" w:rsidR="00AB375F" w:rsidRDefault="00AB375F">
      <w:r>
        <w:separator/>
      </w:r>
    </w:p>
  </w:endnote>
  <w:endnote w:type="continuationSeparator" w:id="0">
    <w:p w14:paraId="213FA82D" w14:textId="77777777" w:rsidR="00AB375F" w:rsidRDefault="00AB3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C3E95" w14:textId="77777777" w:rsidR="008F01E3" w:rsidRDefault="00AB375F">
    <w:pPr>
      <w:pStyle w:val="Footer"/>
      <w:rPr>
        <w:bCs/>
        <w:sz w:val="16"/>
        <w:szCs w:val="20"/>
      </w:rPr>
    </w:pPr>
    <w:r>
      <w:rPr>
        <w:bCs/>
        <w:sz w:val="16"/>
        <w:szCs w:val="20"/>
      </w:rPr>
      <w:t>Voices of Experience:  Bruce Ferguson</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5</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5</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DEE54" w14:textId="77777777" w:rsidR="00AB375F" w:rsidRDefault="00AB375F">
      <w:r>
        <w:separator/>
      </w:r>
    </w:p>
  </w:footnote>
  <w:footnote w:type="continuationSeparator" w:id="0">
    <w:p w14:paraId="70B101CE" w14:textId="77777777" w:rsidR="00AB375F" w:rsidRDefault="00AB3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1E3"/>
    <w:rsid w:val="00195CBD"/>
    <w:rsid w:val="008F01E3"/>
    <w:rsid w:val="00AB3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702B3D"/>
  <w15:docId w15:val="{AAA00F69-7997-449D-8AB1-6AEB11434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809A9-3B48-4065-B01D-2C3DC98DC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5</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Wes Peterson</cp:lastModifiedBy>
  <cp:revision>2</cp:revision>
  <dcterms:created xsi:type="dcterms:W3CDTF">2020-02-11T19:08:00Z</dcterms:created>
  <dcterms:modified xsi:type="dcterms:W3CDTF">2020-02-11T19:08:00Z</dcterms:modified>
</cp:coreProperties>
</file>