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/>
    <w:p/>
    <w:p/>
    <w:p/>
    <w:p/>
    <w:p/>
    <w:p/>
    <w:p>
      <w:pPr>
        <w:jc w:val="center"/>
        <w:rPr>
          <w:b/>
          <w:sz w:val="36"/>
        </w:rPr>
      </w:pPr>
      <w:r>
        <w:rPr>
          <w:b/>
          <w:sz w:val="36"/>
        </w:rPr>
        <w:t>WorkforceGPS</w:t>
      </w:r>
    </w:p>
    <w:p>
      <w:pPr>
        <w:jc w:val="center"/>
        <w:rPr>
          <w:b/>
          <w:sz w:val="28"/>
        </w:rPr>
      </w:pPr>
    </w:p>
    <w:p>
      <w:pPr>
        <w:jc w:val="center"/>
        <w:rPr>
          <w:b/>
          <w:sz w:val="28"/>
        </w:rPr>
      </w:pPr>
      <w:r>
        <w:rPr>
          <w:b/>
          <w:sz w:val="28"/>
        </w:rPr>
        <w:t>Voices of Experience</w:t>
      </w:r>
    </w:p>
    <w:p>
      <w:pPr>
        <w:jc w:val="center"/>
        <w:rPr>
          <w:b/>
          <w:sz w:val="28"/>
        </w:rPr>
      </w:pPr>
    </w:p>
    <w:p>
      <w:pPr>
        <w:jc w:val="center"/>
        <w:rPr>
          <w:b/>
          <w:sz w:val="28"/>
        </w:rPr>
      </w:pPr>
      <w:r>
        <w:rPr>
          <w:b/>
          <w:sz w:val="28"/>
        </w:rPr>
        <w:t>Business Services</w:t>
      </w:r>
    </w:p>
    <w:p>
      <w:pPr>
        <w:jc w:val="center"/>
        <w:rPr>
          <w:b/>
          <w:sz w:val="28"/>
        </w:rPr>
      </w:pPr>
      <w:bookmarkStart w:id="0" w:name="_GoBack"/>
      <w:bookmarkEnd w:id="0"/>
    </w:p>
    <w:p>
      <w:pPr>
        <w:jc w:val="center"/>
        <w:rPr>
          <w:b/>
          <w:sz w:val="28"/>
        </w:rPr>
      </w:pPr>
      <w:r>
        <w:rPr>
          <w:b/>
          <w:sz w:val="28"/>
        </w:rPr>
        <w:t>Small Business Support</w:t>
      </w:r>
    </w:p>
    <w:p>
      <w:pPr>
        <w:jc w:val="center"/>
        <w:rPr>
          <w:b/>
          <w:sz w:val="28"/>
        </w:rPr>
      </w:pPr>
    </w:p>
    <w:p>
      <w:pPr>
        <w:jc w:val="center"/>
        <w:rPr>
          <w:b/>
          <w:sz w:val="28"/>
        </w:rPr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/>
    <w:p/>
    <w:p>
      <w:pPr>
        <w:tabs>
          <w:tab w:val="left" w:pos="2920"/>
        </w:tabs>
      </w:pPr>
    </w:p>
    <w:p>
      <w:pPr>
        <w:tabs>
          <w:tab w:val="left" w:pos="2920"/>
        </w:tabs>
      </w:pPr>
    </w:p>
    <w:p>
      <w:pPr>
        <w:tabs>
          <w:tab w:val="left" w:pos="2920"/>
        </w:tabs>
      </w:pPr>
    </w:p>
    <w:p/>
    <w:p/>
    <w:p/>
    <w:p/>
    <w:p/>
    <w:p/>
    <w:p/>
    <w:p/>
    <w:p/>
    <w:p/>
    <w:p/>
    <w:p>
      <w:pPr>
        <w:jc w:val="center"/>
        <w:rPr>
          <w:i/>
        </w:rPr>
      </w:pPr>
      <w:r>
        <w:rPr>
          <w:i/>
        </w:rPr>
        <w:t>Transcript by</w:t>
      </w:r>
    </w:p>
    <w:p>
      <w:pPr>
        <w:jc w:val="center"/>
        <w:rPr>
          <w:i/>
        </w:rPr>
      </w:pPr>
      <w:r>
        <w:rPr>
          <w:i/>
        </w:rPr>
        <w:t>Noble Transcription Services</w:t>
      </w:r>
    </w:p>
    <w:p>
      <w:pPr>
        <w:jc w:val="center"/>
        <w:rPr>
          <w:i/>
        </w:rPr>
      </w:pPr>
      <w:r>
        <w:rPr>
          <w:i/>
        </w:rPr>
        <w:t>Menifee, CA</w:t>
      </w:r>
    </w:p>
    <w:p/>
    <w:p/>
    <w:p/>
    <w:p>
      <w:r>
        <w:t>Freda Herndon:  We also did similar with those layoff aversion grants that we were able to secure for CARES Act.</w:t>
      </w:r>
    </w:p>
    <w:p/>
    <w:p>
      <w:pPr>
        <w:rPr>
          <w:b/>
        </w:rPr>
      </w:pPr>
      <w:r>
        <w:rPr>
          <w:b/>
        </w:rPr>
        <w:t>Small Business Support</w:t>
      </w:r>
    </w:p>
    <w:p/>
    <w:p>
      <w:r>
        <w:t>We did small businesses. We targeted those funds for small businesses. We serve a 13-county geographic area. It's a large area; very, very small counties all the way up to larger metropolitan areas. So we decided that we needed to do something specific for small businesses.</w:t>
      </w:r>
    </w:p>
    <w:p/>
    <w:p>
      <w:r>
        <w:t>So in one town, there was a small radio station that applied for funding. They needed a tower improvement to improve their rates so that they could stay stay afloat during the pandemic. So that was one of the neat things we were were able to fund. A lot of restaurants and small businesses needed upgrades to technology. They needed iPads to be able to do curbside pickup and delivery. So a lot of things like that where we were able to just financially help with an unexpected need, and that was very rewarding for us. It was a lifesaver for some of our businesses.</w:t>
      </w:r>
    </w:p>
    <w:p/>
    <w:p>
      <w:pPr>
        <w:rPr>
          <w:rFonts w:eastAsia="Calibri"/>
          <w:color w:val="000000"/>
        </w:rPr>
      </w:pPr>
      <w:proofErr w:type="gramStart"/>
      <w:r>
        <w:t>And again, just helped solidify some of those relationships that we worked so hard to establish.</w:t>
      </w:r>
      <w:proofErr w:type="gramEnd"/>
      <w:r>
        <w:t xml:space="preserve"> We did a lot of take-out restaurant kinds of things, like people who had never offered curbside service before, just helping people find the resources they needed, such as to-go boxes. There was a shortage of to-go boxes when the pandemic first started. So we were able to share some best practices and share where people were finding things.</w:t>
      </w:r>
    </w:p>
    <w:sectPr>
      <w:footerReference w:type="default" r:id="rId9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altName w:val="Device Font 10cpi"/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Device Font 10cpi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rPr>
        <w:bCs/>
        <w:sz w:val="16"/>
        <w:szCs w:val="20"/>
      </w:rPr>
    </w:pPr>
    <w:r>
      <w:rPr>
        <w:bCs/>
        <w:sz w:val="16"/>
        <w:szCs w:val="20"/>
      </w:rPr>
      <w:t>Voices of Experience - Business Services, Small Business Support</w:t>
    </w:r>
    <w:r>
      <w:rPr>
        <w:sz w:val="16"/>
        <w:szCs w:val="20"/>
      </w:rPr>
      <w:tab/>
    </w:r>
    <w:r>
      <w:rPr>
        <w:sz w:val="16"/>
        <w:szCs w:val="20"/>
      </w:rPr>
      <w:tab/>
      <w:t xml:space="preserve">Page </w:t>
    </w:r>
    <w:r>
      <w:rPr>
        <w:rStyle w:val="PageNumber"/>
        <w:sz w:val="16"/>
        <w:szCs w:val="20"/>
      </w:rPr>
      <w:fldChar w:fldCharType="begin"/>
    </w:r>
    <w:r>
      <w:rPr>
        <w:rStyle w:val="PageNumber"/>
        <w:sz w:val="16"/>
        <w:szCs w:val="20"/>
      </w:rPr>
      <w:instrText xml:space="preserve"> PAGE </w:instrText>
    </w:r>
    <w:r>
      <w:rPr>
        <w:rStyle w:val="PageNumber"/>
        <w:sz w:val="16"/>
        <w:szCs w:val="20"/>
      </w:rPr>
      <w:fldChar w:fldCharType="separate"/>
    </w:r>
    <w:r>
      <w:rPr>
        <w:rStyle w:val="PageNumber"/>
        <w:noProof/>
        <w:sz w:val="16"/>
        <w:szCs w:val="20"/>
      </w:rPr>
      <w:t>2</w:t>
    </w:r>
    <w:r>
      <w:rPr>
        <w:rStyle w:val="PageNumber"/>
        <w:sz w:val="16"/>
        <w:szCs w:val="20"/>
      </w:rPr>
      <w:fldChar w:fldCharType="end"/>
    </w:r>
    <w:r>
      <w:rPr>
        <w:rStyle w:val="PageNumber"/>
        <w:sz w:val="16"/>
        <w:szCs w:val="20"/>
      </w:rPr>
      <w:t xml:space="preserve"> of </w:t>
    </w:r>
    <w:r>
      <w:rPr>
        <w:rStyle w:val="PageNumber"/>
        <w:sz w:val="16"/>
        <w:szCs w:val="20"/>
      </w:rPr>
      <w:fldChar w:fldCharType="begin"/>
    </w:r>
    <w:r>
      <w:rPr>
        <w:rStyle w:val="PageNumber"/>
        <w:sz w:val="16"/>
        <w:szCs w:val="20"/>
      </w:rPr>
      <w:instrText xml:space="preserve"> NUMPAGES </w:instrText>
    </w:r>
    <w:r>
      <w:rPr>
        <w:rStyle w:val="PageNumber"/>
        <w:sz w:val="16"/>
        <w:szCs w:val="20"/>
      </w:rPr>
      <w:fldChar w:fldCharType="separate"/>
    </w:r>
    <w:r>
      <w:rPr>
        <w:rStyle w:val="PageNumber"/>
        <w:noProof/>
        <w:sz w:val="16"/>
        <w:szCs w:val="20"/>
      </w:rPr>
      <w:t>2</w:t>
    </w:r>
    <w:r>
      <w:rPr>
        <w:rStyle w:val="PageNumber"/>
        <w:sz w:val="16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207D5"/>
    <w:multiLevelType w:val="hybridMultilevel"/>
    <w:tmpl w:val="3B22F5C0"/>
    <w:lvl w:ilvl="0" w:tplc="FC2A8532">
      <w:numFmt w:val="bullet"/>
      <w:lvlText w:val=""/>
      <w:lvlJc w:val="left"/>
      <w:pPr>
        <w:ind w:left="405" w:hanging="360"/>
      </w:pPr>
      <w:rPr>
        <w:rFonts w:ascii="Wingdings" w:eastAsia="SimSu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7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pPr>
      <w:spacing w:line="480" w:lineRule="auto"/>
    </w:pPr>
    <w:rPr>
      <w:rFonts w:ascii="Arial" w:eastAsia="Times New Roman" w:hAnsi="Arial"/>
      <w:sz w:val="16"/>
      <w:lang w:eastAsia="en-US"/>
    </w:rPr>
  </w:style>
  <w:style w:type="paragraph" w:customStyle="1" w:styleId="Timecode">
    <w:name w:val="Timecode"/>
    <w:basedOn w:val="Normal"/>
    <w:autoRedefine/>
    <w:pPr>
      <w:spacing w:line="480" w:lineRule="auto"/>
    </w:pPr>
    <w:rPr>
      <w:rFonts w:ascii="Arial" w:eastAsia="Times New Roman" w:hAnsi="Arial"/>
      <w:sz w:val="16"/>
      <w:lang w:eastAsia="en-US"/>
    </w:rPr>
  </w:style>
  <w:style w:type="paragraph" w:styleId="Footer">
    <w:name w:val="footer"/>
    <w:basedOn w:val="Normal"/>
    <w:link w:val="FooterChar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Pr>
      <w:sz w:val="24"/>
      <w:szCs w:val="24"/>
      <w:lang w:eastAsia="zh-CN"/>
    </w:rPr>
  </w:style>
  <w:style w:type="character" w:styleId="PageNumber">
    <w:name w:val="page number"/>
  </w:style>
  <w:style w:type="paragraph" w:styleId="Header">
    <w:name w:val="header"/>
    <w:basedOn w:val="Normal"/>
    <w:link w:val="HeaderChar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Pr>
      <w:sz w:val="24"/>
      <w:szCs w:val="24"/>
      <w:lang w:eastAsia="zh-CN"/>
    </w:rPr>
  </w:style>
  <w:style w:type="paragraph" w:styleId="NoSpacing">
    <w:name w:val="No Spacing"/>
    <w:uiPriority w:val="1"/>
    <w:qFormat/>
    <w:rPr>
      <w:rFonts w:eastAsia="Calibri"/>
      <w:sz w:val="24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pPr>
      <w:spacing w:line="480" w:lineRule="auto"/>
    </w:pPr>
    <w:rPr>
      <w:rFonts w:ascii="Arial" w:eastAsia="Times New Roman" w:hAnsi="Arial"/>
      <w:sz w:val="16"/>
      <w:lang w:eastAsia="en-US"/>
    </w:rPr>
  </w:style>
  <w:style w:type="paragraph" w:customStyle="1" w:styleId="Timecode">
    <w:name w:val="Timecode"/>
    <w:basedOn w:val="Normal"/>
    <w:autoRedefine/>
    <w:pPr>
      <w:spacing w:line="480" w:lineRule="auto"/>
    </w:pPr>
    <w:rPr>
      <w:rFonts w:ascii="Arial" w:eastAsia="Times New Roman" w:hAnsi="Arial"/>
      <w:sz w:val="16"/>
      <w:lang w:eastAsia="en-US"/>
    </w:rPr>
  </w:style>
  <w:style w:type="paragraph" w:styleId="Footer">
    <w:name w:val="footer"/>
    <w:basedOn w:val="Normal"/>
    <w:link w:val="FooterChar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Pr>
      <w:sz w:val="24"/>
      <w:szCs w:val="24"/>
      <w:lang w:eastAsia="zh-CN"/>
    </w:rPr>
  </w:style>
  <w:style w:type="character" w:styleId="PageNumber">
    <w:name w:val="page number"/>
  </w:style>
  <w:style w:type="paragraph" w:styleId="Header">
    <w:name w:val="header"/>
    <w:basedOn w:val="Normal"/>
    <w:link w:val="HeaderChar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Pr>
      <w:sz w:val="24"/>
      <w:szCs w:val="24"/>
      <w:lang w:eastAsia="zh-CN"/>
    </w:rPr>
  </w:style>
  <w:style w:type="paragraph" w:styleId="NoSpacing">
    <w:name w:val="No Spacing"/>
    <w:uiPriority w:val="1"/>
    <w:qFormat/>
    <w:rPr>
      <w:rFonts w:eastAsia="Calibri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7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6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1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21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485740">
              <w:marLeft w:val="0"/>
              <w:marRight w:val="0"/>
              <w:marTop w:val="1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93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55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1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251870">
              <w:marLeft w:val="0"/>
              <w:marRight w:val="0"/>
              <w:marTop w:val="1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928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1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4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9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6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1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4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9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26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6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87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489374">
              <w:marLeft w:val="0"/>
              <w:marRight w:val="0"/>
              <w:marTop w:val="1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347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4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5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3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0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1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4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7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3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54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060598">
              <w:marLeft w:val="0"/>
              <w:marRight w:val="0"/>
              <w:marTop w:val="1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20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8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5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9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3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2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1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4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5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5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6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wner\AppData\Roaming\Microsoft\Templates\Normal.dotx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1DE806-11A3-4E39-A19C-637242F7F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Normal.dotx</Template>
  <TotalTime>0</TotalTime>
  <Pages>2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Noble Transcription Services</Company>
  <LinksUpToDate>false</LinksUpToDate>
  <CharactersWithSpaces>1590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Voices of Experience - Business Services, Small Business Support</dc:title>
  <dc:creator>Owner</dc:creator>
  <cp:lastModifiedBy>Owner</cp:lastModifiedBy>
  <cp:revision>2</cp:revision>
  <dcterms:created xsi:type="dcterms:W3CDTF">2021-04-23T15:45:00Z</dcterms:created>
  <dcterms:modified xsi:type="dcterms:W3CDTF">2021-04-23T15:45:00Z</dcterms:modified>
</cp:coreProperties>
</file>