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7687" w:rsidRPr="000732FF" w:rsidRDefault="000732FF" w:rsidP="000732FF">
      <w:pPr>
        <w:jc w:val="center"/>
        <w:rPr>
          <w:b/>
          <w:sz w:val="28"/>
          <w:szCs w:val="28"/>
        </w:rPr>
      </w:pPr>
      <w:r w:rsidRPr="000732FF">
        <w:rPr>
          <w:b/>
          <w:sz w:val="28"/>
          <w:szCs w:val="28"/>
        </w:rPr>
        <w:t>Census Business Builder Instructional Flyers</w:t>
      </w:r>
    </w:p>
    <w:p w:rsidR="000732FF" w:rsidRDefault="000732FF" w:rsidP="000732FF">
      <w:pPr>
        <w:pStyle w:val="NormalWeb"/>
        <w:spacing w:before="0" w:beforeAutospacing="0" w:after="150" w:afterAutospacing="0" w:line="375" w:lineRule="atLeast"/>
        <w:textAlignment w:val="baseline"/>
        <w:rPr>
          <w:rFonts w:ascii="Calibri" w:hAnsi="Calibri" w:cs="Calibri"/>
          <w:color w:val="000000"/>
          <w:sz w:val="26"/>
          <w:szCs w:val="26"/>
        </w:rPr>
      </w:pPr>
      <w:bookmarkStart w:id="0" w:name="par_textimage"/>
      <w:bookmarkEnd w:id="0"/>
      <w:r>
        <w:rPr>
          <w:rFonts w:ascii="Calibri" w:hAnsi="Calibri" w:cs="Calibri"/>
          <w:color w:val="000000"/>
          <w:sz w:val="26"/>
          <w:szCs w:val="26"/>
        </w:rPr>
        <w:t>These flyers provide step-by-step instructions on using various features and functions of both the </w:t>
      </w:r>
      <w:r>
        <w:rPr>
          <w:rStyle w:val="Strong"/>
          <w:rFonts w:ascii="Calibri" w:hAnsi="Calibri" w:cs="Calibri"/>
          <w:color w:val="000000"/>
          <w:sz w:val="26"/>
          <w:szCs w:val="26"/>
          <w:bdr w:val="none" w:sz="0" w:space="0" w:color="auto" w:frame="1"/>
        </w:rPr>
        <w:t>Small Business Edition</w:t>
      </w:r>
      <w:r>
        <w:rPr>
          <w:rFonts w:ascii="Calibri" w:hAnsi="Calibri" w:cs="Calibri"/>
          <w:color w:val="000000"/>
          <w:sz w:val="26"/>
          <w:szCs w:val="26"/>
        </w:rPr>
        <w:t> and the </w:t>
      </w:r>
      <w:r>
        <w:rPr>
          <w:rStyle w:val="Strong"/>
          <w:rFonts w:ascii="Calibri" w:hAnsi="Calibri" w:cs="Calibri"/>
          <w:color w:val="000000"/>
          <w:sz w:val="26"/>
          <w:szCs w:val="26"/>
          <w:bdr w:val="none" w:sz="0" w:space="0" w:color="auto" w:frame="1"/>
        </w:rPr>
        <w:t xml:space="preserve">Regional Analyst Edition </w:t>
      </w:r>
      <w:r>
        <w:rPr>
          <w:rFonts w:ascii="Calibri" w:hAnsi="Calibri" w:cs="Calibri"/>
          <w:color w:val="000000"/>
          <w:sz w:val="26"/>
          <w:szCs w:val="26"/>
        </w:rPr>
        <w:t>of CBB.</w:t>
      </w:r>
    </w:p>
    <w:p w:rsidR="000732FF" w:rsidRDefault="000732FF" w:rsidP="000732FF">
      <w:pPr>
        <w:pStyle w:val="Heading4"/>
        <w:spacing w:before="150" w:beforeAutospacing="0" w:after="150" w:afterAutospacing="0"/>
        <w:textAlignment w:val="baseline"/>
        <w:rPr>
          <w:rFonts w:ascii="Calibri" w:hAnsi="Calibri" w:cs="Calibri"/>
          <w:b w:val="0"/>
          <w:bCs w:val="0"/>
          <w:color w:val="112E51"/>
          <w:sz w:val="26"/>
          <w:szCs w:val="26"/>
        </w:rPr>
      </w:pPr>
      <w:bookmarkStart w:id="1" w:name="par_textimage_1433357192"/>
      <w:bookmarkEnd w:id="1"/>
      <w:r>
        <w:rPr>
          <w:rFonts w:ascii="Calibri" w:hAnsi="Calibri" w:cs="Calibri"/>
          <w:b w:val="0"/>
          <w:bCs w:val="0"/>
          <w:color w:val="112E51"/>
          <w:sz w:val="26"/>
          <w:szCs w:val="26"/>
        </w:rPr>
        <w:t>Overview Instructions</w:t>
      </w:r>
    </w:p>
    <w:p w:rsidR="000732FF" w:rsidRDefault="000732FF" w:rsidP="000732FF">
      <w:pPr>
        <w:pStyle w:val="uscb-body-text"/>
        <w:spacing w:before="0" w:beforeAutospacing="0" w:after="150" w:afterAutospacing="0" w:line="375" w:lineRule="atLeast"/>
        <w:textAlignment w:val="baseline"/>
        <w:rPr>
          <w:rFonts w:ascii="Calibri" w:hAnsi="Calibri" w:cs="Calibri"/>
          <w:color w:val="000000"/>
          <w:sz w:val="26"/>
          <w:szCs w:val="26"/>
        </w:rPr>
      </w:pPr>
      <w:r>
        <w:rPr>
          <w:rFonts w:ascii="Calibri" w:hAnsi="Calibri" w:cs="Calibri"/>
          <w:color w:val="000000"/>
          <w:sz w:val="26"/>
          <w:szCs w:val="26"/>
        </w:rPr>
        <w:t>Simple steps to access the information available in the Census Business Builder tool.</w:t>
      </w:r>
    </w:p>
    <w:p w:rsidR="000732FF" w:rsidRDefault="000732FF" w:rsidP="000732FF">
      <w:pPr>
        <w:pStyle w:val="Heading5"/>
        <w:spacing w:before="150" w:beforeAutospacing="0" w:after="150" w:afterAutospacing="0"/>
        <w:textAlignment w:val="baseline"/>
        <w:rPr>
          <w:rFonts w:ascii="Calibri" w:hAnsi="Calibri" w:cs="Calibri"/>
          <w:b w:val="0"/>
          <w:bCs w:val="0"/>
          <w:color w:val="112E51"/>
          <w:sz w:val="26"/>
          <w:szCs w:val="26"/>
        </w:rPr>
      </w:pPr>
      <w:bookmarkStart w:id="2" w:name="par_textimage_238172569"/>
      <w:bookmarkEnd w:id="2"/>
      <w:r>
        <w:rPr>
          <w:rFonts w:ascii="Calibri" w:hAnsi="Calibri" w:cs="Calibri"/>
          <w:b w:val="0"/>
          <w:bCs w:val="0"/>
          <w:color w:val="112E51"/>
          <w:sz w:val="26"/>
          <w:szCs w:val="26"/>
        </w:rPr>
        <w:t>Small Business Edition</w:t>
      </w:r>
    </w:p>
    <w:p w:rsidR="000732FF" w:rsidRDefault="000732FF" w:rsidP="000732FF">
      <w:pPr>
        <w:textAlignment w:val="baseline"/>
        <w:rPr>
          <w:rFonts w:ascii="Calibri" w:hAnsi="Calibri" w:cs="Calibri"/>
          <w:sz w:val="26"/>
          <w:szCs w:val="26"/>
        </w:rPr>
      </w:pPr>
      <w:r>
        <w:rPr>
          <w:noProof/>
          <w:color w:val="008392"/>
          <w:sz w:val="26"/>
          <w:szCs w:val="26"/>
          <w:bdr w:val="none" w:sz="0" w:space="0" w:color="auto" w:frame="1"/>
        </w:rPr>
        <w:drawing>
          <wp:inline distT="0" distB="0" distL="0" distR="0">
            <wp:extent cx="1393190" cy="1812290"/>
            <wp:effectExtent l="0" t="0" r="0" b="0"/>
            <wp:docPr id="11" name="Picture 11" descr="Small Business Edition, Overview Instructions">
              <a:hlinkClick xmlns:a="http://schemas.openxmlformats.org/drawingml/2006/main" r:id="rId4" tgtFrame="_new"/>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mall Business Edition, Overview Instructions"/>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393190" cy="1812290"/>
                    </a:xfrm>
                    <a:prstGeom prst="rect">
                      <a:avLst/>
                    </a:prstGeom>
                    <a:noFill/>
                    <a:ln>
                      <a:noFill/>
                    </a:ln>
                  </pic:spPr>
                </pic:pic>
              </a:graphicData>
            </a:graphic>
          </wp:inline>
        </w:drawing>
      </w:r>
    </w:p>
    <w:p w:rsidR="000732FF" w:rsidRDefault="000732FF" w:rsidP="000732FF">
      <w:pPr>
        <w:textAlignment w:val="baseline"/>
        <w:rPr>
          <w:sz w:val="26"/>
          <w:szCs w:val="26"/>
        </w:rPr>
      </w:pPr>
      <w:hyperlink r:id="rId7" w:history="1">
        <w:r>
          <w:rPr>
            <w:rStyle w:val="Hyperlink"/>
            <w:color w:val="008392"/>
            <w:sz w:val="26"/>
            <w:szCs w:val="26"/>
            <w:bdr w:val="none" w:sz="0" w:space="0" w:color="auto" w:frame="1"/>
          </w:rPr>
          <w:t>Download Small Business Edition, Overview Instructions [PDF - 3.8 MB]</w:t>
        </w:r>
      </w:hyperlink>
    </w:p>
    <w:p w:rsidR="000732FF" w:rsidRDefault="000732FF" w:rsidP="000732FF">
      <w:pPr>
        <w:pStyle w:val="Heading5"/>
        <w:spacing w:before="150" w:beforeAutospacing="0" w:after="150" w:afterAutospacing="0"/>
        <w:textAlignment w:val="baseline"/>
        <w:rPr>
          <w:rFonts w:ascii="Calibri" w:hAnsi="Calibri" w:cs="Calibri"/>
          <w:b w:val="0"/>
          <w:bCs w:val="0"/>
          <w:color w:val="112E51"/>
          <w:sz w:val="26"/>
          <w:szCs w:val="26"/>
        </w:rPr>
      </w:pPr>
      <w:bookmarkStart w:id="3" w:name="par_textimage_1714396813"/>
      <w:bookmarkEnd w:id="3"/>
      <w:r>
        <w:rPr>
          <w:rFonts w:ascii="Calibri" w:hAnsi="Calibri" w:cs="Calibri"/>
          <w:b w:val="0"/>
          <w:bCs w:val="0"/>
          <w:color w:val="112E51"/>
          <w:sz w:val="26"/>
          <w:szCs w:val="26"/>
        </w:rPr>
        <w:t>Regional Analyst Edition</w:t>
      </w:r>
    </w:p>
    <w:p w:rsidR="000732FF" w:rsidRDefault="000732FF" w:rsidP="000732FF">
      <w:pPr>
        <w:textAlignment w:val="baseline"/>
        <w:rPr>
          <w:rFonts w:ascii="Calibri" w:hAnsi="Calibri" w:cs="Calibri"/>
          <w:sz w:val="26"/>
          <w:szCs w:val="26"/>
        </w:rPr>
      </w:pPr>
      <w:r>
        <w:rPr>
          <w:noProof/>
          <w:color w:val="008392"/>
          <w:sz w:val="26"/>
          <w:szCs w:val="26"/>
          <w:bdr w:val="none" w:sz="0" w:space="0" w:color="auto" w:frame="1"/>
        </w:rPr>
        <w:drawing>
          <wp:inline distT="0" distB="0" distL="0" distR="0">
            <wp:extent cx="1409700" cy="1818005"/>
            <wp:effectExtent l="0" t="0" r="0" b="0"/>
            <wp:docPr id="10" name="Picture 10" descr="Regional Analyst Edition, Overview Instructions">
              <a:hlinkClick xmlns:a="http://schemas.openxmlformats.org/drawingml/2006/main" r:id="rId8" tgtFrame="_new"/>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egional Analyst Edition, Overview Instructions"/>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409700" cy="1818005"/>
                    </a:xfrm>
                    <a:prstGeom prst="rect">
                      <a:avLst/>
                    </a:prstGeom>
                    <a:noFill/>
                    <a:ln>
                      <a:noFill/>
                    </a:ln>
                  </pic:spPr>
                </pic:pic>
              </a:graphicData>
            </a:graphic>
          </wp:inline>
        </w:drawing>
      </w:r>
    </w:p>
    <w:p w:rsidR="000732FF" w:rsidRDefault="000732FF" w:rsidP="000732FF">
      <w:pPr>
        <w:textAlignment w:val="baseline"/>
        <w:rPr>
          <w:sz w:val="26"/>
          <w:szCs w:val="26"/>
        </w:rPr>
      </w:pPr>
      <w:hyperlink r:id="rId11" w:history="1">
        <w:r>
          <w:rPr>
            <w:rStyle w:val="Hyperlink"/>
            <w:color w:val="008392"/>
            <w:sz w:val="26"/>
            <w:szCs w:val="26"/>
            <w:bdr w:val="none" w:sz="0" w:space="0" w:color="auto" w:frame="1"/>
          </w:rPr>
          <w:t>Download Regional Analyst Edition, Overview Instructions [PDF - 4.3 MB]</w:t>
        </w:r>
      </w:hyperlink>
    </w:p>
    <w:p w:rsidR="000732FF" w:rsidRDefault="000732FF" w:rsidP="000732FF">
      <w:pPr>
        <w:pStyle w:val="Heading4"/>
        <w:spacing w:before="150" w:beforeAutospacing="0" w:after="150" w:afterAutospacing="0"/>
        <w:textAlignment w:val="baseline"/>
        <w:rPr>
          <w:rFonts w:ascii="Calibri" w:hAnsi="Calibri" w:cs="Calibri"/>
          <w:b w:val="0"/>
          <w:bCs w:val="0"/>
          <w:color w:val="112E51"/>
          <w:sz w:val="26"/>
          <w:szCs w:val="26"/>
        </w:rPr>
      </w:pPr>
      <w:bookmarkStart w:id="4" w:name="par_textimage_1305965525"/>
      <w:bookmarkEnd w:id="4"/>
      <w:r>
        <w:rPr>
          <w:rFonts w:ascii="Calibri" w:hAnsi="Calibri" w:cs="Calibri"/>
          <w:b w:val="0"/>
          <w:bCs w:val="0"/>
          <w:color w:val="112E51"/>
          <w:sz w:val="26"/>
          <w:szCs w:val="26"/>
        </w:rPr>
        <w:t>Accessing the Report Instructions</w:t>
      </w:r>
    </w:p>
    <w:p w:rsidR="000732FF" w:rsidRDefault="000732FF" w:rsidP="000732FF">
      <w:pPr>
        <w:pStyle w:val="NormalWeb"/>
        <w:spacing w:before="0" w:beforeAutospacing="0" w:after="150" w:afterAutospacing="0" w:line="375" w:lineRule="atLeast"/>
        <w:textAlignment w:val="baseline"/>
        <w:rPr>
          <w:rFonts w:ascii="Calibri" w:hAnsi="Calibri" w:cs="Calibri"/>
          <w:color w:val="000000"/>
          <w:sz w:val="26"/>
          <w:szCs w:val="26"/>
        </w:rPr>
      </w:pPr>
      <w:r>
        <w:rPr>
          <w:rFonts w:ascii="Calibri" w:hAnsi="Calibri" w:cs="Calibri"/>
          <w:color w:val="000000"/>
          <w:sz w:val="26"/>
          <w:szCs w:val="26"/>
        </w:rPr>
        <w:t>A key feature of CBB are the Reports that contains all of the data shown in the map (plus interactive bar charts). A single Profile Report is shown for the </w:t>
      </w:r>
      <w:r>
        <w:rPr>
          <w:rStyle w:val="Strong"/>
          <w:rFonts w:ascii="Calibri" w:hAnsi="Calibri" w:cs="Calibri"/>
          <w:color w:val="000000"/>
          <w:sz w:val="26"/>
          <w:szCs w:val="26"/>
          <w:bdr w:val="none" w:sz="0" w:space="0" w:color="auto" w:frame="1"/>
        </w:rPr>
        <w:t>Small Business Edition</w:t>
      </w:r>
      <w:r>
        <w:rPr>
          <w:rFonts w:ascii="Calibri" w:hAnsi="Calibri" w:cs="Calibri"/>
          <w:color w:val="000000"/>
          <w:sz w:val="26"/>
          <w:szCs w:val="26"/>
        </w:rPr>
        <w:t> of CBB, while the </w:t>
      </w:r>
      <w:r>
        <w:rPr>
          <w:rStyle w:val="Strong"/>
          <w:rFonts w:ascii="Calibri" w:hAnsi="Calibri" w:cs="Calibri"/>
          <w:color w:val="000000"/>
          <w:sz w:val="26"/>
          <w:szCs w:val="26"/>
          <w:bdr w:val="none" w:sz="0" w:space="0" w:color="auto" w:frame="1"/>
        </w:rPr>
        <w:t>Regional Analyst Edition</w:t>
      </w:r>
      <w:r>
        <w:rPr>
          <w:rFonts w:ascii="Calibri" w:hAnsi="Calibri" w:cs="Calibri"/>
          <w:color w:val="000000"/>
          <w:sz w:val="26"/>
          <w:szCs w:val="26"/>
        </w:rPr>
        <w:t> includes Summary and Detailed versions of the report for the user's region as a whole or for individual city or county parts of the region.  These flyers provide instructions on navigating and manipulating these reports.</w:t>
      </w:r>
    </w:p>
    <w:p w:rsidR="000732FF" w:rsidRDefault="000732FF" w:rsidP="000732FF">
      <w:pPr>
        <w:pStyle w:val="Heading5"/>
        <w:spacing w:before="150" w:beforeAutospacing="0" w:after="150" w:afterAutospacing="0"/>
        <w:textAlignment w:val="baseline"/>
        <w:rPr>
          <w:rFonts w:ascii="Calibri" w:hAnsi="Calibri" w:cs="Calibri"/>
          <w:b w:val="0"/>
          <w:bCs w:val="0"/>
          <w:color w:val="112E51"/>
          <w:sz w:val="26"/>
          <w:szCs w:val="26"/>
        </w:rPr>
      </w:pPr>
      <w:bookmarkStart w:id="5" w:name="par_textimage_1362424293"/>
      <w:bookmarkEnd w:id="5"/>
      <w:r>
        <w:rPr>
          <w:rFonts w:ascii="Calibri" w:hAnsi="Calibri" w:cs="Calibri"/>
          <w:b w:val="0"/>
          <w:bCs w:val="0"/>
          <w:color w:val="112E51"/>
          <w:sz w:val="26"/>
          <w:szCs w:val="26"/>
        </w:rPr>
        <w:lastRenderedPageBreak/>
        <w:t>Small Business Edition</w:t>
      </w:r>
    </w:p>
    <w:p w:rsidR="000732FF" w:rsidRDefault="000732FF" w:rsidP="000732FF">
      <w:pPr>
        <w:textAlignment w:val="baseline"/>
        <w:rPr>
          <w:rFonts w:ascii="Calibri" w:hAnsi="Calibri" w:cs="Calibri"/>
          <w:sz w:val="26"/>
          <w:szCs w:val="26"/>
        </w:rPr>
      </w:pPr>
      <w:r>
        <w:rPr>
          <w:noProof/>
          <w:color w:val="008392"/>
          <w:sz w:val="26"/>
          <w:szCs w:val="26"/>
          <w:bdr w:val="none" w:sz="0" w:space="0" w:color="auto" w:frame="1"/>
        </w:rPr>
        <w:drawing>
          <wp:inline distT="0" distB="0" distL="0" distR="0">
            <wp:extent cx="2188210" cy="2830195"/>
            <wp:effectExtent l="0" t="0" r="2540" b="8255"/>
            <wp:docPr id="9" name="Picture 9" descr="Small Business Edition: Accessing The Report">
              <a:hlinkClick xmlns:a="http://schemas.openxmlformats.org/drawingml/2006/main" r:id="rId12" tgtFrame="_new"/>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mall Business Edition: Accessing The Report"/>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2188210" cy="2830195"/>
                    </a:xfrm>
                    <a:prstGeom prst="rect">
                      <a:avLst/>
                    </a:prstGeom>
                    <a:noFill/>
                    <a:ln>
                      <a:noFill/>
                    </a:ln>
                  </pic:spPr>
                </pic:pic>
              </a:graphicData>
            </a:graphic>
          </wp:inline>
        </w:drawing>
      </w:r>
    </w:p>
    <w:p w:rsidR="000732FF" w:rsidRDefault="000732FF" w:rsidP="000732FF">
      <w:pPr>
        <w:textAlignment w:val="baseline"/>
        <w:rPr>
          <w:sz w:val="26"/>
          <w:szCs w:val="26"/>
        </w:rPr>
      </w:pPr>
      <w:hyperlink r:id="rId15" w:history="1">
        <w:r>
          <w:rPr>
            <w:rStyle w:val="Hyperlink"/>
            <w:color w:val="008392"/>
            <w:sz w:val="26"/>
            <w:szCs w:val="26"/>
            <w:bdr w:val="none" w:sz="0" w:space="0" w:color="auto" w:frame="1"/>
          </w:rPr>
          <w:t xml:space="preserve">Download Small Business Edition: Accessing </w:t>
        </w:r>
        <w:proofErr w:type="gramStart"/>
        <w:r>
          <w:rPr>
            <w:rStyle w:val="Hyperlink"/>
            <w:color w:val="008392"/>
            <w:sz w:val="26"/>
            <w:szCs w:val="26"/>
            <w:bdr w:val="none" w:sz="0" w:space="0" w:color="auto" w:frame="1"/>
          </w:rPr>
          <w:t>The</w:t>
        </w:r>
        <w:proofErr w:type="gramEnd"/>
        <w:r>
          <w:rPr>
            <w:rStyle w:val="Hyperlink"/>
            <w:color w:val="008392"/>
            <w:sz w:val="26"/>
            <w:szCs w:val="26"/>
            <w:bdr w:val="none" w:sz="0" w:space="0" w:color="auto" w:frame="1"/>
          </w:rPr>
          <w:t xml:space="preserve"> Report [PDF - 1.1 MB]</w:t>
        </w:r>
      </w:hyperlink>
    </w:p>
    <w:p w:rsidR="000732FF" w:rsidRDefault="000732FF" w:rsidP="000732FF">
      <w:pPr>
        <w:pStyle w:val="Heading5"/>
        <w:spacing w:before="150" w:beforeAutospacing="0" w:after="150" w:afterAutospacing="0"/>
        <w:textAlignment w:val="baseline"/>
        <w:rPr>
          <w:rFonts w:ascii="Calibri" w:hAnsi="Calibri" w:cs="Calibri"/>
          <w:b w:val="0"/>
          <w:bCs w:val="0"/>
          <w:color w:val="112E51"/>
          <w:sz w:val="26"/>
          <w:szCs w:val="26"/>
        </w:rPr>
      </w:pPr>
      <w:bookmarkStart w:id="6" w:name="par_textimage_100485177"/>
      <w:bookmarkEnd w:id="6"/>
      <w:r>
        <w:rPr>
          <w:rFonts w:ascii="Calibri" w:hAnsi="Calibri" w:cs="Calibri"/>
          <w:b w:val="0"/>
          <w:bCs w:val="0"/>
          <w:color w:val="112E51"/>
          <w:sz w:val="26"/>
          <w:szCs w:val="26"/>
        </w:rPr>
        <w:t>Regional Analyst Edition</w:t>
      </w:r>
    </w:p>
    <w:p w:rsidR="000732FF" w:rsidRDefault="000732FF" w:rsidP="000732FF">
      <w:pPr>
        <w:textAlignment w:val="baseline"/>
        <w:rPr>
          <w:rFonts w:ascii="Calibri" w:hAnsi="Calibri" w:cs="Calibri"/>
          <w:sz w:val="26"/>
          <w:szCs w:val="26"/>
        </w:rPr>
      </w:pPr>
      <w:r>
        <w:rPr>
          <w:noProof/>
          <w:color w:val="008392"/>
          <w:sz w:val="26"/>
          <w:szCs w:val="26"/>
          <w:bdr w:val="none" w:sz="0" w:space="0" w:color="auto" w:frame="1"/>
        </w:rPr>
        <w:drawing>
          <wp:inline distT="0" distB="0" distL="0" distR="0">
            <wp:extent cx="2188210" cy="2830195"/>
            <wp:effectExtent l="0" t="0" r="2540" b="8255"/>
            <wp:docPr id="8" name="Picture 8" descr="Regional Analyst Edition: Accessing the Report">
              <a:hlinkClick xmlns:a="http://schemas.openxmlformats.org/drawingml/2006/main" r:id="rId16" tgtFrame="_new"/>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gional Analyst Edition: Accessing the Report"/>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2188210" cy="2830195"/>
                    </a:xfrm>
                    <a:prstGeom prst="rect">
                      <a:avLst/>
                    </a:prstGeom>
                    <a:noFill/>
                    <a:ln>
                      <a:noFill/>
                    </a:ln>
                  </pic:spPr>
                </pic:pic>
              </a:graphicData>
            </a:graphic>
          </wp:inline>
        </w:drawing>
      </w:r>
    </w:p>
    <w:p w:rsidR="000732FF" w:rsidRDefault="000732FF" w:rsidP="000732FF">
      <w:pPr>
        <w:textAlignment w:val="baseline"/>
        <w:rPr>
          <w:sz w:val="26"/>
          <w:szCs w:val="26"/>
        </w:rPr>
      </w:pPr>
      <w:hyperlink r:id="rId19" w:history="1">
        <w:r>
          <w:rPr>
            <w:rStyle w:val="Hyperlink"/>
            <w:color w:val="008392"/>
            <w:sz w:val="26"/>
            <w:szCs w:val="26"/>
            <w:bdr w:val="none" w:sz="0" w:space="0" w:color="auto" w:frame="1"/>
          </w:rPr>
          <w:t>Download Regional Analyst Edition: Accessing the Report [PDF - 1.4 MB]</w:t>
        </w:r>
      </w:hyperlink>
    </w:p>
    <w:p w:rsidR="000732FF" w:rsidRDefault="000732FF" w:rsidP="000732FF">
      <w:pPr>
        <w:pStyle w:val="Heading4"/>
        <w:spacing w:before="150" w:beforeAutospacing="0" w:after="150" w:afterAutospacing="0"/>
        <w:textAlignment w:val="baseline"/>
        <w:rPr>
          <w:rFonts w:ascii="Calibri" w:hAnsi="Calibri" w:cs="Calibri"/>
          <w:b w:val="0"/>
          <w:bCs w:val="0"/>
          <w:color w:val="112E51"/>
          <w:sz w:val="26"/>
          <w:szCs w:val="26"/>
        </w:rPr>
      </w:pPr>
      <w:bookmarkStart w:id="7" w:name="par_textimage_1923363148"/>
      <w:bookmarkEnd w:id="7"/>
      <w:r>
        <w:rPr>
          <w:rFonts w:ascii="Calibri" w:hAnsi="Calibri" w:cs="Calibri"/>
          <w:b w:val="0"/>
          <w:bCs w:val="0"/>
          <w:color w:val="112E51"/>
          <w:sz w:val="26"/>
          <w:szCs w:val="26"/>
        </w:rPr>
        <w:t>Data Upload Feature Instructions</w:t>
      </w:r>
    </w:p>
    <w:p w:rsidR="000732FF" w:rsidRDefault="000732FF" w:rsidP="000732FF">
      <w:pPr>
        <w:pStyle w:val="NormalWeb"/>
        <w:spacing w:before="0" w:beforeAutospacing="0" w:after="150" w:afterAutospacing="0" w:line="375" w:lineRule="atLeast"/>
        <w:textAlignment w:val="baseline"/>
        <w:rPr>
          <w:rFonts w:ascii="Calibri" w:hAnsi="Calibri" w:cs="Calibri"/>
          <w:color w:val="000000"/>
          <w:sz w:val="26"/>
          <w:szCs w:val="26"/>
        </w:rPr>
      </w:pPr>
      <w:r>
        <w:rPr>
          <w:rFonts w:ascii="Calibri" w:hAnsi="Calibri" w:cs="Calibri"/>
          <w:color w:val="000000"/>
          <w:sz w:val="26"/>
          <w:szCs w:val="26"/>
        </w:rPr>
        <w:t>These instructions are for both the </w:t>
      </w:r>
      <w:r>
        <w:rPr>
          <w:rStyle w:val="Strong"/>
          <w:rFonts w:ascii="Calibri" w:hAnsi="Calibri" w:cs="Calibri"/>
          <w:color w:val="000000"/>
          <w:sz w:val="26"/>
          <w:szCs w:val="26"/>
          <w:bdr w:val="none" w:sz="0" w:space="0" w:color="auto" w:frame="1"/>
        </w:rPr>
        <w:t>Small Business Edition</w:t>
      </w:r>
      <w:r>
        <w:rPr>
          <w:rFonts w:ascii="Calibri" w:hAnsi="Calibri" w:cs="Calibri"/>
          <w:color w:val="000000"/>
          <w:sz w:val="26"/>
          <w:szCs w:val="26"/>
        </w:rPr>
        <w:t> and the </w:t>
      </w:r>
      <w:r>
        <w:rPr>
          <w:rStyle w:val="Strong"/>
          <w:rFonts w:ascii="Calibri" w:hAnsi="Calibri" w:cs="Calibri"/>
          <w:color w:val="000000"/>
          <w:sz w:val="26"/>
          <w:szCs w:val="26"/>
          <w:bdr w:val="none" w:sz="0" w:space="0" w:color="auto" w:frame="1"/>
        </w:rPr>
        <w:t>Regional Analyst Edition</w:t>
      </w:r>
      <w:r>
        <w:rPr>
          <w:rFonts w:ascii="Calibri" w:hAnsi="Calibri" w:cs="Calibri"/>
          <w:color w:val="000000"/>
          <w:sz w:val="26"/>
          <w:szCs w:val="26"/>
        </w:rPr>
        <w:t> of CBB.</w:t>
      </w:r>
    </w:p>
    <w:p w:rsidR="000732FF" w:rsidRDefault="000732FF" w:rsidP="000732FF">
      <w:pPr>
        <w:textAlignment w:val="baseline"/>
        <w:rPr>
          <w:rFonts w:ascii="Calibri" w:hAnsi="Calibri" w:cs="Calibri"/>
          <w:sz w:val="26"/>
          <w:szCs w:val="26"/>
        </w:rPr>
      </w:pPr>
      <w:bookmarkStart w:id="8" w:name="par_textimage_599067240"/>
      <w:bookmarkEnd w:id="8"/>
      <w:r>
        <w:rPr>
          <w:noProof/>
          <w:color w:val="008392"/>
          <w:sz w:val="26"/>
          <w:szCs w:val="26"/>
          <w:bdr w:val="none" w:sz="0" w:space="0" w:color="auto" w:frame="1"/>
        </w:rPr>
        <w:drawing>
          <wp:inline distT="0" distB="0" distL="0" distR="0">
            <wp:extent cx="2188210" cy="2830195"/>
            <wp:effectExtent l="0" t="0" r="2540" b="8255"/>
            <wp:docPr id="7" name="Picture 7" descr="Small Business and Regional Analyst Editions: Data Upload">
              <a:hlinkClick xmlns:a="http://schemas.openxmlformats.org/drawingml/2006/main" r:id="rId20" tgtFrame="_new"/>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mall Business and Regional Analyst Editions: Data Upload"/>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2188210" cy="2830195"/>
                    </a:xfrm>
                    <a:prstGeom prst="rect">
                      <a:avLst/>
                    </a:prstGeom>
                    <a:noFill/>
                    <a:ln>
                      <a:noFill/>
                    </a:ln>
                  </pic:spPr>
                </pic:pic>
              </a:graphicData>
            </a:graphic>
          </wp:inline>
        </w:drawing>
      </w:r>
    </w:p>
    <w:p w:rsidR="000732FF" w:rsidRDefault="000732FF" w:rsidP="000732FF">
      <w:pPr>
        <w:textAlignment w:val="baseline"/>
        <w:rPr>
          <w:sz w:val="26"/>
          <w:szCs w:val="26"/>
        </w:rPr>
      </w:pPr>
      <w:hyperlink r:id="rId23" w:history="1">
        <w:r>
          <w:rPr>
            <w:rStyle w:val="Hyperlink"/>
            <w:color w:val="008392"/>
            <w:sz w:val="26"/>
            <w:szCs w:val="26"/>
            <w:bdr w:val="none" w:sz="0" w:space="0" w:color="auto" w:frame="1"/>
          </w:rPr>
          <w:t>Download Small Business and Regional Analyst Editions: Data Upload [PDF - 1.6 MB]</w:t>
        </w:r>
      </w:hyperlink>
    </w:p>
    <w:p w:rsidR="000732FF" w:rsidRDefault="000732FF" w:rsidP="000732FF">
      <w:pPr>
        <w:pStyle w:val="NormalWeb"/>
        <w:spacing w:before="0" w:beforeAutospacing="0" w:after="150" w:afterAutospacing="0" w:line="375" w:lineRule="atLeast"/>
        <w:textAlignment w:val="baseline"/>
        <w:rPr>
          <w:rFonts w:ascii="Calibri" w:hAnsi="Calibri" w:cs="Calibri"/>
          <w:color w:val="000000"/>
          <w:sz w:val="26"/>
          <w:szCs w:val="26"/>
        </w:rPr>
      </w:pPr>
      <w:bookmarkStart w:id="9" w:name="par_textimage_467818767"/>
      <w:bookmarkEnd w:id="9"/>
      <w:r>
        <w:rPr>
          <w:rFonts w:ascii="Calibri" w:hAnsi="Calibri" w:cs="Calibri"/>
          <w:color w:val="000000"/>
          <w:sz w:val="26"/>
          <w:szCs w:val="26"/>
        </w:rPr>
        <w:t>The Data Upload Feature allows 1 user‐uploaded data file at a time. Each time a new file is uploaded, it replaces the previous one.</w:t>
      </w:r>
      <w:r>
        <w:rPr>
          <w:rFonts w:ascii="Calibri" w:hAnsi="Calibri" w:cs="Calibri"/>
          <w:color w:val="000000"/>
          <w:sz w:val="26"/>
          <w:szCs w:val="26"/>
        </w:rPr>
        <w:t xml:space="preserve">  </w:t>
      </w:r>
      <w:r>
        <w:rPr>
          <w:rFonts w:ascii="Calibri" w:hAnsi="Calibri" w:cs="Calibri"/>
          <w:color w:val="000000"/>
          <w:sz w:val="26"/>
          <w:szCs w:val="26"/>
        </w:rPr>
        <w:t>Users can upload data for all five geographic levels (state, county, city/town, ZIP Code, and tract) shown in CBB.</w:t>
      </w:r>
    </w:p>
    <w:p w:rsidR="000732FF" w:rsidRDefault="000732FF" w:rsidP="000732FF">
      <w:pPr>
        <w:pStyle w:val="uscb-layout-row"/>
        <w:spacing w:before="0" w:beforeAutospacing="0" w:after="150" w:afterAutospacing="0" w:line="300" w:lineRule="atLeast"/>
        <w:textAlignment w:val="baseline"/>
        <w:rPr>
          <w:rFonts w:ascii="Calibri" w:hAnsi="Calibri" w:cs="Calibri"/>
          <w:sz w:val="26"/>
          <w:szCs w:val="26"/>
        </w:rPr>
      </w:pPr>
      <w:bookmarkStart w:id="10" w:name="par_list"/>
      <w:bookmarkEnd w:id="10"/>
      <w:r>
        <w:rPr>
          <w:rFonts w:ascii="Calibri" w:hAnsi="Calibri" w:cs="Calibri"/>
          <w:sz w:val="26"/>
          <w:szCs w:val="26"/>
        </w:rPr>
        <w:t>Download a sample file of dummy data for every county in Maryland.</w:t>
      </w:r>
    </w:p>
    <w:p w:rsidR="000732FF" w:rsidRDefault="000732FF" w:rsidP="000732FF">
      <w:pPr>
        <w:textAlignment w:val="baseline"/>
        <w:rPr>
          <w:rFonts w:ascii="Calibri" w:hAnsi="Calibri" w:cs="Calibri"/>
          <w:sz w:val="26"/>
          <w:szCs w:val="26"/>
        </w:rPr>
      </w:pPr>
      <w:bookmarkStart w:id="11" w:name="Sample_Upload_File"/>
      <w:r>
        <w:rPr>
          <w:noProof/>
        </w:rPr>
        <mc:AlternateContent>
          <mc:Choice Requires="wps">
            <w:drawing>
              <wp:inline distT="0" distB="0" distL="0" distR="0">
                <wp:extent cx="304800" cy="304800"/>
                <wp:effectExtent l="0" t="0" r="0" b="0"/>
                <wp:docPr id="6" name="Rectangle 6" descr=".xlsx">
                  <a:hlinkClick xmlns:a="http://schemas.openxmlformats.org/drawingml/2006/main" r:id="rId24" tgtFrame="&quot;_blank&quot;" tooltip="&quot;Sample Upload File&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382F55" id="Rectangle 6" o:spid="_x0000_s1026" alt=".xlsx" href="https://gcc01.safelinks.protection.outlook.com/?url=https%3A%2F%2Fwww.census.gov%2Fcontent%2Fdam%2FCensus%2Fdata%2Fdata-tools%2Fcbb%2Fsamples%2Fsample-upload-file.xlsx&amp;data=02%7C01%7CTheis.teresa.J%40dol.gov%7C46cdaae0ca7f486be3df08d6f99ef574%7C75a6305472044e0c9126adab971d4aca%7C0%7C0%7C636970858459122725&amp;sdata=%2B0LRlKi3d6UImXstdse5Dzjhe2ag92h0Rpy6hWaqBw8%3D&amp;reserved=0" target="&quot;_blank&quot;" title="&quot;Sample Upload File&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" o:button="t" filled="f" stroked="f">
                <v:fill o:detectmouseclick="t"/>
                <o:lock v:ext="edit" aspectratio="t"/>
                <w10:anchorlock/>
              </v:rect>
            </w:pict>
          </mc:Fallback>
        </mc:AlternateContent>
      </w:r>
      <w:r>
        <w:rPr>
          <w:rStyle w:val="uscb-margin-tb-0"/>
          <w:sz w:val="26"/>
          <w:szCs w:val="26"/>
          <w:bdr w:val="none" w:sz="0" w:space="0" w:color="auto" w:frame="1"/>
        </w:rPr>
        <w:t> </w:t>
      </w:r>
      <w:hyperlink r:id="rId25" w:tgtFrame="_blank" w:tooltip="Sample Upload File" w:history="1">
        <w:r>
          <w:rPr>
            <w:rStyle w:val="Hyperlink"/>
            <w:color w:val="008392"/>
            <w:sz w:val="26"/>
            <w:szCs w:val="26"/>
            <w:bdr w:val="none" w:sz="0" w:space="0" w:color="auto" w:frame="1"/>
          </w:rPr>
          <w:t xml:space="preserve">Sample Upload File </w:t>
        </w:r>
      </w:hyperlink>
      <w:bookmarkEnd w:id="11"/>
      <w:r>
        <w:rPr>
          <w:rStyle w:val="uscb-padding-t-2"/>
          <w:sz w:val="26"/>
          <w:szCs w:val="26"/>
          <w:bdr w:val="none" w:sz="0" w:space="0" w:color="auto" w:frame="1"/>
        </w:rPr>
        <w:t>  </w:t>
      </w:r>
      <w:r>
        <w:rPr>
          <w:rStyle w:val="uscb-sub-heading-2"/>
          <w:sz w:val="26"/>
          <w:szCs w:val="26"/>
          <w:bdr w:val="none" w:sz="0" w:space="0" w:color="auto" w:frame="1"/>
        </w:rPr>
        <w:t>[&lt;1.0 MB]</w:t>
      </w:r>
    </w:p>
    <w:p w:rsidR="000732FF" w:rsidRDefault="000732FF" w:rsidP="000732FF">
      <w:pPr>
        <w:pStyle w:val="Heading4"/>
        <w:spacing w:before="150" w:beforeAutospacing="0" w:after="150" w:afterAutospacing="0"/>
        <w:textAlignment w:val="baseline"/>
        <w:rPr>
          <w:rFonts w:ascii="Calibri" w:hAnsi="Calibri" w:cs="Calibri"/>
          <w:b w:val="0"/>
          <w:bCs w:val="0"/>
          <w:color w:val="112E51"/>
          <w:sz w:val="26"/>
          <w:szCs w:val="26"/>
        </w:rPr>
      </w:pPr>
      <w:bookmarkStart w:id="12" w:name="par_textimage_1748818375"/>
      <w:bookmarkEnd w:id="12"/>
      <w:r>
        <w:rPr>
          <w:rFonts w:ascii="Calibri" w:hAnsi="Calibri" w:cs="Calibri"/>
          <w:b w:val="0"/>
          <w:bCs w:val="0"/>
          <w:color w:val="112E51"/>
          <w:sz w:val="26"/>
          <w:szCs w:val="26"/>
        </w:rPr>
        <w:t>Filtering Your Results Instructions</w:t>
      </w:r>
    </w:p>
    <w:p w:rsidR="000732FF" w:rsidRDefault="000732FF" w:rsidP="000732FF">
      <w:pPr>
        <w:textAlignment w:val="baseline"/>
        <w:rPr>
          <w:rFonts w:ascii="Calibri" w:hAnsi="Calibri" w:cs="Calibri"/>
          <w:sz w:val="26"/>
          <w:szCs w:val="26"/>
        </w:rPr>
      </w:pPr>
      <w:r>
        <w:rPr>
          <w:noProof/>
          <w:color w:val="008392"/>
          <w:sz w:val="26"/>
          <w:szCs w:val="26"/>
          <w:bdr w:val="none" w:sz="0" w:space="0" w:color="auto" w:frame="1"/>
        </w:rPr>
        <w:drawing>
          <wp:inline distT="0" distB="0" distL="0" distR="0">
            <wp:extent cx="2188210" cy="2830195"/>
            <wp:effectExtent l="0" t="0" r="2540" b="8255"/>
            <wp:docPr id="5" name="Picture 5" descr="Small Business and Regional Analyst Editions: Filtering Your Results">
              <a:hlinkClick xmlns:a="http://schemas.openxmlformats.org/drawingml/2006/main" r:id="rId26" tgtFrame="_new"/>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mall Business and Regional Analyst Editions: Filtering Your Results"/>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0" y="0"/>
                      <a:ext cx="2188210" cy="2830195"/>
                    </a:xfrm>
                    <a:prstGeom prst="rect">
                      <a:avLst/>
                    </a:prstGeom>
                    <a:noFill/>
                    <a:ln>
                      <a:noFill/>
                    </a:ln>
                  </pic:spPr>
                </pic:pic>
              </a:graphicData>
            </a:graphic>
          </wp:inline>
        </w:drawing>
      </w:r>
    </w:p>
    <w:p w:rsidR="000732FF" w:rsidRDefault="000732FF" w:rsidP="000732FF">
      <w:pPr>
        <w:textAlignment w:val="baseline"/>
        <w:rPr>
          <w:sz w:val="26"/>
          <w:szCs w:val="26"/>
        </w:rPr>
      </w:pPr>
      <w:hyperlink r:id="rId29" w:history="1">
        <w:r>
          <w:rPr>
            <w:rStyle w:val="Hyperlink"/>
            <w:color w:val="008392"/>
            <w:sz w:val="26"/>
            <w:szCs w:val="26"/>
            <w:bdr w:val="none" w:sz="0" w:space="0" w:color="auto" w:frame="1"/>
          </w:rPr>
          <w:t>Download Small Business and Regional Analyst Editions: Filtering Your Results [PDF - 2.5 MB]</w:t>
        </w:r>
      </w:hyperlink>
    </w:p>
    <w:p w:rsidR="000732FF" w:rsidRDefault="000732FF" w:rsidP="000732FF">
      <w:pPr>
        <w:pStyle w:val="NormalWeb"/>
        <w:spacing w:before="0" w:beforeAutospacing="0" w:after="150" w:afterAutospacing="0" w:line="375" w:lineRule="atLeast"/>
        <w:textAlignment w:val="baseline"/>
        <w:rPr>
          <w:rFonts w:ascii="Calibri" w:hAnsi="Calibri" w:cs="Calibri"/>
          <w:color w:val="000000"/>
          <w:sz w:val="26"/>
          <w:szCs w:val="26"/>
        </w:rPr>
      </w:pPr>
      <w:r>
        <w:rPr>
          <w:rFonts w:ascii="Calibri" w:hAnsi="Calibri" w:cs="Calibri"/>
          <w:color w:val="000000"/>
          <w:sz w:val="26"/>
          <w:szCs w:val="26"/>
        </w:rPr>
        <w:t>CBB allows the user to filter the geographic areas shown on the map to only show those that meet the users criteria based on up to 3 filter variables and values. This flyer provides a how-to guide on using the filter feature.</w:t>
      </w:r>
    </w:p>
    <w:p w:rsidR="000732FF" w:rsidRDefault="000732FF" w:rsidP="000732FF">
      <w:pPr>
        <w:pStyle w:val="Heading4"/>
        <w:spacing w:before="150" w:beforeAutospacing="0" w:after="150" w:afterAutospacing="0"/>
        <w:textAlignment w:val="baseline"/>
        <w:rPr>
          <w:rFonts w:ascii="Calibri" w:hAnsi="Calibri" w:cs="Calibri"/>
          <w:b w:val="0"/>
          <w:bCs w:val="0"/>
          <w:color w:val="112E51"/>
          <w:sz w:val="26"/>
          <w:szCs w:val="26"/>
        </w:rPr>
      </w:pPr>
      <w:bookmarkStart w:id="13" w:name="par_textimage_750944524"/>
      <w:bookmarkEnd w:id="13"/>
      <w:r>
        <w:rPr>
          <w:rFonts w:ascii="Calibri" w:hAnsi="Calibri" w:cs="Calibri"/>
          <w:b w:val="0"/>
          <w:bCs w:val="0"/>
          <w:color w:val="112E51"/>
          <w:sz w:val="26"/>
          <w:szCs w:val="26"/>
        </w:rPr>
        <w:t>Map Classes and Color Palette</w:t>
      </w:r>
    </w:p>
    <w:p w:rsidR="000732FF" w:rsidRDefault="000732FF" w:rsidP="000732FF">
      <w:pPr>
        <w:textAlignment w:val="baseline"/>
        <w:rPr>
          <w:rFonts w:ascii="Calibri" w:hAnsi="Calibri" w:cs="Calibri"/>
          <w:sz w:val="26"/>
          <w:szCs w:val="26"/>
        </w:rPr>
      </w:pPr>
      <w:r>
        <w:rPr>
          <w:noProof/>
          <w:color w:val="008392"/>
          <w:sz w:val="26"/>
          <w:szCs w:val="26"/>
          <w:bdr w:val="none" w:sz="0" w:space="0" w:color="auto" w:frame="1"/>
        </w:rPr>
        <w:drawing>
          <wp:inline distT="0" distB="0" distL="0" distR="0">
            <wp:extent cx="2188210" cy="2830195"/>
            <wp:effectExtent l="0" t="0" r="2540" b="8255"/>
            <wp:docPr id="4" name="Picture 4" descr="Small Business and Regional Analyst Editions: Color Palette and Map Classes">
              <a:hlinkClick xmlns:a="http://schemas.openxmlformats.org/drawingml/2006/main" r:id="rId30" tgtFrame="_new"/>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mall Business and Regional Analyst Editions: Color Palette and Map Classes"/>
                    <pic:cNvPicPr>
                      <a:picLocks noChangeAspect="1" noChangeArrowheads="1"/>
                    </pic:cNvPicPr>
                  </pic:nvPicPr>
                  <pic:blipFill>
                    <a:blip r:embed="rId31" r:link="rId32">
                      <a:extLst>
                        <a:ext uri="{28A0092B-C50C-407E-A947-70E740481C1C}">
                          <a14:useLocalDpi xmlns:a14="http://schemas.microsoft.com/office/drawing/2010/main" val="0"/>
                        </a:ext>
                      </a:extLst>
                    </a:blip>
                    <a:srcRect/>
                    <a:stretch>
                      <a:fillRect/>
                    </a:stretch>
                  </pic:blipFill>
                  <pic:spPr bwMode="auto">
                    <a:xfrm>
                      <a:off x="0" y="0"/>
                      <a:ext cx="2188210" cy="2830195"/>
                    </a:xfrm>
                    <a:prstGeom prst="rect">
                      <a:avLst/>
                    </a:prstGeom>
                    <a:noFill/>
                    <a:ln>
                      <a:noFill/>
                    </a:ln>
                  </pic:spPr>
                </pic:pic>
              </a:graphicData>
            </a:graphic>
          </wp:inline>
        </w:drawing>
      </w:r>
    </w:p>
    <w:p w:rsidR="000732FF" w:rsidRDefault="000732FF" w:rsidP="000732FF">
      <w:pPr>
        <w:textAlignment w:val="baseline"/>
        <w:rPr>
          <w:sz w:val="26"/>
          <w:szCs w:val="26"/>
        </w:rPr>
      </w:pPr>
      <w:hyperlink r:id="rId33" w:history="1">
        <w:r>
          <w:rPr>
            <w:rStyle w:val="Hyperlink"/>
            <w:color w:val="008392"/>
            <w:sz w:val="26"/>
            <w:szCs w:val="26"/>
            <w:bdr w:val="none" w:sz="0" w:space="0" w:color="auto" w:frame="1"/>
          </w:rPr>
          <w:t>Download Small Business and Regional Analyst Editions: Color Palette and Map Classes [PDF - 1.1 MB]</w:t>
        </w:r>
      </w:hyperlink>
    </w:p>
    <w:p w:rsidR="001E7C54" w:rsidRDefault="000732FF" w:rsidP="000732FF">
      <w:pPr>
        <w:pStyle w:val="NormalWeb"/>
        <w:spacing w:before="0" w:beforeAutospacing="0" w:after="150" w:afterAutospacing="0" w:line="375" w:lineRule="atLeast"/>
        <w:textAlignment w:val="baseline"/>
        <w:rPr>
          <w:rFonts w:ascii="Calibri" w:hAnsi="Calibri" w:cs="Calibri"/>
          <w:color w:val="000000"/>
          <w:sz w:val="26"/>
          <w:szCs w:val="26"/>
        </w:rPr>
      </w:pPr>
      <w:r>
        <w:rPr>
          <w:rFonts w:ascii="Calibri" w:hAnsi="Calibri" w:cs="Calibri"/>
          <w:color w:val="000000"/>
          <w:sz w:val="26"/>
          <w:szCs w:val="26"/>
        </w:rPr>
        <w:t xml:space="preserve">CBB allows the user to change the map classes and color palette displayed on the map using a Map Customize feature in the Map Legend.  </w:t>
      </w:r>
    </w:p>
    <w:p w:rsidR="001E7C54" w:rsidRDefault="000732FF" w:rsidP="000732FF">
      <w:pPr>
        <w:pStyle w:val="NormalWeb"/>
        <w:spacing w:before="0" w:beforeAutospacing="0" w:after="150" w:afterAutospacing="0" w:line="375" w:lineRule="atLeast"/>
        <w:textAlignment w:val="baseline"/>
        <w:rPr>
          <w:rFonts w:ascii="Calibri" w:hAnsi="Calibri" w:cs="Calibri"/>
          <w:color w:val="000000"/>
          <w:sz w:val="26"/>
          <w:szCs w:val="26"/>
        </w:rPr>
      </w:pPr>
      <w:r>
        <w:rPr>
          <w:rFonts w:ascii="Calibri" w:hAnsi="Calibri" w:cs="Calibri"/>
          <w:color w:val="000000"/>
          <w:sz w:val="26"/>
          <w:szCs w:val="26"/>
        </w:rPr>
        <w:t xml:space="preserve">The map classes include an Equal Intervals method and a Quantiles method.  </w:t>
      </w:r>
    </w:p>
    <w:p w:rsidR="001E7C54" w:rsidRDefault="000732FF" w:rsidP="000732FF">
      <w:pPr>
        <w:pStyle w:val="NormalWeb"/>
        <w:spacing w:before="0" w:beforeAutospacing="0" w:after="150" w:afterAutospacing="0" w:line="375" w:lineRule="atLeast"/>
        <w:textAlignment w:val="baseline"/>
        <w:rPr>
          <w:rFonts w:ascii="Calibri" w:hAnsi="Calibri" w:cs="Calibri"/>
          <w:color w:val="000000"/>
          <w:sz w:val="26"/>
          <w:szCs w:val="26"/>
        </w:rPr>
      </w:pPr>
      <w:bookmarkStart w:id="14" w:name="_GoBack"/>
      <w:bookmarkEnd w:id="14"/>
      <w:r>
        <w:rPr>
          <w:rFonts w:ascii="Calibri" w:hAnsi="Calibri" w:cs="Calibri"/>
          <w:color w:val="000000"/>
          <w:sz w:val="26"/>
          <w:szCs w:val="26"/>
        </w:rPr>
        <w:t>The color palette includes the default 5-color palette and 2-color (blue/green) and 3-color (blue/green/yellow) options. </w:t>
      </w:r>
    </w:p>
    <w:p w:rsidR="000732FF" w:rsidRDefault="000732FF" w:rsidP="000732FF">
      <w:pPr>
        <w:pStyle w:val="NormalWeb"/>
        <w:spacing w:before="0" w:beforeAutospacing="0" w:after="150" w:afterAutospacing="0" w:line="375" w:lineRule="atLeast"/>
        <w:textAlignment w:val="baseline"/>
        <w:rPr>
          <w:rFonts w:ascii="Calibri" w:hAnsi="Calibri" w:cs="Calibri"/>
          <w:color w:val="000000"/>
          <w:sz w:val="26"/>
          <w:szCs w:val="26"/>
        </w:rPr>
      </w:pPr>
      <w:r>
        <w:rPr>
          <w:rFonts w:ascii="Calibri" w:hAnsi="Calibri" w:cs="Calibri"/>
          <w:color w:val="000000"/>
          <w:sz w:val="26"/>
          <w:szCs w:val="26"/>
        </w:rPr>
        <w:t>This flyer provides step-by-step instructions on how to navigate these features on the map.</w:t>
      </w:r>
    </w:p>
    <w:p w:rsidR="000732FF" w:rsidRDefault="000732FF" w:rsidP="000732FF">
      <w:pPr>
        <w:pStyle w:val="Heading4"/>
        <w:spacing w:before="150" w:beforeAutospacing="0" w:after="150" w:afterAutospacing="0"/>
        <w:textAlignment w:val="baseline"/>
        <w:rPr>
          <w:rFonts w:ascii="Calibri" w:hAnsi="Calibri" w:cs="Calibri"/>
          <w:b w:val="0"/>
          <w:bCs w:val="0"/>
          <w:color w:val="112E51"/>
          <w:sz w:val="26"/>
          <w:szCs w:val="26"/>
        </w:rPr>
      </w:pPr>
      <w:bookmarkStart w:id="15" w:name="par_textimage_1792228225"/>
      <w:bookmarkEnd w:id="15"/>
      <w:r>
        <w:rPr>
          <w:rFonts w:ascii="Calibri" w:hAnsi="Calibri" w:cs="Calibri"/>
          <w:b w:val="0"/>
          <w:bCs w:val="0"/>
          <w:color w:val="112E51"/>
          <w:sz w:val="26"/>
          <w:szCs w:val="26"/>
        </w:rPr>
        <w:t xml:space="preserve">Navigating </w:t>
      </w:r>
      <w:proofErr w:type="gramStart"/>
      <w:r>
        <w:rPr>
          <w:rFonts w:ascii="Calibri" w:hAnsi="Calibri" w:cs="Calibri"/>
          <w:b w:val="0"/>
          <w:bCs w:val="0"/>
          <w:color w:val="112E51"/>
          <w:sz w:val="26"/>
          <w:szCs w:val="26"/>
        </w:rPr>
        <w:t>The</w:t>
      </w:r>
      <w:proofErr w:type="gramEnd"/>
      <w:r>
        <w:rPr>
          <w:rFonts w:ascii="Calibri" w:hAnsi="Calibri" w:cs="Calibri"/>
          <w:b w:val="0"/>
          <w:bCs w:val="0"/>
          <w:color w:val="112E51"/>
          <w:sz w:val="26"/>
          <w:szCs w:val="26"/>
        </w:rPr>
        <w:t xml:space="preserve"> Map Instructions</w:t>
      </w:r>
    </w:p>
    <w:p w:rsidR="000732FF" w:rsidRDefault="000732FF" w:rsidP="000732FF">
      <w:pPr>
        <w:textAlignment w:val="baseline"/>
        <w:rPr>
          <w:rFonts w:ascii="Calibri" w:hAnsi="Calibri" w:cs="Calibri"/>
          <w:sz w:val="26"/>
          <w:szCs w:val="26"/>
        </w:rPr>
      </w:pPr>
      <w:r>
        <w:rPr>
          <w:noProof/>
          <w:color w:val="008392"/>
          <w:sz w:val="26"/>
          <w:szCs w:val="26"/>
          <w:bdr w:val="none" w:sz="0" w:space="0" w:color="auto" w:frame="1"/>
        </w:rPr>
        <w:drawing>
          <wp:inline distT="0" distB="0" distL="0" distR="0">
            <wp:extent cx="2188210" cy="2830195"/>
            <wp:effectExtent l="0" t="0" r="2540" b="8255"/>
            <wp:docPr id="3" name="Picture 3" descr="Small Business and Regional Analyst Editions: Navigating the Map">
              <a:hlinkClick xmlns:a="http://schemas.openxmlformats.org/drawingml/2006/main" r:id="rId34" tgtFrame="_new"/>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mall Business and Regional Analyst Editions: Navigating the Map"/>
                    <pic:cNvPicPr>
                      <a:picLocks noChangeAspect="1" noChangeArrowheads="1"/>
                    </pic:cNvPicPr>
                  </pic:nvPicPr>
                  <pic:blipFill>
                    <a:blip r:embed="rId35" r:link="rId36">
                      <a:extLst>
                        <a:ext uri="{28A0092B-C50C-407E-A947-70E740481C1C}">
                          <a14:useLocalDpi xmlns:a14="http://schemas.microsoft.com/office/drawing/2010/main" val="0"/>
                        </a:ext>
                      </a:extLst>
                    </a:blip>
                    <a:srcRect/>
                    <a:stretch>
                      <a:fillRect/>
                    </a:stretch>
                  </pic:blipFill>
                  <pic:spPr bwMode="auto">
                    <a:xfrm>
                      <a:off x="0" y="0"/>
                      <a:ext cx="2188210" cy="2830195"/>
                    </a:xfrm>
                    <a:prstGeom prst="rect">
                      <a:avLst/>
                    </a:prstGeom>
                    <a:noFill/>
                    <a:ln>
                      <a:noFill/>
                    </a:ln>
                  </pic:spPr>
                </pic:pic>
              </a:graphicData>
            </a:graphic>
          </wp:inline>
        </w:drawing>
      </w:r>
    </w:p>
    <w:p w:rsidR="000732FF" w:rsidRDefault="000732FF" w:rsidP="000732FF">
      <w:pPr>
        <w:textAlignment w:val="baseline"/>
        <w:rPr>
          <w:sz w:val="26"/>
          <w:szCs w:val="26"/>
        </w:rPr>
      </w:pPr>
      <w:hyperlink r:id="rId37" w:history="1">
        <w:r>
          <w:rPr>
            <w:rStyle w:val="Hyperlink"/>
            <w:color w:val="008392"/>
            <w:sz w:val="26"/>
            <w:szCs w:val="26"/>
            <w:bdr w:val="none" w:sz="0" w:space="0" w:color="auto" w:frame="1"/>
          </w:rPr>
          <w:t>Download Small Business and Regional Analyst Editions: Navigating the Map [PDF - 1.8 MB]</w:t>
        </w:r>
      </w:hyperlink>
    </w:p>
    <w:p w:rsidR="000732FF" w:rsidRDefault="000732FF" w:rsidP="000732FF">
      <w:pPr>
        <w:pStyle w:val="NormalWeb"/>
        <w:spacing w:before="0" w:beforeAutospacing="0" w:after="150" w:afterAutospacing="0" w:line="375" w:lineRule="atLeast"/>
        <w:textAlignment w:val="baseline"/>
        <w:rPr>
          <w:rFonts w:ascii="Calibri" w:hAnsi="Calibri" w:cs="Calibri"/>
          <w:color w:val="000000"/>
          <w:sz w:val="26"/>
          <w:szCs w:val="26"/>
        </w:rPr>
      </w:pPr>
      <w:r>
        <w:rPr>
          <w:rFonts w:ascii="Calibri" w:hAnsi="Calibri" w:cs="Calibri"/>
          <w:color w:val="000000"/>
          <w:sz w:val="26"/>
          <w:szCs w:val="26"/>
        </w:rPr>
        <w:t>CBB allows the user to dynamically change the kind of business, geographic area, map variable, and filter variable right on the map.  The user can also change the level of geography shown on the map and perform other map manipulations.  This flyer provides step-by-step instructions on how to navigate these features on the map.</w:t>
      </w:r>
    </w:p>
    <w:p w:rsidR="000732FF" w:rsidRDefault="000732FF" w:rsidP="000732FF">
      <w:pPr>
        <w:pStyle w:val="Heading4"/>
        <w:spacing w:before="150" w:beforeAutospacing="0" w:after="150" w:afterAutospacing="0"/>
        <w:textAlignment w:val="baseline"/>
        <w:rPr>
          <w:rFonts w:ascii="Calibri" w:hAnsi="Calibri" w:cs="Calibri"/>
          <w:b w:val="0"/>
          <w:bCs w:val="0"/>
          <w:color w:val="112E51"/>
          <w:sz w:val="26"/>
          <w:szCs w:val="26"/>
        </w:rPr>
      </w:pPr>
      <w:bookmarkStart w:id="16" w:name="par_textimage_301468066"/>
      <w:bookmarkEnd w:id="16"/>
      <w:r>
        <w:rPr>
          <w:rFonts w:ascii="Calibri" w:hAnsi="Calibri" w:cs="Calibri"/>
          <w:b w:val="0"/>
          <w:bCs w:val="0"/>
          <w:color w:val="112E51"/>
          <w:sz w:val="26"/>
          <w:szCs w:val="26"/>
        </w:rPr>
        <w:t>Reference Layer Instructions</w:t>
      </w:r>
    </w:p>
    <w:p w:rsidR="000732FF" w:rsidRDefault="000732FF" w:rsidP="000732FF">
      <w:pPr>
        <w:textAlignment w:val="baseline"/>
        <w:rPr>
          <w:rFonts w:ascii="Calibri" w:hAnsi="Calibri" w:cs="Calibri"/>
          <w:sz w:val="26"/>
          <w:szCs w:val="26"/>
        </w:rPr>
      </w:pPr>
      <w:r>
        <w:rPr>
          <w:noProof/>
          <w:color w:val="008392"/>
          <w:sz w:val="26"/>
          <w:szCs w:val="26"/>
          <w:bdr w:val="none" w:sz="0" w:space="0" w:color="auto" w:frame="1"/>
        </w:rPr>
        <w:drawing>
          <wp:inline distT="0" distB="0" distL="0" distR="0">
            <wp:extent cx="2188210" cy="2830195"/>
            <wp:effectExtent l="0" t="0" r="2540" b="8255"/>
            <wp:docPr id="2" name="Picture 2" descr="Small Business and Regional Analyst Editions: Reference Layers">
              <a:hlinkClick xmlns:a="http://schemas.openxmlformats.org/drawingml/2006/main" r:id="rId38" tgtFrame="_new"/>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mall Business and Regional Analyst Editions: Reference Layers"/>
                    <pic:cNvPicPr>
                      <a:picLocks noChangeAspect="1" noChangeArrowheads="1"/>
                    </pic:cNvPicPr>
                  </pic:nvPicPr>
                  <pic:blipFill>
                    <a:blip r:embed="rId39" r:link="rId40">
                      <a:extLst>
                        <a:ext uri="{28A0092B-C50C-407E-A947-70E740481C1C}">
                          <a14:useLocalDpi xmlns:a14="http://schemas.microsoft.com/office/drawing/2010/main" val="0"/>
                        </a:ext>
                      </a:extLst>
                    </a:blip>
                    <a:srcRect/>
                    <a:stretch>
                      <a:fillRect/>
                    </a:stretch>
                  </pic:blipFill>
                  <pic:spPr bwMode="auto">
                    <a:xfrm>
                      <a:off x="0" y="0"/>
                      <a:ext cx="2188210" cy="2830195"/>
                    </a:xfrm>
                    <a:prstGeom prst="rect">
                      <a:avLst/>
                    </a:prstGeom>
                    <a:noFill/>
                    <a:ln>
                      <a:noFill/>
                    </a:ln>
                  </pic:spPr>
                </pic:pic>
              </a:graphicData>
            </a:graphic>
          </wp:inline>
        </w:drawing>
      </w:r>
    </w:p>
    <w:p w:rsidR="000732FF" w:rsidRDefault="000732FF" w:rsidP="000732FF">
      <w:pPr>
        <w:textAlignment w:val="baseline"/>
        <w:rPr>
          <w:sz w:val="26"/>
          <w:szCs w:val="26"/>
        </w:rPr>
      </w:pPr>
      <w:hyperlink r:id="rId41" w:history="1">
        <w:r>
          <w:rPr>
            <w:rStyle w:val="Hyperlink"/>
            <w:color w:val="008392"/>
            <w:sz w:val="26"/>
            <w:szCs w:val="26"/>
            <w:bdr w:val="none" w:sz="0" w:space="0" w:color="auto" w:frame="1"/>
          </w:rPr>
          <w:t>Download Small Business and Regional Analyst Editions: Reference Layers [PDF - 1.0 MB]</w:t>
        </w:r>
      </w:hyperlink>
    </w:p>
    <w:p w:rsidR="000732FF" w:rsidRDefault="000732FF" w:rsidP="000732FF">
      <w:pPr>
        <w:pStyle w:val="NormalWeb"/>
        <w:spacing w:before="0" w:beforeAutospacing="0" w:after="150" w:afterAutospacing="0" w:line="375" w:lineRule="atLeast"/>
        <w:textAlignment w:val="baseline"/>
        <w:rPr>
          <w:rFonts w:ascii="Calibri" w:hAnsi="Calibri" w:cs="Calibri"/>
          <w:color w:val="000000"/>
          <w:sz w:val="26"/>
          <w:szCs w:val="26"/>
        </w:rPr>
      </w:pPr>
      <w:r>
        <w:rPr>
          <w:rFonts w:ascii="Calibri" w:hAnsi="Calibri" w:cs="Calibri"/>
          <w:color w:val="000000"/>
          <w:sz w:val="26"/>
          <w:szCs w:val="26"/>
        </w:rPr>
        <w:t xml:space="preserve">CBB allows the user to view 1 reference layer on top of the data on the map at a time using the Reference Layers feature.  Each time a new layer is chosen, it replaces the previous one. Users can choose the layer from a pre-defined Gallery or by uploading their own </w:t>
      </w:r>
      <w:proofErr w:type="spellStart"/>
      <w:r>
        <w:rPr>
          <w:rFonts w:ascii="Calibri" w:hAnsi="Calibri" w:cs="Calibri"/>
          <w:color w:val="000000"/>
          <w:sz w:val="26"/>
          <w:szCs w:val="26"/>
        </w:rPr>
        <w:t>ShapeFile</w:t>
      </w:r>
      <w:proofErr w:type="spellEnd"/>
      <w:r>
        <w:rPr>
          <w:rFonts w:ascii="Calibri" w:hAnsi="Calibri" w:cs="Calibri"/>
          <w:color w:val="000000"/>
          <w:sz w:val="26"/>
          <w:szCs w:val="26"/>
        </w:rPr>
        <w:t xml:space="preserve"> or Map Service. This flyer provides step-by-step instructions on how to navigate these features on the map.</w:t>
      </w:r>
    </w:p>
    <w:p w:rsidR="000732FF" w:rsidRDefault="000732FF" w:rsidP="000732FF">
      <w:pPr>
        <w:pStyle w:val="Heading4"/>
        <w:spacing w:before="150" w:beforeAutospacing="0" w:after="150" w:afterAutospacing="0"/>
        <w:textAlignment w:val="baseline"/>
        <w:rPr>
          <w:rFonts w:ascii="Calibri" w:hAnsi="Calibri" w:cs="Calibri"/>
          <w:b w:val="0"/>
          <w:bCs w:val="0"/>
          <w:color w:val="112E51"/>
          <w:sz w:val="26"/>
          <w:szCs w:val="26"/>
        </w:rPr>
      </w:pPr>
      <w:bookmarkStart w:id="17" w:name="par_textimage_381059037"/>
      <w:bookmarkEnd w:id="17"/>
      <w:r>
        <w:rPr>
          <w:rFonts w:ascii="Calibri" w:hAnsi="Calibri" w:cs="Calibri"/>
          <w:b w:val="0"/>
          <w:bCs w:val="0"/>
          <w:color w:val="112E51"/>
          <w:sz w:val="26"/>
          <w:szCs w:val="26"/>
        </w:rPr>
        <w:t>Tips and Tricks Instructions</w:t>
      </w:r>
    </w:p>
    <w:p w:rsidR="000732FF" w:rsidRDefault="000732FF" w:rsidP="000732FF">
      <w:pPr>
        <w:textAlignment w:val="baseline"/>
        <w:rPr>
          <w:rFonts w:ascii="Calibri" w:hAnsi="Calibri" w:cs="Calibri"/>
          <w:sz w:val="26"/>
          <w:szCs w:val="26"/>
        </w:rPr>
      </w:pPr>
      <w:r>
        <w:rPr>
          <w:noProof/>
          <w:color w:val="008392"/>
          <w:sz w:val="26"/>
          <w:szCs w:val="26"/>
          <w:bdr w:val="none" w:sz="0" w:space="0" w:color="auto" w:frame="1"/>
        </w:rPr>
        <w:drawing>
          <wp:inline distT="0" distB="0" distL="0" distR="0">
            <wp:extent cx="2188210" cy="2830195"/>
            <wp:effectExtent l="0" t="0" r="2540" b="8255"/>
            <wp:docPr id="1" name="Picture 1" descr="Small Business Edition: Tips and Tricks">
              <a:hlinkClick xmlns:a="http://schemas.openxmlformats.org/drawingml/2006/main" r:id="rId42" tgtFrame="_new"/>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 Business Edition: Tips and Tricks"/>
                    <pic:cNvPicPr>
                      <a:picLocks noChangeAspect="1" noChangeArrowheads="1"/>
                    </pic:cNvPicPr>
                  </pic:nvPicPr>
                  <pic:blipFill>
                    <a:blip r:embed="rId43" r:link="rId44">
                      <a:extLst>
                        <a:ext uri="{28A0092B-C50C-407E-A947-70E740481C1C}">
                          <a14:useLocalDpi xmlns:a14="http://schemas.microsoft.com/office/drawing/2010/main" val="0"/>
                        </a:ext>
                      </a:extLst>
                    </a:blip>
                    <a:srcRect/>
                    <a:stretch>
                      <a:fillRect/>
                    </a:stretch>
                  </pic:blipFill>
                  <pic:spPr bwMode="auto">
                    <a:xfrm>
                      <a:off x="0" y="0"/>
                      <a:ext cx="2188210" cy="2830195"/>
                    </a:xfrm>
                    <a:prstGeom prst="rect">
                      <a:avLst/>
                    </a:prstGeom>
                    <a:noFill/>
                    <a:ln>
                      <a:noFill/>
                    </a:ln>
                  </pic:spPr>
                </pic:pic>
              </a:graphicData>
            </a:graphic>
          </wp:inline>
        </w:drawing>
      </w:r>
    </w:p>
    <w:p w:rsidR="000732FF" w:rsidRDefault="000732FF" w:rsidP="000732FF">
      <w:pPr>
        <w:textAlignment w:val="baseline"/>
        <w:rPr>
          <w:sz w:val="26"/>
          <w:szCs w:val="26"/>
        </w:rPr>
      </w:pPr>
      <w:hyperlink r:id="rId45" w:history="1">
        <w:r>
          <w:rPr>
            <w:rStyle w:val="Hyperlink"/>
            <w:color w:val="008392"/>
            <w:sz w:val="26"/>
            <w:szCs w:val="26"/>
            <w:bdr w:val="none" w:sz="0" w:space="0" w:color="auto" w:frame="1"/>
          </w:rPr>
          <w:t>Download Small Business Edition: Tips and Tricks [PDF - 1.2 MB]</w:t>
        </w:r>
      </w:hyperlink>
    </w:p>
    <w:p w:rsidR="000732FF" w:rsidRDefault="000732FF" w:rsidP="000732FF">
      <w:pPr>
        <w:pStyle w:val="NormalWeb"/>
        <w:spacing w:before="0" w:beforeAutospacing="0" w:after="150" w:afterAutospacing="0" w:line="375" w:lineRule="atLeast"/>
        <w:textAlignment w:val="baseline"/>
        <w:rPr>
          <w:rFonts w:ascii="Calibri" w:hAnsi="Calibri" w:cs="Calibri"/>
          <w:color w:val="000000"/>
          <w:sz w:val="26"/>
          <w:szCs w:val="26"/>
        </w:rPr>
      </w:pPr>
      <w:r>
        <w:rPr>
          <w:rFonts w:ascii="Calibri" w:hAnsi="Calibri" w:cs="Calibri"/>
          <w:color w:val="000000"/>
          <w:sz w:val="26"/>
          <w:szCs w:val="26"/>
        </w:rPr>
        <w:t>CBB allows users to find, access, and use detailed data for their kind of business, area, and region.  This flyer provides quick tips on how best to use the features of CBB.</w:t>
      </w:r>
    </w:p>
    <w:p w:rsidR="000732FF" w:rsidRDefault="000732FF"/>
    <w:sectPr w:rsidR="000732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2FF"/>
    <w:rsid w:val="000732FF"/>
    <w:rsid w:val="001E7C54"/>
    <w:rsid w:val="00217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02DC8"/>
  <w15:chartTrackingRefBased/>
  <w15:docId w15:val="{4BB18302-FF7D-4E91-8EFB-4AEEF99B2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semiHidden/>
    <w:unhideWhenUsed/>
    <w:qFormat/>
    <w:rsid w:val="000732FF"/>
    <w:pPr>
      <w:spacing w:before="100" w:beforeAutospacing="1" w:after="100" w:afterAutospacing="1" w:line="240" w:lineRule="auto"/>
      <w:outlineLvl w:val="3"/>
    </w:pPr>
    <w:rPr>
      <w:rFonts w:ascii="Times New Roman" w:eastAsia="MS PGothic" w:hAnsi="Times New Roman" w:cs="Times New Roman"/>
      <w:b/>
      <w:bCs/>
      <w:sz w:val="24"/>
      <w:szCs w:val="24"/>
      <w:lang w:eastAsia="ja-JP"/>
    </w:rPr>
  </w:style>
  <w:style w:type="paragraph" w:styleId="Heading5">
    <w:name w:val="heading 5"/>
    <w:basedOn w:val="Normal"/>
    <w:link w:val="Heading5Char"/>
    <w:uiPriority w:val="9"/>
    <w:semiHidden/>
    <w:unhideWhenUsed/>
    <w:qFormat/>
    <w:rsid w:val="000732FF"/>
    <w:pPr>
      <w:spacing w:before="100" w:beforeAutospacing="1" w:after="100" w:afterAutospacing="1" w:line="240" w:lineRule="auto"/>
      <w:outlineLvl w:val="4"/>
    </w:pPr>
    <w:rPr>
      <w:rFonts w:ascii="Times New Roman" w:eastAsia="MS PGothic" w:hAnsi="Times New Roman" w:cs="Times New Roman"/>
      <w:b/>
      <w:bCs/>
      <w:sz w:val="20"/>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0732FF"/>
    <w:rPr>
      <w:rFonts w:ascii="Times New Roman" w:eastAsia="MS PGothic" w:hAnsi="Times New Roman" w:cs="Times New Roman"/>
      <w:b/>
      <w:bCs/>
      <w:sz w:val="24"/>
      <w:szCs w:val="24"/>
      <w:lang w:eastAsia="ja-JP"/>
    </w:rPr>
  </w:style>
  <w:style w:type="character" w:customStyle="1" w:styleId="Heading5Char">
    <w:name w:val="Heading 5 Char"/>
    <w:basedOn w:val="DefaultParagraphFont"/>
    <w:link w:val="Heading5"/>
    <w:uiPriority w:val="9"/>
    <w:semiHidden/>
    <w:rsid w:val="000732FF"/>
    <w:rPr>
      <w:rFonts w:ascii="Times New Roman" w:eastAsia="MS PGothic" w:hAnsi="Times New Roman" w:cs="Times New Roman"/>
      <w:b/>
      <w:bCs/>
      <w:sz w:val="20"/>
      <w:szCs w:val="20"/>
      <w:lang w:eastAsia="ja-JP"/>
    </w:rPr>
  </w:style>
  <w:style w:type="character" w:styleId="Hyperlink">
    <w:name w:val="Hyperlink"/>
    <w:basedOn w:val="DefaultParagraphFont"/>
    <w:uiPriority w:val="99"/>
    <w:semiHidden/>
    <w:unhideWhenUsed/>
    <w:rsid w:val="000732FF"/>
    <w:rPr>
      <w:color w:val="0563C1"/>
      <w:u w:val="single"/>
    </w:rPr>
  </w:style>
  <w:style w:type="paragraph" w:styleId="NormalWeb">
    <w:name w:val="Normal (Web)"/>
    <w:basedOn w:val="Normal"/>
    <w:uiPriority w:val="99"/>
    <w:semiHidden/>
    <w:unhideWhenUsed/>
    <w:rsid w:val="000732FF"/>
    <w:pPr>
      <w:spacing w:before="100" w:beforeAutospacing="1" w:after="100" w:afterAutospacing="1" w:line="240" w:lineRule="auto"/>
    </w:pPr>
    <w:rPr>
      <w:rFonts w:ascii="Times New Roman" w:eastAsia="MS PGothic" w:hAnsi="Times New Roman" w:cs="Times New Roman"/>
      <w:sz w:val="24"/>
      <w:szCs w:val="24"/>
      <w:lang w:eastAsia="ja-JP"/>
    </w:rPr>
  </w:style>
  <w:style w:type="paragraph" w:customStyle="1" w:styleId="uscb-body-text">
    <w:name w:val="uscb-body-text"/>
    <w:basedOn w:val="Normal"/>
    <w:uiPriority w:val="99"/>
    <w:semiHidden/>
    <w:rsid w:val="000732FF"/>
    <w:pPr>
      <w:spacing w:before="100" w:beforeAutospacing="1" w:after="100" w:afterAutospacing="1" w:line="240" w:lineRule="auto"/>
    </w:pPr>
    <w:rPr>
      <w:rFonts w:ascii="Times New Roman" w:eastAsia="MS PGothic" w:hAnsi="Times New Roman" w:cs="Times New Roman"/>
      <w:sz w:val="24"/>
      <w:szCs w:val="24"/>
      <w:lang w:eastAsia="ja-JP"/>
    </w:rPr>
  </w:style>
  <w:style w:type="paragraph" w:customStyle="1" w:styleId="uscb-layout-row">
    <w:name w:val="uscb-layout-row"/>
    <w:basedOn w:val="Normal"/>
    <w:uiPriority w:val="99"/>
    <w:semiHidden/>
    <w:rsid w:val="000732FF"/>
    <w:pPr>
      <w:spacing w:before="100" w:beforeAutospacing="1" w:after="100" w:afterAutospacing="1" w:line="240" w:lineRule="auto"/>
    </w:pPr>
    <w:rPr>
      <w:rFonts w:ascii="Times New Roman" w:eastAsia="MS PGothic" w:hAnsi="Times New Roman" w:cs="Times New Roman"/>
      <w:sz w:val="24"/>
      <w:szCs w:val="24"/>
      <w:lang w:eastAsia="ja-JP"/>
    </w:rPr>
  </w:style>
  <w:style w:type="character" w:customStyle="1" w:styleId="uscb-margin-tb-0">
    <w:name w:val="uscb-margin-tb-0"/>
    <w:basedOn w:val="DefaultParagraphFont"/>
    <w:rsid w:val="000732FF"/>
  </w:style>
  <w:style w:type="character" w:customStyle="1" w:styleId="uscb-padding-t-2">
    <w:name w:val="uscb-padding-t-2"/>
    <w:basedOn w:val="DefaultParagraphFont"/>
    <w:rsid w:val="000732FF"/>
  </w:style>
  <w:style w:type="character" w:customStyle="1" w:styleId="uscb-sub-heading-2">
    <w:name w:val="uscb-sub-heading-2"/>
    <w:basedOn w:val="DefaultParagraphFont"/>
    <w:rsid w:val="000732FF"/>
  </w:style>
  <w:style w:type="character" w:styleId="Strong">
    <w:name w:val="Strong"/>
    <w:basedOn w:val="DefaultParagraphFont"/>
    <w:uiPriority w:val="22"/>
    <w:qFormat/>
    <w:rsid w:val="000732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5471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cid:image004.jpg@01D52B65.7F536240" TargetMode="External"/><Relationship Id="rId26" Type="http://schemas.openxmlformats.org/officeDocument/2006/relationships/hyperlink" Target="https://gcc01.safelinks.protection.outlook.com/?url=https%3A%2F%2Fwww.census.gov%2Fcontent%2Fdam%2FCensus%2Fdata%2Fdata-tools%2Fcbb%2Fpdf%2Fsbe-filter-results.pdf&amp;data=02%7C01%7CTheis.teresa.J%40dol.gov%7C46cdaae0ca7f486be3df08d6f99ef574%7C75a6305472044e0c9126adab971d4aca%7C0%7C0%7C636970858459132716&amp;sdata=2h%2FP8CG%2Fe%2Fc5BygvSYi4L9iYZ46DwheVI6fg3qmqYe4%3D&amp;reserved=0" TargetMode="External"/><Relationship Id="rId39" Type="http://schemas.openxmlformats.org/officeDocument/2006/relationships/image" Target="media/image9.jpeg"/><Relationship Id="rId21" Type="http://schemas.openxmlformats.org/officeDocument/2006/relationships/image" Target="media/image5.jpeg"/><Relationship Id="rId34" Type="http://schemas.openxmlformats.org/officeDocument/2006/relationships/hyperlink" Target="https://gcc01.safelinks.protection.outlook.com/?url=https%3A%2F%2Fwww.census.gov%2Fcontent%2Fdam%2FCensus%2Fdata%2Fdata-tools%2Fcbb%2Fpdf%2Fsbe-navigate-map.pdf&amp;data=02%7C01%7CTheis.teresa.J%40dol.gov%7C46cdaae0ca7f486be3df08d6f99ef574%7C75a6305472044e0c9126adab971d4aca%7C0%7C0%7C636970858459152706&amp;sdata=KIAefGjTt4ZTazdIo%2BHbnbqxTElcoHaYXCMfcOGZPys%3D&amp;reserved=0" TargetMode="External"/><Relationship Id="rId42" Type="http://schemas.openxmlformats.org/officeDocument/2006/relationships/hyperlink" Target="https://gcc01.safelinks.protection.outlook.com/?url=https%3A%2F%2Fwww.census.gov%2Fcontent%2Fdam%2FCensus%2Fdata%2Fdata-tools%2Fcbb%2Fpdf%2Fsbe-tips-tricks.pdf&amp;data=02%7C01%7CTheis.teresa.J%40dol.gov%7C46cdaae0ca7f486be3df08d6f99ef574%7C75a6305472044e0c9126adab971d4aca%7C0%7C0%7C636970858459172694&amp;sdata=ncfDezZIV02XhXOhSair68LdzOfiQHqCfDCTEwjsdjs%3D&amp;reserved=0" TargetMode="External"/><Relationship Id="rId47" Type="http://schemas.openxmlformats.org/officeDocument/2006/relationships/theme" Target="theme/theme1.xml"/><Relationship Id="rId7" Type="http://schemas.openxmlformats.org/officeDocument/2006/relationships/hyperlink" Target="https://gcc01.safelinks.protection.outlook.com/?url=https%3A%2F%2Fwww.census.gov%2Fcontent%2Fdam%2FCensus%2Fdata%2Fdata-tools%2Fcbb%2Fpdf%2Fsbe-overview.pdf&amp;data=02%7C01%7CTheis.teresa.J%40dol.gov%7C46cdaae0ca7f486be3df08d6f99ef574%7C75a6305472044e0c9126adab971d4aca%7C0%7C0%7C636970858459082744&amp;sdata=r4Mt6xPas1LS92hBzS1ZB46uFlmR1vP1IuuEGLYWQDk%3D&amp;reserved=0" TargetMode="External"/><Relationship Id="rId2" Type="http://schemas.openxmlformats.org/officeDocument/2006/relationships/settings" Target="settings.xml"/><Relationship Id="rId16" Type="http://schemas.openxmlformats.org/officeDocument/2006/relationships/hyperlink" Target="https://gcc01.safelinks.protection.outlook.com/?url=https%3A%2F%2Fwww.census.gov%2Fcontent%2Fdam%2FCensus%2Fdata%2Fdata-tools%2Fcbb%2Fpdf%2Frae-access-report.pdf&amp;data=02%7C01%7CTheis.teresa.J%40dol.gov%7C46cdaae0ca7f486be3df08d6f99ef574%7C75a6305472044e0c9126adab971d4aca%7C0%7C0%7C636970858459102732&amp;sdata=rrdrxNjGpjl1LHyWdL5OU09CudzqcbFP0Pc4Me18s5I%3D&amp;reserved=0" TargetMode="External"/><Relationship Id="rId29" Type="http://schemas.openxmlformats.org/officeDocument/2006/relationships/hyperlink" Target="https://gcc01.safelinks.protection.outlook.com/?url=https%3A%2F%2Fwww.census.gov%2Fcontent%2Fdam%2FCensus%2Fdata%2Fdata-tools%2Fcbb%2Fpdf%2Fsbe-filter-results.pdf&amp;data=02%7C01%7CTheis.teresa.J%40dol.gov%7C46cdaae0ca7f486be3df08d6f99ef574%7C75a6305472044e0c9126adab971d4aca%7C0%7C0%7C636970858459142712&amp;sdata=qMkwCs0lJSks1MTjuBMFUPCPw%2FXMXZ8eEl%2FVw8i%2Bl24%3D&amp;reserved=0" TargetMode="External"/><Relationship Id="rId1" Type="http://schemas.openxmlformats.org/officeDocument/2006/relationships/styles" Target="styles.xml"/><Relationship Id="rId6" Type="http://schemas.openxmlformats.org/officeDocument/2006/relationships/image" Target="cid:image001.jpg@01D52B65.7F536240" TargetMode="External"/><Relationship Id="rId11" Type="http://schemas.openxmlformats.org/officeDocument/2006/relationships/hyperlink" Target="https://gcc01.safelinks.protection.outlook.com/?url=https%3A%2F%2Fwww.census.gov%2Fcontent%2Fdam%2FCensus%2Fdata%2Fdata-tools%2Fcbb%2Fpdf%2Frae-overview.pdf&amp;data=02%7C01%7CTheis.teresa.J%40dol.gov%7C46cdaae0ca7f486be3df08d6f99ef574%7C75a6305472044e0c9126adab971d4aca%7C0%7C0%7C636970858459092738&amp;sdata=fuIhuN47N02Zp5WLtexY2Ja6f18MoMS2z9liXghGZa8%3D&amp;reserved=0" TargetMode="External"/><Relationship Id="rId24" Type="http://schemas.openxmlformats.org/officeDocument/2006/relationships/hyperlink" Target="https://gcc01.safelinks.protection.outlook.com/?url=https%3A%2F%2Fwww.census.gov%2Fcontent%2Fdam%2FCensus%2Fdata%2Fdata-tools%2Fcbb%2Fsamples%2Fsample-upload-file.xlsx&amp;data=02%7C01%7CTheis.teresa.J%40dol.gov%7C46cdaae0ca7f486be3df08d6f99ef574%7C75a6305472044e0c9126adab971d4aca%7C0%7C0%7C636970858459122725&amp;sdata=%2B0LRlKi3d6UImXstdse5Dzjhe2ag92h0Rpy6hWaqBw8%3D&amp;reserved=0" TargetMode="External"/><Relationship Id="rId32" Type="http://schemas.openxmlformats.org/officeDocument/2006/relationships/image" Target="cid:image008.jpg@01D52B65.7F536240" TargetMode="External"/><Relationship Id="rId37" Type="http://schemas.openxmlformats.org/officeDocument/2006/relationships/hyperlink" Target="https://gcc01.safelinks.protection.outlook.com/?url=https%3A%2F%2Fwww.census.gov%2Fcontent%2Fdam%2FCensus%2Fdata%2Fdata-tools%2Fcbb%2Fpdf%2Fsbe-navigate-map.pdf&amp;data=02%7C01%7CTheis.teresa.J%40dol.gov%7C46cdaae0ca7f486be3df08d6f99ef574%7C75a6305472044e0c9126adab971d4aca%7C0%7C0%7C636970858459162700&amp;sdata=xun8JJW0gcyE%2F1V1mepUzIEdwCrAmQltW6aV%2B6Ytkxg%3D&amp;reserved=0" TargetMode="External"/><Relationship Id="rId40" Type="http://schemas.openxmlformats.org/officeDocument/2006/relationships/image" Target="cid:image010.jpg@01D52B65.7F536240" TargetMode="External"/><Relationship Id="rId45" Type="http://schemas.openxmlformats.org/officeDocument/2006/relationships/hyperlink" Target="https://gcc01.safelinks.protection.outlook.com/?url=https%3A%2F%2Fwww.census.gov%2Fcontent%2Fdam%2FCensus%2Fdata%2Fdata-tools%2Fcbb%2Fpdf%2Fsbe-tips-tricks.pdf&amp;data=02%7C01%7CTheis.teresa.J%40dol.gov%7C46cdaae0ca7f486be3df08d6f99ef574%7C75a6305472044e0c9126adab971d4aca%7C0%7C0%7C636970858459172694&amp;sdata=ncfDezZIV02XhXOhSair68LdzOfiQHqCfDCTEwjsdjs%3D&amp;reserved=0" TargetMode="External"/><Relationship Id="rId5" Type="http://schemas.openxmlformats.org/officeDocument/2006/relationships/image" Target="media/image1.jpeg"/><Relationship Id="rId15" Type="http://schemas.openxmlformats.org/officeDocument/2006/relationships/hyperlink" Target="https://gcc01.safelinks.protection.outlook.com/?url=https%3A%2F%2Fwww.census.gov%2Fcontent%2Fdam%2FCensus%2Fdata%2Fdata-tools%2Fcbb%2Fpdf%2Fsbe-access-report.pdf&amp;data=02%7C01%7CTheis.teresa.J%40dol.gov%7C46cdaae0ca7f486be3df08d6f99ef574%7C75a6305472044e0c9126adab971d4aca%7C0%7C0%7C636970858459102732&amp;sdata=hEanxDrLY2xFysMPKJf9ryhddjFnAvNQBNWoDc5tKw4%3D&amp;reserved=0" TargetMode="External"/><Relationship Id="rId23" Type="http://schemas.openxmlformats.org/officeDocument/2006/relationships/hyperlink" Target="https://gcc01.safelinks.protection.outlook.com/?url=https%3A%2F%2Fwww.census.gov%2Fcontent%2Fdam%2FCensus%2Fdata%2Fdata-tools%2Fcbb%2Fpdf%2Fcbb-data-upload.pdf&amp;data=02%7C01%7CTheis.teresa.J%40dol.gov%7C46cdaae0ca7f486be3df08d6f99ef574%7C75a6305472044e0c9126adab971d4aca%7C0%7C0%7C636970858459122725&amp;sdata=IuAkZIQCnx7N8LLpWisayaSspcQDss78OFbZhf06YJ8%3D&amp;reserved=0" TargetMode="External"/><Relationship Id="rId28" Type="http://schemas.openxmlformats.org/officeDocument/2006/relationships/image" Target="cid:image007.jpg@01D52B65.7F536240" TargetMode="External"/><Relationship Id="rId36" Type="http://schemas.openxmlformats.org/officeDocument/2006/relationships/image" Target="cid:image009.jpg@01D52B65.7F536240" TargetMode="External"/><Relationship Id="rId10" Type="http://schemas.openxmlformats.org/officeDocument/2006/relationships/image" Target="cid:image002.jpg@01D52B65.7F536240" TargetMode="External"/><Relationship Id="rId19" Type="http://schemas.openxmlformats.org/officeDocument/2006/relationships/hyperlink" Target="https://gcc01.safelinks.protection.outlook.com/?url=https%3A%2F%2Fwww.census.gov%2Fcontent%2Fdam%2FCensus%2Fdata%2Fdata-tools%2Fcbb%2Fpdf%2Frae-access-report.pdf&amp;data=02%7C01%7CTheis.teresa.J%40dol.gov%7C46cdaae0ca7f486be3df08d6f99ef574%7C75a6305472044e0c9126adab971d4aca%7C0%7C0%7C636970858459112727&amp;sdata=WD%2F1i9mB7r6kgUeLDv3%2Fpze48j69kg7fxiQ4IhGNxcY%3D&amp;reserved=0" TargetMode="External"/><Relationship Id="rId31" Type="http://schemas.openxmlformats.org/officeDocument/2006/relationships/image" Target="media/image7.jpeg"/><Relationship Id="rId44" Type="http://schemas.openxmlformats.org/officeDocument/2006/relationships/image" Target="cid:image011.jpg@01D52B65.7F536240" TargetMode="External"/><Relationship Id="rId4" Type="http://schemas.openxmlformats.org/officeDocument/2006/relationships/hyperlink" Target="https://gcc01.safelinks.protection.outlook.com/?url=https%3A%2F%2Fwww.census.gov%2Fcontent%2Fdam%2FCensus%2Fdata%2Fdata-tools%2Fcbb%2Fpdf%2Fsbe-overview.pdf&amp;data=02%7C01%7CTheis.teresa.J%40dol.gov%7C46cdaae0ca7f486be3df08d6f99ef574%7C75a6305472044e0c9126adab971d4aca%7C0%7C0%7C636970858459082744&amp;sdata=r4Mt6xPas1LS92hBzS1ZB46uFlmR1vP1IuuEGLYWQDk%3D&amp;reserved=0" TargetMode="External"/><Relationship Id="rId9" Type="http://schemas.openxmlformats.org/officeDocument/2006/relationships/image" Target="media/image2.jpeg"/><Relationship Id="rId14" Type="http://schemas.openxmlformats.org/officeDocument/2006/relationships/image" Target="cid:image003.jpg@01D52B65.7F536240" TargetMode="External"/><Relationship Id="rId22" Type="http://schemas.openxmlformats.org/officeDocument/2006/relationships/image" Target="cid:image005.jpg@01D52B65.7F536240" TargetMode="External"/><Relationship Id="rId27" Type="http://schemas.openxmlformats.org/officeDocument/2006/relationships/image" Target="media/image6.jpeg"/><Relationship Id="rId30" Type="http://schemas.openxmlformats.org/officeDocument/2006/relationships/hyperlink" Target="https://gcc01.safelinks.protection.outlook.com/?url=https%3A%2F%2Fwww.census.gov%2Fcontent%2Fdam%2FCensus%2Fdata%2Fdata-tools%2Fcbb%2Fpdf%2Fcbb-map-classes-color-palette.pdf&amp;data=02%7C01%7CTheis.teresa.J%40dol.gov%7C46cdaae0ca7f486be3df08d6f99ef574%7C75a6305472044e0c9126adab971d4aca%7C0%7C0%7C636970858459142712&amp;sdata=fdjkCuwiII%2BuMqdLMQ3TSDiKDJVMekgXW%2Bx8ys4eiOs%3D&amp;reserved=0" TargetMode="External"/><Relationship Id="rId35" Type="http://schemas.openxmlformats.org/officeDocument/2006/relationships/image" Target="media/image8.jpeg"/><Relationship Id="rId43" Type="http://schemas.openxmlformats.org/officeDocument/2006/relationships/image" Target="media/image10.jpeg"/><Relationship Id="rId8" Type="http://schemas.openxmlformats.org/officeDocument/2006/relationships/hyperlink" Target="https://gcc01.safelinks.protection.outlook.com/?url=https%3A%2F%2Fwww.census.gov%2Fcontent%2Fdam%2FCensus%2Fdata%2Fdata-tools%2Fcbb%2Fpdf%2Frae-overview.pdf&amp;data=02%7C01%7CTheis.teresa.J%40dol.gov%7C46cdaae0ca7f486be3df08d6f99ef574%7C75a6305472044e0c9126adab971d4aca%7C0%7C0%7C636970858459092738&amp;sdata=fuIhuN47N02Zp5WLtexY2Ja6f18MoMS2z9liXghGZa8%3D&amp;reserved=0" TargetMode="External"/><Relationship Id="rId3" Type="http://schemas.openxmlformats.org/officeDocument/2006/relationships/webSettings" Target="webSettings.xml"/><Relationship Id="rId12" Type="http://schemas.openxmlformats.org/officeDocument/2006/relationships/hyperlink" Target="https://gcc01.safelinks.protection.outlook.com/?url=https%3A%2F%2Fwww.census.gov%2Fcontent%2Fdam%2FCensus%2Fdata%2Fdata-tools%2Fcbb%2Fpdf%2Fsbe-access-report.pdf&amp;data=02%7C01%7CTheis.teresa.J%40dol.gov%7C46cdaae0ca7f486be3df08d6f99ef574%7C75a6305472044e0c9126adab971d4aca%7C0%7C0%7C636970858459102732&amp;sdata=hEanxDrLY2xFysMPKJf9ryhddjFnAvNQBNWoDc5tKw4%3D&amp;reserved=0" TargetMode="External"/><Relationship Id="rId17" Type="http://schemas.openxmlformats.org/officeDocument/2006/relationships/image" Target="media/image4.jpeg"/><Relationship Id="rId25" Type="http://schemas.openxmlformats.org/officeDocument/2006/relationships/hyperlink" Target="https://gcc01.safelinks.protection.outlook.com/?url=https%3A%2F%2Fwww.census.gov%2Fcontent%2Fdam%2FCensus%2Fdata%2Fdata-tools%2Fcbb%2Fsamples%2Fsample-upload-file.xlsx&amp;data=02%7C01%7CTheis.teresa.J%40dol.gov%7C46cdaae0ca7f486be3df08d6f99ef574%7C75a6305472044e0c9126adab971d4aca%7C0%7C0%7C636970858459132716&amp;sdata=zjjvoXlXtQoNZHHB2DtJ8koZfYZeBFUJwkFQhdWY7nQ%3D&amp;reserved=0" TargetMode="External"/><Relationship Id="rId33" Type="http://schemas.openxmlformats.org/officeDocument/2006/relationships/hyperlink" Target="https://gcc01.safelinks.protection.outlook.com/?url=https%3A%2F%2Fwww.census.gov%2Fcontent%2Fdam%2FCensus%2Fdata%2Fdata-tools%2Fcbb%2Fpdf%2Fcbb-map-classes-color-palette.pdf&amp;data=02%7C01%7CTheis.teresa.J%40dol.gov%7C46cdaae0ca7f486be3df08d6f99ef574%7C75a6305472044e0c9126adab971d4aca%7C0%7C0%7C636970858459152706&amp;sdata=cqPisM%2F7eoVbn5SoQ%2FvpUJwyiIIiPykbCWkCeqCUMZE%3D&amp;reserved=0" TargetMode="External"/><Relationship Id="rId38" Type="http://schemas.openxmlformats.org/officeDocument/2006/relationships/hyperlink" Target="https://gcc01.safelinks.protection.outlook.com/?url=https%3A%2F%2Fwww.census.gov%2Fcontent%2Fdam%2FCensus%2Fdata%2Fdata-tools%2Fcbb%2Fpdf%2Fsbe-reference-layer.pdf&amp;data=02%7C01%7CTheis.teresa.J%40dol.gov%7C46cdaae0ca7f486be3df08d6f99ef574%7C75a6305472044e0c9126adab971d4aca%7C0%7C0%7C636970858459162700&amp;sdata=jFEco5NlA6Qz1XfKNRIbFIHvUYSkqswnmXGigIz5aL8%3D&amp;reserved=0" TargetMode="External"/><Relationship Id="rId46" Type="http://schemas.openxmlformats.org/officeDocument/2006/relationships/fontTable" Target="fontTable.xml"/><Relationship Id="rId20" Type="http://schemas.openxmlformats.org/officeDocument/2006/relationships/hyperlink" Target="https://gcc01.safelinks.protection.outlook.com/?url=https%3A%2F%2Fwww.census.gov%2Fcontent%2Fdam%2FCensus%2Fdata%2Fdata-tools%2Fcbb%2Fpdf%2Fcbb-data-upload.pdf&amp;data=02%7C01%7CTheis.teresa.J%40dol.gov%7C46cdaae0ca7f486be3df08d6f99ef574%7C75a6305472044e0c9126adab971d4aca%7C0%7C0%7C636970858459112727&amp;sdata=zRpAZnWsUiYeBzIfabGDw9fFWyDJ92yFYznvtx%2FSM1M%3D&amp;reserved=0" TargetMode="External"/><Relationship Id="rId41" Type="http://schemas.openxmlformats.org/officeDocument/2006/relationships/hyperlink" Target="https://gcc01.safelinks.protection.outlook.com/?url=https%3A%2F%2Fwww.census.gov%2Fcontent%2Fdam%2FCensus%2Fdata%2Fdata-tools%2Fcbb%2Fpdf%2Fsbe-reference-layer.pdf&amp;data=02%7C01%7CTheis.teresa.J%40dol.gov%7C46cdaae0ca7f486be3df08d6f99ef574%7C75a6305472044e0c9126adab971d4aca%7C0%7C0%7C636970858459162700&amp;sdata=jFEco5NlA6Qz1XfKNRIbFIHvUYSkqswnmXGigIz5aL8%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1214</Words>
  <Characters>6920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Department of Labor</Company>
  <LinksUpToDate>false</LinksUpToDate>
  <CharactersWithSpaces>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Theis, Teresa J - ETA</dc:creator>
  <cp:keywords/>
  <dc:description/>
  <cp:lastModifiedBy>Theis, Teresa J - ETA</cp:lastModifiedBy>
  <cp:revision>2</cp:revision>
  <dcterms:created xsi:type="dcterms:W3CDTF">2019-06-26T16:14:00Z</dcterms:created>
  <dcterms:modified xsi:type="dcterms:W3CDTF">2019-06-26T16:16:00Z</dcterms:modified>
</cp:coreProperties>
</file>