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563" w:rsidRDefault="00B309E1" w:rsidP="00FD2520">
      <w:pPr>
        <w:spacing w:after="0" w:line="240" w:lineRule="auto"/>
        <w:jc w:val="center"/>
        <w:rPr>
          <w:b/>
        </w:rPr>
      </w:pPr>
      <w:r>
        <w:rPr>
          <w:rFonts w:ascii="Arial" w:hAnsi="Arial" w:cs="Arial"/>
          <w:noProof/>
          <w:position w:val="6"/>
          <w:sz w:val="23"/>
          <w:szCs w:val="23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-283845</wp:posOffset>
            </wp:positionV>
            <wp:extent cx="67627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4" name="Picture 4" descr="DOL_MasterLogo_RGB_4436123_336x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L_MasterLogo_RGB_4436123_336x3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5D1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5A8B47AC" wp14:editId="2C4973B8">
            <wp:simplePos x="0" y="0"/>
            <wp:positionH relativeFrom="column">
              <wp:posOffset>11132820</wp:posOffset>
            </wp:positionH>
            <wp:positionV relativeFrom="paragraph">
              <wp:posOffset>-127635</wp:posOffset>
            </wp:positionV>
            <wp:extent cx="1171575" cy="457200"/>
            <wp:effectExtent l="0" t="0" r="0" b="0"/>
            <wp:wrapTight wrapText="bothSides">
              <wp:wrapPolygon edited="0">
                <wp:start x="0" y="0"/>
                <wp:lineTo x="0" y="20700"/>
                <wp:lineTo x="21424" y="20700"/>
                <wp:lineTo x="2142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D1A">
        <w:rPr>
          <w:b/>
        </w:rPr>
        <w:t>Projections</w:t>
      </w:r>
      <w:r w:rsidR="002B0557">
        <w:rPr>
          <w:b/>
        </w:rPr>
        <w:t>,</w:t>
      </w:r>
      <w:r w:rsidR="00867E08">
        <w:rPr>
          <w:b/>
        </w:rPr>
        <w:t xml:space="preserve"> Job </w:t>
      </w:r>
      <w:r w:rsidR="004F2925">
        <w:rPr>
          <w:b/>
        </w:rPr>
        <w:t xml:space="preserve">Openings </w:t>
      </w:r>
      <w:r w:rsidR="002B0557">
        <w:rPr>
          <w:b/>
        </w:rPr>
        <w:t xml:space="preserve">and Other Information </w:t>
      </w:r>
      <w:r w:rsidR="00FD2520">
        <w:rPr>
          <w:b/>
        </w:rPr>
        <w:t xml:space="preserve">Available from </w:t>
      </w:r>
      <w:r w:rsidR="00D122DF">
        <w:rPr>
          <w:b/>
        </w:rPr>
        <w:t xml:space="preserve">Selected </w:t>
      </w:r>
      <w:r w:rsidR="004F2925">
        <w:rPr>
          <w:b/>
        </w:rPr>
        <w:t xml:space="preserve">Multi-Purpose </w:t>
      </w:r>
      <w:r w:rsidR="00FD2520">
        <w:rPr>
          <w:b/>
        </w:rPr>
        <w:t xml:space="preserve">E-Tools </w:t>
      </w:r>
    </w:p>
    <w:p w:rsidR="008B009F" w:rsidRPr="008B009F" w:rsidRDefault="008B009F" w:rsidP="00FD2520">
      <w:pPr>
        <w:spacing w:after="0" w:line="240" w:lineRule="auto"/>
        <w:jc w:val="center"/>
        <w:rPr>
          <w:b/>
          <w:sz w:val="6"/>
          <w:szCs w:val="6"/>
        </w:rPr>
      </w:pPr>
      <w:bookmarkStart w:id="0" w:name="_GoBack"/>
      <w:bookmarkEnd w:id="0"/>
    </w:p>
    <w:p w:rsidR="0051118D" w:rsidRDefault="000063DC" w:rsidP="00FD2520">
      <w:pPr>
        <w:spacing w:after="0" w:line="240" w:lineRule="auto"/>
        <w:jc w:val="center"/>
        <w:rPr>
          <w:b/>
        </w:rPr>
      </w:pPr>
      <w:r>
        <w:rPr>
          <w:b/>
        </w:rPr>
        <w:t>[</w:t>
      </w:r>
      <w:r w:rsidR="0051118D">
        <w:rPr>
          <w:b/>
        </w:rPr>
        <w:t xml:space="preserve">Use of boldface type in </w:t>
      </w:r>
      <w:r w:rsidR="0051118D" w:rsidRPr="000419D1">
        <w:rPr>
          <w:b/>
          <w:color w:val="FF0000"/>
          <w:highlight w:val="yellow"/>
        </w:rPr>
        <w:t>red</w:t>
      </w:r>
      <w:r w:rsidR="0051118D" w:rsidRPr="000419D1">
        <w:rPr>
          <w:b/>
          <w:highlight w:val="yellow"/>
        </w:rPr>
        <w:t xml:space="preserve"> </w:t>
      </w:r>
      <w:r w:rsidR="0051118D">
        <w:rPr>
          <w:b/>
        </w:rPr>
        <w:t xml:space="preserve">indicates </w:t>
      </w:r>
      <w:r w:rsidR="00960562">
        <w:rPr>
          <w:b/>
        </w:rPr>
        <w:t xml:space="preserve">the </w:t>
      </w:r>
      <w:r w:rsidR="00786E63">
        <w:rPr>
          <w:b/>
        </w:rPr>
        <w:t>presence of national and state data</w:t>
      </w:r>
      <w:r w:rsidR="00CF0C23">
        <w:rPr>
          <w:b/>
        </w:rPr>
        <w:t xml:space="preserve">; </w:t>
      </w:r>
      <w:r w:rsidR="00163131" w:rsidRPr="000419D1">
        <w:rPr>
          <w:b/>
          <w:color w:val="0070C0"/>
          <w:highlight w:val="yellow"/>
        </w:rPr>
        <w:t>blue</w:t>
      </w:r>
      <w:r w:rsidR="00CF0C23" w:rsidRPr="000419D1">
        <w:rPr>
          <w:b/>
          <w:highlight w:val="yellow"/>
        </w:rPr>
        <w:t xml:space="preserve"> </w:t>
      </w:r>
      <w:r w:rsidR="00CF0C23">
        <w:rPr>
          <w:b/>
        </w:rPr>
        <w:t>indicates local data as well</w:t>
      </w:r>
      <w:r>
        <w:rPr>
          <w:b/>
        </w:rPr>
        <w:t>.]</w:t>
      </w:r>
    </w:p>
    <w:p w:rsidR="00960562" w:rsidRPr="00960562" w:rsidRDefault="00960562" w:rsidP="00FD2520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1080"/>
        <w:gridCol w:w="1086"/>
        <w:gridCol w:w="1344"/>
        <w:gridCol w:w="2160"/>
        <w:gridCol w:w="1710"/>
        <w:gridCol w:w="2790"/>
        <w:gridCol w:w="1530"/>
        <w:gridCol w:w="6210"/>
      </w:tblGrid>
      <w:tr w:rsidR="00B047B5" w:rsidRPr="00550208" w:rsidTr="002C25BA">
        <w:trPr>
          <w:cantSplit/>
          <w:tblHeader/>
        </w:trPr>
        <w:tc>
          <w:tcPr>
            <w:tcW w:w="1548" w:type="dxa"/>
          </w:tcPr>
          <w:p w:rsidR="00860197" w:rsidRPr="00550208" w:rsidRDefault="00860197" w:rsidP="008B009F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E-Tool</w:t>
            </w:r>
            <w:r w:rsidR="008B009F">
              <w:rPr>
                <w:b/>
                <w:sz w:val="21"/>
                <w:szCs w:val="21"/>
              </w:rPr>
              <w:t xml:space="preserve"> or Data Resource </w:t>
            </w:r>
          </w:p>
        </w:tc>
        <w:tc>
          <w:tcPr>
            <w:tcW w:w="1080" w:type="dxa"/>
          </w:tcPr>
          <w:p w:rsidR="00860197" w:rsidRPr="00550208" w:rsidRDefault="00860197" w:rsidP="00CA22F0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Current Job Openings</w:t>
            </w:r>
          </w:p>
        </w:tc>
        <w:tc>
          <w:tcPr>
            <w:tcW w:w="1086" w:type="dxa"/>
          </w:tcPr>
          <w:p w:rsidR="00860197" w:rsidRPr="00550208" w:rsidRDefault="00860197" w:rsidP="002F7DC5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Employer Contact Info</w:t>
            </w:r>
          </w:p>
        </w:tc>
        <w:tc>
          <w:tcPr>
            <w:tcW w:w="1344" w:type="dxa"/>
          </w:tcPr>
          <w:p w:rsidR="00860197" w:rsidRPr="00550208" w:rsidRDefault="00860197" w:rsidP="00CA22F0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 xml:space="preserve">Education and Training Programs </w:t>
            </w:r>
          </w:p>
          <w:p w:rsidR="00860197" w:rsidRPr="00550208" w:rsidRDefault="00860197" w:rsidP="00781365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Contact Info</w:t>
            </w:r>
          </w:p>
        </w:tc>
        <w:tc>
          <w:tcPr>
            <w:tcW w:w="2160" w:type="dxa"/>
          </w:tcPr>
          <w:p w:rsidR="00860197" w:rsidRPr="00550208" w:rsidRDefault="00860197" w:rsidP="00C07AE0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Employment Projections</w:t>
            </w:r>
          </w:p>
        </w:tc>
        <w:tc>
          <w:tcPr>
            <w:tcW w:w="1710" w:type="dxa"/>
          </w:tcPr>
          <w:p w:rsidR="00860197" w:rsidRPr="00550208" w:rsidRDefault="00860197" w:rsidP="00CA22F0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Employment and/or Unemployment</w:t>
            </w:r>
          </w:p>
        </w:tc>
        <w:tc>
          <w:tcPr>
            <w:tcW w:w="2790" w:type="dxa"/>
          </w:tcPr>
          <w:p w:rsidR="00860197" w:rsidRPr="00550208" w:rsidRDefault="00860197" w:rsidP="003201F5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Educational Attainment, Skills, and/or Training (either typically required or average possessed)</w:t>
            </w:r>
          </w:p>
        </w:tc>
        <w:tc>
          <w:tcPr>
            <w:tcW w:w="1530" w:type="dxa"/>
          </w:tcPr>
          <w:p w:rsidR="00860197" w:rsidRPr="00550208" w:rsidRDefault="00860197" w:rsidP="00CA22F0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 xml:space="preserve">Compensation </w:t>
            </w:r>
          </w:p>
          <w:p w:rsidR="00860197" w:rsidRPr="00550208" w:rsidRDefault="00860197" w:rsidP="003B40BA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(</w:t>
            </w:r>
            <w:r w:rsidR="00495A5D">
              <w:rPr>
                <w:b/>
                <w:sz w:val="21"/>
                <w:szCs w:val="21"/>
              </w:rPr>
              <w:t xml:space="preserve">usually </w:t>
            </w:r>
            <w:r w:rsidRPr="00550208">
              <w:rPr>
                <w:b/>
                <w:sz w:val="21"/>
                <w:szCs w:val="21"/>
              </w:rPr>
              <w:t>hourly or annual wages)</w:t>
            </w:r>
          </w:p>
        </w:tc>
        <w:tc>
          <w:tcPr>
            <w:tcW w:w="6210" w:type="dxa"/>
          </w:tcPr>
          <w:p w:rsidR="00860197" w:rsidRPr="00550208" w:rsidRDefault="00077952" w:rsidP="00077952">
            <w:pPr>
              <w:jc w:val="center"/>
              <w:rPr>
                <w:b/>
                <w:sz w:val="21"/>
                <w:szCs w:val="21"/>
              </w:rPr>
            </w:pPr>
            <w:r w:rsidRPr="00550208">
              <w:rPr>
                <w:b/>
                <w:sz w:val="21"/>
                <w:szCs w:val="21"/>
              </w:rPr>
              <w:t>Miscellaneous</w:t>
            </w:r>
          </w:p>
        </w:tc>
      </w:tr>
      <w:tr w:rsidR="00B047B5" w:rsidTr="002C25BA">
        <w:trPr>
          <w:cantSplit/>
        </w:trPr>
        <w:tc>
          <w:tcPr>
            <w:tcW w:w="1548" w:type="dxa"/>
          </w:tcPr>
          <w:p w:rsidR="00F74513" w:rsidRPr="002F7DC5" w:rsidRDefault="000D27C6" w:rsidP="00452D6B">
            <w:hyperlink r:id="rId10" w:history="1">
              <w:r w:rsidR="00F74513" w:rsidRPr="00DF59DB">
                <w:rPr>
                  <w:rStyle w:val="Hyperlink"/>
                  <w:i/>
                </w:rPr>
                <w:t xml:space="preserve">My Skills, my Future </w:t>
              </w:r>
            </w:hyperlink>
            <w:r w:rsidR="00F74513">
              <w:t>(ETA)</w:t>
            </w:r>
          </w:p>
        </w:tc>
        <w:tc>
          <w:tcPr>
            <w:tcW w:w="1080" w:type="dxa"/>
          </w:tcPr>
          <w:p w:rsidR="00F74513" w:rsidRDefault="00F74513" w:rsidP="00CA22F0">
            <w:pPr>
              <w:jc w:val="center"/>
            </w:pPr>
            <w:r>
              <w:t>Y</w:t>
            </w:r>
          </w:p>
        </w:tc>
        <w:tc>
          <w:tcPr>
            <w:tcW w:w="1086" w:type="dxa"/>
          </w:tcPr>
          <w:p w:rsidR="00F74513" w:rsidRDefault="00F74513" w:rsidP="00CA22F0">
            <w:pPr>
              <w:jc w:val="center"/>
            </w:pPr>
            <w:r>
              <w:t>Y</w:t>
            </w:r>
          </w:p>
        </w:tc>
        <w:tc>
          <w:tcPr>
            <w:tcW w:w="1344" w:type="dxa"/>
          </w:tcPr>
          <w:p w:rsidR="00F74513" w:rsidRDefault="00F74513" w:rsidP="00896FC5">
            <w:pPr>
              <w:jc w:val="center"/>
            </w:pPr>
            <w:r>
              <w:t>Y</w:t>
            </w:r>
          </w:p>
        </w:tc>
        <w:tc>
          <w:tcPr>
            <w:tcW w:w="2160" w:type="dxa"/>
          </w:tcPr>
          <w:p w:rsidR="00F74513" w:rsidRDefault="00F74513" w:rsidP="009F3467">
            <w:r>
              <w:t>-Bright outlook indicator</w:t>
            </w:r>
          </w:p>
          <w:p w:rsidR="00F74513" w:rsidRDefault="00F74513" w:rsidP="009F3467">
            <w:r>
              <w:t>-</w:t>
            </w:r>
            <w:r w:rsidRPr="00163131">
              <w:rPr>
                <w:b/>
                <w:color w:val="0070C0"/>
              </w:rPr>
              <w:t xml:space="preserve">Number of </w:t>
            </w:r>
            <w:r w:rsidR="005D3C9A">
              <w:rPr>
                <w:b/>
                <w:color w:val="0070C0"/>
              </w:rPr>
              <w:t xml:space="preserve">average </w:t>
            </w:r>
            <w:r w:rsidR="003E17E9">
              <w:rPr>
                <w:b/>
                <w:color w:val="0070C0"/>
              </w:rPr>
              <w:t xml:space="preserve">annual </w:t>
            </w:r>
            <w:r w:rsidRPr="00163131">
              <w:rPr>
                <w:b/>
                <w:color w:val="0070C0"/>
              </w:rPr>
              <w:t xml:space="preserve">projected job openings </w:t>
            </w:r>
          </w:p>
        </w:tc>
        <w:tc>
          <w:tcPr>
            <w:tcW w:w="1710" w:type="dxa"/>
          </w:tcPr>
          <w:p w:rsidR="00F74513" w:rsidRDefault="00F74513" w:rsidP="00780BB5">
            <w:pPr>
              <w:jc w:val="center"/>
              <w:rPr>
                <w:b/>
                <w:color w:val="0070C0"/>
              </w:rPr>
            </w:pPr>
            <w:r w:rsidRPr="00163131">
              <w:rPr>
                <w:b/>
                <w:color w:val="0070C0"/>
              </w:rPr>
              <w:t xml:space="preserve">Employment </w:t>
            </w:r>
          </w:p>
          <w:p w:rsidR="00C85E47" w:rsidRPr="00163131" w:rsidRDefault="00C85E47" w:rsidP="00780BB5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(occupational)</w:t>
            </w:r>
          </w:p>
        </w:tc>
        <w:tc>
          <w:tcPr>
            <w:tcW w:w="2790" w:type="dxa"/>
          </w:tcPr>
          <w:p w:rsidR="00F74513" w:rsidRDefault="00F74513" w:rsidP="003201F5">
            <w:r>
              <w:t xml:space="preserve">-Typical education required </w:t>
            </w:r>
          </w:p>
          <w:p w:rsidR="00F74513" w:rsidRDefault="00F74513" w:rsidP="003201F5">
            <w:r>
              <w:t xml:space="preserve">-Typical work experience required </w:t>
            </w:r>
          </w:p>
          <w:p w:rsidR="00F74513" w:rsidRDefault="00F74513" w:rsidP="00F61A90">
            <w:r>
              <w:t xml:space="preserve">-Typical OJT </w:t>
            </w:r>
            <w:r w:rsidR="002B0557">
              <w:t xml:space="preserve">necessary </w:t>
            </w:r>
            <w:r w:rsidR="00F61A90">
              <w:t>to learn the job</w:t>
            </w:r>
            <w:r>
              <w:t xml:space="preserve"> </w:t>
            </w:r>
          </w:p>
        </w:tc>
        <w:tc>
          <w:tcPr>
            <w:tcW w:w="1530" w:type="dxa"/>
          </w:tcPr>
          <w:p w:rsidR="00F74513" w:rsidRPr="00163131" w:rsidRDefault="00F74513" w:rsidP="00780BB5">
            <w:pPr>
              <w:jc w:val="center"/>
              <w:rPr>
                <w:b/>
                <w:color w:val="0070C0"/>
              </w:rPr>
            </w:pPr>
            <w:r w:rsidRPr="00163131">
              <w:rPr>
                <w:b/>
                <w:color w:val="0070C0"/>
              </w:rPr>
              <w:t>Y</w:t>
            </w:r>
          </w:p>
        </w:tc>
        <w:tc>
          <w:tcPr>
            <w:tcW w:w="6210" w:type="dxa"/>
          </w:tcPr>
          <w:p w:rsidR="007C1929" w:rsidRDefault="007C1929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Allows user to enter a current or past job, </w:t>
            </w:r>
            <w:r w:rsidR="00155C48">
              <w:t>and then provides a list of similar jobs</w:t>
            </w:r>
          </w:p>
          <w:p w:rsidR="002F0F48" w:rsidRDefault="002F0F48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Allows user to select a specific job</w:t>
            </w:r>
          </w:p>
          <w:p w:rsidR="009A3C2D" w:rsidRDefault="009A3C2D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Also allows user to filter out jobs with selected</w:t>
            </w:r>
            <w:r w:rsidR="005C6412">
              <w:t xml:space="preserve"> physical and other requirements </w:t>
            </w:r>
          </w:p>
          <w:p w:rsidR="00F74513" w:rsidRDefault="0069224A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Includes typical job duties and the tools and technology used</w:t>
            </w:r>
          </w:p>
          <w:p w:rsidR="004C6F17" w:rsidRDefault="004C6F17" w:rsidP="00CD3CB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8D5820">
              <w:rPr>
                <w:b/>
                <w:highlight w:val="yellow"/>
              </w:rPr>
              <w:t>Spanish version available</w:t>
            </w:r>
            <w:r>
              <w:rPr>
                <w:b/>
              </w:rPr>
              <w:t xml:space="preserve"> </w:t>
            </w:r>
          </w:p>
        </w:tc>
      </w:tr>
      <w:tr w:rsidR="004820B4" w:rsidTr="002C25BA">
        <w:trPr>
          <w:cantSplit/>
        </w:trPr>
        <w:tc>
          <w:tcPr>
            <w:tcW w:w="1548" w:type="dxa"/>
          </w:tcPr>
          <w:p w:rsidR="004820B4" w:rsidRPr="002F7DC5" w:rsidRDefault="000D27C6" w:rsidP="00452D6B">
            <w:hyperlink r:id="rId11" w:history="1">
              <w:r w:rsidR="004820B4" w:rsidRPr="001F0FD6">
                <w:rPr>
                  <w:rStyle w:val="Hyperlink"/>
                  <w:i/>
                </w:rPr>
                <w:t>My Next Move</w:t>
              </w:r>
            </w:hyperlink>
            <w:r w:rsidR="004820B4" w:rsidRPr="005A4CC7">
              <w:rPr>
                <w:i/>
              </w:rPr>
              <w:t xml:space="preserve"> </w:t>
            </w:r>
            <w:r w:rsidR="004820B4">
              <w:t>(ETA)</w:t>
            </w:r>
          </w:p>
        </w:tc>
        <w:tc>
          <w:tcPr>
            <w:tcW w:w="1080" w:type="dxa"/>
          </w:tcPr>
          <w:p w:rsidR="004820B4" w:rsidRDefault="004820B4" w:rsidP="008370F2">
            <w:pPr>
              <w:jc w:val="center"/>
            </w:pPr>
            <w:r>
              <w:t>Y</w:t>
            </w:r>
          </w:p>
        </w:tc>
        <w:tc>
          <w:tcPr>
            <w:tcW w:w="1086" w:type="dxa"/>
          </w:tcPr>
          <w:p w:rsidR="004820B4" w:rsidRDefault="004820B4" w:rsidP="008370F2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4820B4" w:rsidRDefault="004820B4" w:rsidP="00B5525C">
            <w:pPr>
              <w:jc w:val="center"/>
            </w:pPr>
            <w:r>
              <w:t>Y</w:t>
            </w:r>
          </w:p>
        </w:tc>
        <w:tc>
          <w:tcPr>
            <w:tcW w:w="2160" w:type="dxa"/>
          </w:tcPr>
          <w:p w:rsidR="004820B4" w:rsidRDefault="004820B4" w:rsidP="009F3467">
            <w:r>
              <w:t xml:space="preserve">3 indicators: </w:t>
            </w:r>
          </w:p>
          <w:p w:rsidR="004820B4" w:rsidRDefault="004820B4" w:rsidP="009F3467">
            <w:r>
              <w:t>-Bright outlook</w:t>
            </w:r>
          </w:p>
          <w:p w:rsidR="004820B4" w:rsidRDefault="004820B4" w:rsidP="009F3467">
            <w:r>
              <w:t xml:space="preserve">-Average </w:t>
            </w:r>
          </w:p>
          <w:p w:rsidR="004820B4" w:rsidRDefault="004820B4" w:rsidP="009F3467">
            <w:r>
              <w:t xml:space="preserve">-Below average </w:t>
            </w:r>
          </w:p>
          <w:p w:rsidR="00DC67C9" w:rsidRDefault="00DC67C9" w:rsidP="009F3467">
            <w:r w:rsidRPr="00EA213B">
              <w:rPr>
                <w:b/>
              </w:rPr>
              <w:t xml:space="preserve">Plus </w:t>
            </w:r>
            <w:r>
              <w:rPr>
                <w:b/>
              </w:rPr>
              <w:t xml:space="preserve">average annual </w:t>
            </w:r>
            <w:r w:rsidRPr="00EA213B">
              <w:rPr>
                <w:b/>
              </w:rPr>
              <w:t>number of projected job openings</w:t>
            </w:r>
            <w:r>
              <w:rPr>
                <w:b/>
              </w:rPr>
              <w:t xml:space="preserve"> </w:t>
            </w:r>
            <w:r w:rsidRPr="00DC67C9">
              <w:rPr>
                <w:b/>
              </w:rPr>
              <w:t>due to growth as well as replacement needs</w:t>
            </w:r>
          </w:p>
        </w:tc>
        <w:tc>
          <w:tcPr>
            <w:tcW w:w="1710" w:type="dxa"/>
          </w:tcPr>
          <w:p w:rsidR="004820B4" w:rsidRDefault="004820B4" w:rsidP="00541A58">
            <w:pPr>
              <w:jc w:val="center"/>
              <w:rPr>
                <w:b/>
                <w:color w:val="FF0000"/>
              </w:rPr>
            </w:pPr>
            <w:r w:rsidRPr="0051118D">
              <w:rPr>
                <w:b/>
                <w:color w:val="FF0000"/>
              </w:rPr>
              <w:t xml:space="preserve">Employment </w:t>
            </w:r>
          </w:p>
          <w:p w:rsidR="004820B4" w:rsidRPr="0051118D" w:rsidRDefault="004820B4" w:rsidP="00541A58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(occupational)</w:t>
            </w:r>
          </w:p>
        </w:tc>
        <w:tc>
          <w:tcPr>
            <w:tcW w:w="2790" w:type="dxa"/>
          </w:tcPr>
          <w:p w:rsidR="004820B4" w:rsidRDefault="004820B4" w:rsidP="003201F5">
            <w:r>
              <w:t xml:space="preserve">-Knowledge, skills and abilities involved </w:t>
            </w:r>
          </w:p>
          <w:p w:rsidR="004820B4" w:rsidRDefault="004820B4" w:rsidP="003201F5">
            <w:r>
              <w:t>-Typical education required</w:t>
            </w:r>
          </w:p>
        </w:tc>
        <w:tc>
          <w:tcPr>
            <w:tcW w:w="1530" w:type="dxa"/>
          </w:tcPr>
          <w:p w:rsidR="004820B4" w:rsidRPr="00163131" w:rsidRDefault="004820B4" w:rsidP="00CF5578">
            <w:pPr>
              <w:jc w:val="center"/>
              <w:rPr>
                <w:b/>
                <w:color w:val="0070C0"/>
              </w:rPr>
            </w:pPr>
            <w:r w:rsidRPr="00163131">
              <w:rPr>
                <w:b/>
                <w:color w:val="0070C0"/>
              </w:rPr>
              <w:t>Y</w:t>
            </w:r>
          </w:p>
        </w:tc>
        <w:tc>
          <w:tcPr>
            <w:tcW w:w="6210" w:type="dxa"/>
          </w:tcPr>
          <w:p w:rsidR="004820B4" w:rsidRDefault="004820B4" w:rsidP="00155C48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4B7D04">
              <w:rPr>
                <w:i/>
              </w:rPr>
              <w:t>My Next Move</w:t>
            </w:r>
            <w:r>
              <w:t xml:space="preserve"> provides summarized O*NET information in simpler language </w:t>
            </w:r>
          </w:p>
          <w:p w:rsidR="004820B4" w:rsidRDefault="004820B4" w:rsidP="00155C4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Includes typical job duties and the tools and technology used </w:t>
            </w:r>
          </w:p>
          <w:p w:rsidR="004820B4" w:rsidRDefault="004820B4" w:rsidP="00C937B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Lists similar occupations </w:t>
            </w:r>
          </w:p>
          <w:p w:rsidR="004820B4" w:rsidRPr="00F81278" w:rsidRDefault="004820B4" w:rsidP="00C27392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>
              <w:t xml:space="preserve">Shows list of personality traits associated with each occupation </w:t>
            </w:r>
          </w:p>
          <w:p w:rsidR="004820B4" w:rsidRPr="00F81278" w:rsidRDefault="004820B4" w:rsidP="00C27392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>
              <w:t xml:space="preserve">Can be searched by various </w:t>
            </w:r>
            <w:proofErr w:type="gramStart"/>
            <w:r>
              <w:t>method</w:t>
            </w:r>
            <w:proofErr w:type="gramEnd"/>
            <w:r>
              <w:t xml:space="preserve">, including by industry and career interests. </w:t>
            </w:r>
          </w:p>
          <w:p w:rsidR="004820B4" w:rsidRPr="00147FB6" w:rsidRDefault="004820B4" w:rsidP="00C27392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>
              <w:t xml:space="preserve">Includes an </w:t>
            </w:r>
            <w:hyperlink r:id="rId12" w:history="1">
              <w:r w:rsidRPr="003B40BA">
                <w:rPr>
                  <w:rStyle w:val="Hyperlink"/>
                </w:rPr>
                <w:t>online career interest assessment tool</w:t>
              </w:r>
            </w:hyperlink>
            <w:r w:rsidR="00147FB6">
              <w:t xml:space="preserve"> </w:t>
            </w:r>
          </w:p>
          <w:p w:rsidR="00147FB6" w:rsidRPr="00C27392" w:rsidRDefault="00147FB6" w:rsidP="00C27392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>
              <w:t xml:space="preserve">Includes links to relevant certifications and apprenticeships </w:t>
            </w:r>
          </w:p>
          <w:p w:rsidR="004820B4" w:rsidRPr="00C27392" w:rsidRDefault="000D27C6" w:rsidP="00C27392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hyperlink r:id="rId13" w:history="1">
              <w:r w:rsidR="004820B4" w:rsidRPr="00F81278">
                <w:rPr>
                  <w:rStyle w:val="Hyperlink"/>
                </w:rPr>
                <w:t>Veterans version</w:t>
              </w:r>
            </w:hyperlink>
            <w:r w:rsidR="004820B4">
              <w:t xml:space="preserve"> also available </w:t>
            </w:r>
          </w:p>
          <w:p w:rsidR="004820B4" w:rsidRPr="008D5820" w:rsidRDefault="004820B4" w:rsidP="00C27392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 w:rsidRPr="008D5820">
              <w:rPr>
                <w:b/>
                <w:highlight w:val="yellow"/>
              </w:rPr>
              <w:t>Spanish version available</w:t>
            </w:r>
            <w:r>
              <w:rPr>
                <w:b/>
              </w:rPr>
              <w:t xml:space="preserve"> (</w:t>
            </w:r>
            <w:proofErr w:type="spellStart"/>
            <w:r w:rsidRPr="004C6F17">
              <w:rPr>
                <w:i/>
              </w:rPr>
              <w:t>Mi</w:t>
            </w:r>
            <w:proofErr w:type="spellEnd"/>
            <w:r w:rsidRPr="004C6F17">
              <w:rPr>
                <w:i/>
              </w:rPr>
              <w:t xml:space="preserve"> </w:t>
            </w:r>
            <w:proofErr w:type="spellStart"/>
            <w:r w:rsidRPr="004C6F17">
              <w:rPr>
                <w:i/>
              </w:rPr>
              <w:t>Proximo</w:t>
            </w:r>
            <w:proofErr w:type="spellEnd"/>
            <w:r w:rsidRPr="004C6F17">
              <w:rPr>
                <w:i/>
              </w:rPr>
              <w:t xml:space="preserve"> Paso</w:t>
            </w:r>
            <w:r>
              <w:rPr>
                <w:b/>
              </w:rPr>
              <w:t>)</w:t>
            </w:r>
          </w:p>
        </w:tc>
      </w:tr>
      <w:tr w:rsidR="007066E4" w:rsidTr="002C25BA">
        <w:trPr>
          <w:cantSplit/>
        </w:trPr>
        <w:tc>
          <w:tcPr>
            <w:tcW w:w="1548" w:type="dxa"/>
          </w:tcPr>
          <w:p w:rsidR="007066E4" w:rsidRPr="005A3071" w:rsidRDefault="000D27C6" w:rsidP="005A122D">
            <w:hyperlink r:id="rId14" w:history="1">
              <w:r w:rsidR="007066E4" w:rsidRPr="005A122D">
                <w:rPr>
                  <w:rStyle w:val="Hyperlink"/>
                </w:rPr>
                <w:t>O*NET Online</w:t>
              </w:r>
            </w:hyperlink>
            <w:r w:rsidR="007066E4">
              <w:t xml:space="preserve"> ETA)</w:t>
            </w:r>
          </w:p>
        </w:tc>
        <w:tc>
          <w:tcPr>
            <w:tcW w:w="1080" w:type="dxa"/>
          </w:tcPr>
          <w:p w:rsidR="007066E4" w:rsidRDefault="007066E4" w:rsidP="003B4284">
            <w:pPr>
              <w:jc w:val="center"/>
            </w:pPr>
            <w:r>
              <w:t>Y</w:t>
            </w:r>
          </w:p>
        </w:tc>
        <w:tc>
          <w:tcPr>
            <w:tcW w:w="1086" w:type="dxa"/>
          </w:tcPr>
          <w:p w:rsidR="007066E4" w:rsidRDefault="007066E4" w:rsidP="00774FB0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7066E4" w:rsidRDefault="007066E4" w:rsidP="00774FB0">
            <w:pPr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7066E4" w:rsidRDefault="007066E4" w:rsidP="00F26DC7">
            <w:r>
              <w:t xml:space="preserve">Several indicators: </w:t>
            </w:r>
          </w:p>
          <w:p w:rsidR="007066E4" w:rsidRDefault="007066E4" w:rsidP="00F26DC7">
            <w:r>
              <w:t>-Bright outlook</w:t>
            </w:r>
          </w:p>
          <w:p w:rsidR="007066E4" w:rsidRDefault="007066E4" w:rsidP="00F26DC7">
            <w:r>
              <w:t xml:space="preserve">-Average </w:t>
            </w:r>
          </w:p>
          <w:p w:rsidR="007066E4" w:rsidRDefault="007066E4" w:rsidP="00F26DC7">
            <w:r>
              <w:t xml:space="preserve">-Below average </w:t>
            </w:r>
          </w:p>
          <w:p w:rsidR="007066E4" w:rsidRPr="00EA213B" w:rsidRDefault="007066E4" w:rsidP="00F26DC7">
            <w:pPr>
              <w:rPr>
                <w:b/>
              </w:rPr>
            </w:pPr>
            <w:r w:rsidRPr="00EA213B">
              <w:rPr>
                <w:b/>
              </w:rPr>
              <w:t xml:space="preserve">Plus number of projected job openings </w:t>
            </w:r>
          </w:p>
        </w:tc>
        <w:tc>
          <w:tcPr>
            <w:tcW w:w="1710" w:type="dxa"/>
          </w:tcPr>
          <w:p w:rsidR="007066E4" w:rsidRPr="00CD3CBC" w:rsidRDefault="007066E4" w:rsidP="00CA22F0">
            <w:pPr>
              <w:jc w:val="center"/>
            </w:pPr>
            <w:r w:rsidRPr="00CD3CBC">
              <w:t xml:space="preserve">Employment </w:t>
            </w:r>
          </w:p>
          <w:p w:rsidR="007066E4" w:rsidRPr="00CD3CBC" w:rsidRDefault="007066E4" w:rsidP="00CA22F0">
            <w:pPr>
              <w:jc w:val="center"/>
            </w:pPr>
            <w:r w:rsidRPr="00CD3CBC">
              <w:t>(occupational)</w:t>
            </w:r>
          </w:p>
        </w:tc>
        <w:tc>
          <w:tcPr>
            <w:tcW w:w="2790" w:type="dxa"/>
          </w:tcPr>
          <w:p w:rsidR="007066E4" w:rsidRDefault="007066E4" w:rsidP="008671C5">
            <w:r>
              <w:t xml:space="preserve">-Knowledge, skills and abilities involved </w:t>
            </w:r>
          </w:p>
          <w:p w:rsidR="007066E4" w:rsidRDefault="007066E4" w:rsidP="008671C5">
            <w:r>
              <w:t xml:space="preserve">-Typical education required (more detail than </w:t>
            </w:r>
            <w:r w:rsidRPr="008671C5">
              <w:rPr>
                <w:i/>
              </w:rPr>
              <w:t>My Next Move</w:t>
            </w:r>
            <w:r>
              <w:t>)</w:t>
            </w:r>
          </w:p>
        </w:tc>
        <w:tc>
          <w:tcPr>
            <w:tcW w:w="1530" w:type="dxa"/>
          </w:tcPr>
          <w:p w:rsidR="007066E4" w:rsidRPr="0051118D" w:rsidRDefault="007066E4" w:rsidP="00FC7E34">
            <w:pPr>
              <w:jc w:val="center"/>
              <w:rPr>
                <w:b/>
                <w:color w:val="FF0000"/>
              </w:rPr>
            </w:pPr>
            <w:r w:rsidRPr="0051118D">
              <w:rPr>
                <w:b/>
                <w:color w:val="FF0000"/>
              </w:rPr>
              <w:t>Y</w:t>
            </w:r>
          </w:p>
        </w:tc>
        <w:tc>
          <w:tcPr>
            <w:tcW w:w="6210" w:type="dxa"/>
          </w:tcPr>
          <w:p w:rsidR="007066E4" w:rsidRDefault="007066E4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Enables searches by alternative methods, including, abilities, interests, knowledge, skills, specific tools and technologies, growing occupations, career cluster, industry, etc. </w:t>
            </w:r>
          </w:p>
          <w:p w:rsidR="007066E4" w:rsidRDefault="007066E4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For each occupation, provides detailed list of tasks and work activities involved, type of knowledge required, skills required, abilities required, various information about the job context </w:t>
            </w:r>
          </w:p>
        </w:tc>
      </w:tr>
      <w:tr w:rsidR="00B047B5" w:rsidTr="002C25BA">
        <w:trPr>
          <w:cantSplit/>
        </w:trPr>
        <w:tc>
          <w:tcPr>
            <w:tcW w:w="1548" w:type="dxa"/>
          </w:tcPr>
          <w:p w:rsidR="00CD3CBC" w:rsidRPr="00781365" w:rsidRDefault="000D27C6" w:rsidP="00452D6B">
            <w:hyperlink r:id="rId15" w:history="1">
              <w:r w:rsidR="00CD3CBC" w:rsidRPr="00D11183">
                <w:rPr>
                  <w:rStyle w:val="Hyperlink"/>
                  <w:i/>
                </w:rPr>
                <w:t xml:space="preserve">Occupational Outlook Handbook </w:t>
              </w:r>
            </w:hyperlink>
            <w:r w:rsidR="00CD3CBC">
              <w:t xml:space="preserve"> (BLS)</w:t>
            </w:r>
          </w:p>
        </w:tc>
        <w:tc>
          <w:tcPr>
            <w:tcW w:w="1080" w:type="dxa"/>
          </w:tcPr>
          <w:p w:rsidR="00CD3CBC" w:rsidRDefault="00CD3CBC" w:rsidP="00503F7A">
            <w:pPr>
              <w:jc w:val="center"/>
            </w:pPr>
            <w:r>
              <w:t>N</w:t>
            </w:r>
          </w:p>
        </w:tc>
        <w:tc>
          <w:tcPr>
            <w:tcW w:w="1086" w:type="dxa"/>
          </w:tcPr>
          <w:p w:rsidR="00CD3CBC" w:rsidRDefault="00CD3CBC" w:rsidP="00503F7A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CD3CBC" w:rsidRDefault="00CD3CBC" w:rsidP="005B6913">
            <w:pPr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CD3CBC" w:rsidRDefault="00CD3CBC" w:rsidP="009F3467">
            <w:r w:rsidRPr="005346F4">
              <w:t>Number of projected job openings</w:t>
            </w:r>
          </w:p>
        </w:tc>
        <w:tc>
          <w:tcPr>
            <w:tcW w:w="1710" w:type="dxa"/>
          </w:tcPr>
          <w:p w:rsidR="00CD3CBC" w:rsidRPr="00CD3CBC" w:rsidRDefault="00CD3CBC" w:rsidP="00CF5578">
            <w:pPr>
              <w:jc w:val="center"/>
            </w:pPr>
            <w:r w:rsidRPr="00CD3CBC">
              <w:t xml:space="preserve">Employment </w:t>
            </w:r>
          </w:p>
          <w:p w:rsidR="00CD3CBC" w:rsidRPr="00CD3CBC" w:rsidRDefault="00CD3CBC" w:rsidP="00CF5578">
            <w:pPr>
              <w:jc w:val="center"/>
            </w:pPr>
            <w:r w:rsidRPr="00CD3CBC">
              <w:t>(occupational</w:t>
            </w:r>
            <w:r w:rsidR="00FD4D34">
              <w:t>, plus distribution by industry</w:t>
            </w:r>
            <w:r w:rsidRPr="00CD3CBC">
              <w:t>)</w:t>
            </w:r>
          </w:p>
        </w:tc>
        <w:tc>
          <w:tcPr>
            <w:tcW w:w="2790" w:type="dxa"/>
          </w:tcPr>
          <w:p w:rsidR="00CD3CBC" w:rsidRDefault="00CD3CBC" w:rsidP="00DB0F02">
            <w:r>
              <w:t xml:space="preserve">-Typical education required </w:t>
            </w:r>
          </w:p>
          <w:p w:rsidR="00CD3CBC" w:rsidRDefault="00CD3CBC" w:rsidP="00DB0F02">
            <w:r>
              <w:t xml:space="preserve">-Typical work experience required </w:t>
            </w:r>
          </w:p>
          <w:p w:rsidR="00CD3CBC" w:rsidRDefault="00CD3CBC" w:rsidP="00DB0F02">
            <w:r>
              <w:t>-Typical OJT necessary to learn the job</w:t>
            </w:r>
          </w:p>
        </w:tc>
        <w:tc>
          <w:tcPr>
            <w:tcW w:w="1530" w:type="dxa"/>
          </w:tcPr>
          <w:p w:rsidR="00CD3CBC" w:rsidRDefault="00CD3CBC" w:rsidP="00EE1B89">
            <w:pPr>
              <w:jc w:val="center"/>
            </w:pPr>
            <w:r>
              <w:t>Y</w:t>
            </w:r>
          </w:p>
        </w:tc>
        <w:tc>
          <w:tcPr>
            <w:tcW w:w="6210" w:type="dxa"/>
          </w:tcPr>
          <w:p w:rsidR="00CD3CBC" w:rsidRDefault="00CD3CBC" w:rsidP="00114C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Allows searches by pay level; projected number of jobs and growth rate; education require</w:t>
            </w:r>
            <w:r w:rsidR="00364476">
              <w:t>d</w:t>
            </w:r>
            <w:r>
              <w:t xml:space="preserve">; and type and amount of OJT (including apprenticeship). </w:t>
            </w:r>
          </w:p>
          <w:p w:rsidR="00CD3CBC" w:rsidRDefault="00CD3CBC" w:rsidP="00114C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Includes extensive narrative description for each occupation, including how to prepare for the occupation, the work performed, and the work environment. </w:t>
            </w:r>
          </w:p>
          <w:p w:rsidR="00CD3CBC" w:rsidRDefault="00CD3CBC" w:rsidP="00114C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Lists similar occupations </w:t>
            </w:r>
          </w:p>
          <w:p w:rsidR="00CD3CBC" w:rsidRDefault="00CD3CBC" w:rsidP="00114C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Contacts for more info (e.g., professional or trade association)</w:t>
            </w:r>
          </w:p>
          <w:p w:rsidR="00CD3CBC" w:rsidRDefault="00CD3CBC" w:rsidP="00114C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Doesn’t cover</w:t>
            </w:r>
            <w:r w:rsidR="00C92797">
              <w:t xml:space="preserve"> all occupations, but has </w:t>
            </w:r>
            <w:hyperlink r:id="rId16" w:history="1">
              <w:r w:rsidR="00C92797" w:rsidRPr="00C92797">
                <w:rPr>
                  <w:rStyle w:val="Hyperlink"/>
                </w:rPr>
                <w:t>data for selected others</w:t>
              </w:r>
            </w:hyperlink>
            <w:r w:rsidR="00C92797">
              <w:t xml:space="preserve"> </w:t>
            </w:r>
          </w:p>
          <w:p w:rsidR="00CD3CBC" w:rsidRDefault="00CD3CBC" w:rsidP="00114CFD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8D5820">
              <w:rPr>
                <w:b/>
                <w:highlight w:val="yellow"/>
              </w:rPr>
              <w:t>Spanish version available</w:t>
            </w:r>
            <w:r>
              <w:t xml:space="preserve">  </w:t>
            </w:r>
          </w:p>
        </w:tc>
      </w:tr>
      <w:tr w:rsidR="00B047B5" w:rsidTr="002C25BA">
        <w:trPr>
          <w:cantSplit/>
        </w:trPr>
        <w:tc>
          <w:tcPr>
            <w:tcW w:w="1548" w:type="dxa"/>
          </w:tcPr>
          <w:p w:rsidR="00B264AA" w:rsidRDefault="000D27C6" w:rsidP="00452D6B">
            <w:hyperlink r:id="rId17" w:history="1">
              <w:r w:rsidR="00B264AA" w:rsidRPr="000967E1">
                <w:rPr>
                  <w:rStyle w:val="Hyperlink"/>
                </w:rPr>
                <w:t>BLS employment projections</w:t>
              </w:r>
            </w:hyperlink>
            <w:r w:rsidR="00B264AA">
              <w:t xml:space="preserve"> </w:t>
            </w:r>
          </w:p>
        </w:tc>
        <w:tc>
          <w:tcPr>
            <w:tcW w:w="1080" w:type="dxa"/>
          </w:tcPr>
          <w:p w:rsidR="00B264AA" w:rsidRDefault="00B264AA" w:rsidP="00503F7A">
            <w:pPr>
              <w:jc w:val="center"/>
            </w:pPr>
            <w:r>
              <w:t>N</w:t>
            </w:r>
          </w:p>
        </w:tc>
        <w:tc>
          <w:tcPr>
            <w:tcW w:w="1086" w:type="dxa"/>
          </w:tcPr>
          <w:p w:rsidR="00B264AA" w:rsidRDefault="00B264AA" w:rsidP="00503F7A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B264AA" w:rsidRDefault="00B264AA" w:rsidP="00943C19">
            <w:pPr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B264AA" w:rsidRDefault="00B264AA" w:rsidP="00A26FB8">
            <w:r>
              <w:t>-</w:t>
            </w:r>
            <w:r w:rsidRPr="005346F4">
              <w:t>Number of projected job openings</w:t>
            </w:r>
          </w:p>
          <w:p w:rsidR="00B47B61" w:rsidRDefault="00B47B61" w:rsidP="00A26FB8">
            <w:r>
              <w:t>-Percentage change over projected decade</w:t>
            </w:r>
          </w:p>
          <w:p w:rsidR="00B264AA" w:rsidRDefault="00B264AA" w:rsidP="00A26FB8">
            <w:r>
              <w:t>-Number of job openings due to growth as well as replacement needs</w:t>
            </w:r>
          </w:p>
        </w:tc>
        <w:tc>
          <w:tcPr>
            <w:tcW w:w="1710" w:type="dxa"/>
          </w:tcPr>
          <w:p w:rsidR="00B264AA" w:rsidRDefault="00B264AA" w:rsidP="00CA22F0">
            <w:pPr>
              <w:jc w:val="center"/>
            </w:pPr>
            <w:r>
              <w:t>Employment</w:t>
            </w:r>
            <w:r w:rsidR="00D50C6B">
              <w:t xml:space="preserve"> </w:t>
            </w:r>
          </w:p>
          <w:p w:rsidR="00D50C6B" w:rsidRDefault="00D50C6B" w:rsidP="00CA22F0">
            <w:pPr>
              <w:jc w:val="center"/>
            </w:pPr>
            <w:r>
              <w:t>(occupational)</w:t>
            </w:r>
          </w:p>
        </w:tc>
        <w:tc>
          <w:tcPr>
            <w:tcW w:w="2790" w:type="dxa"/>
          </w:tcPr>
          <w:p w:rsidR="00F61A90" w:rsidRDefault="00F61A90" w:rsidP="00F61A90">
            <w:r>
              <w:t xml:space="preserve">-Typical education required </w:t>
            </w:r>
          </w:p>
          <w:p w:rsidR="00F61A90" w:rsidRDefault="00F61A90" w:rsidP="00F61A90">
            <w:r>
              <w:t xml:space="preserve">-Typical work experience required </w:t>
            </w:r>
          </w:p>
          <w:p w:rsidR="00B264AA" w:rsidRDefault="00F61A90" w:rsidP="00F61A90">
            <w:r>
              <w:t xml:space="preserve">-Typical OJT </w:t>
            </w:r>
            <w:r w:rsidR="002B0557">
              <w:t>necessary to learn the job</w:t>
            </w:r>
          </w:p>
        </w:tc>
        <w:tc>
          <w:tcPr>
            <w:tcW w:w="1530" w:type="dxa"/>
          </w:tcPr>
          <w:p w:rsidR="00B264AA" w:rsidRDefault="00B264AA" w:rsidP="009927AE">
            <w:pPr>
              <w:jc w:val="center"/>
            </w:pPr>
            <w:r>
              <w:t>Y</w:t>
            </w:r>
          </w:p>
        </w:tc>
        <w:tc>
          <w:tcPr>
            <w:tcW w:w="6210" w:type="dxa"/>
          </w:tcPr>
          <w:p w:rsidR="00B264AA" w:rsidRDefault="00B264AA" w:rsidP="00114CF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Shows percentage of those who are self-employed in each occupation </w:t>
            </w:r>
          </w:p>
          <w:p w:rsidR="00FE4801" w:rsidRDefault="00FE4801" w:rsidP="00114CF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Shows all occupations in a single table </w:t>
            </w:r>
          </w:p>
          <w:p w:rsidR="00D50C6B" w:rsidRDefault="000D27C6" w:rsidP="00A02F1B">
            <w:pPr>
              <w:pStyle w:val="ListParagraph"/>
              <w:numPr>
                <w:ilvl w:val="0"/>
                <w:numId w:val="2"/>
              </w:numPr>
              <w:ind w:left="360"/>
            </w:pPr>
            <w:hyperlink r:id="rId18" w:history="1">
              <w:r w:rsidR="00D50C6B" w:rsidRPr="00D50C6B">
                <w:rPr>
                  <w:rStyle w:val="Hyperlink"/>
                </w:rPr>
                <w:t>BLS main projections page</w:t>
              </w:r>
            </w:hyperlink>
            <w:r w:rsidR="00D50C6B">
              <w:t xml:space="preserve"> also ha</w:t>
            </w:r>
            <w:r w:rsidR="00A02F1B">
              <w:t>s</w:t>
            </w:r>
            <w:r w:rsidR="00D50C6B">
              <w:t xml:space="preserve"> industry projections </w:t>
            </w:r>
          </w:p>
          <w:p w:rsidR="00CB42F6" w:rsidRDefault="00A20DAE" w:rsidP="000B0FB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Various </w:t>
            </w:r>
            <w:hyperlink r:id="rId19" w:anchor="tables" w:history="1">
              <w:r w:rsidRPr="000B0FB4">
                <w:rPr>
                  <w:rStyle w:val="Hyperlink"/>
                </w:rPr>
                <w:t>occupation and industry tables</w:t>
              </w:r>
            </w:hyperlink>
            <w:r>
              <w:t xml:space="preserve"> show fastest </w:t>
            </w:r>
            <w:r w:rsidR="000B0FB4">
              <w:t xml:space="preserve">percentage growth </w:t>
            </w:r>
            <w:r w:rsidR="00A670CB">
              <w:t xml:space="preserve">and decline </w:t>
            </w:r>
            <w:r w:rsidR="000B0FB4">
              <w:t xml:space="preserve">in projected </w:t>
            </w:r>
            <w:r>
              <w:t xml:space="preserve">jobs, those with largest </w:t>
            </w:r>
            <w:r w:rsidR="000B0FB4">
              <w:t xml:space="preserve">projected increases </w:t>
            </w:r>
            <w:r w:rsidR="00A670CB">
              <w:t xml:space="preserve">and decreases </w:t>
            </w:r>
            <w:r w:rsidR="000B0FB4">
              <w:t xml:space="preserve">in the number employed, </w:t>
            </w:r>
          </w:p>
          <w:p w:rsidR="00A46F99" w:rsidRDefault="000D27C6" w:rsidP="000B0FB4">
            <w:pPr>
              <w:pStyle w:val="ListParagraph"/>
              <w:numPr>
                <w:ilvl w:val="0"/>
                <w:numId w:val="2"/>
              </w:numPr>
              <w:ind w:left="360"/>
            </w:pPr>
            <w:hyperlink r:id="rId20" w:history="1">
              <w:r w:rsidR="00CB42F6" w:rsidRPr="00CB42F6">
                <w:rPr>
                  <w:rStyle w:val="Hyperlink"/>
                </w:rPr>
                <w:t>Educational attainment by detailed occupation</w:t>
              </w:r>
            </w:hyperlink>
            <w:r w:rsidR="00CB42F6">
              <w:t xml:space="preserve"> </w:t>
            </w:r>
            <w:r w:rsidR="000B0FB4">
              <w:t xml:space="preserve"> </w:t>
            </w:r>
          </w:p>
          <w:p w:rsidR="00B3766B" w:rsidRDefault="000D27C6" w:rsidP="00B3766B">
            <w:pPr>
              <w:pStyle w:val="ListParagraph"/>
              <w:numPr>
                <w:ilvl w:val="0"/>
                <w:numId w:val="2"/>
              </w:numPr>
              <w:ind w:left="360"/>
            </w:pPr>
            <w:hyperlink r:id="rId21" w:history="1">
              <w:r w:rsidR="00B3766B" w:rsidRPr="00B3766B">
                <w:rPr>
                  <w:rStyle w:val="Hyperlink"/>
                </w:rPr>
                <w:t>Projected job openings due to replacement needs alone</w:t>
              </w:r>
            </w:hyperlink>
            <w:r w:rsidR="00B3766B">
              <w:t xml:space="preserve"> </w:t>
            </w:r>
          </w:p>
        </w:tc>
      </w:tr>
      <w:tr w:rsidR="00B047B5" w:rsidTr="002C25BA">
        <w:trPr>
          <w:cantSplit/>
        </w:trPr>
        <w:tc>
          <w:tcPr>
            <w:tcW w:w="1548" w:type="dxa"/>
          </w:tcPr>
          <w:p w:rsidR="000967E1" w:rsidRDefault="000D27C6" w:rsidP="00452D6B">
            <w:hyperlink r:id="rId22" w:history="1">
              <w:r w:rsidR="000967E1" w:rsidRPr="0020114F">
                <w:rPr>
                  <w:rStyle w:val="Hyperlink"/>
                </w:rPr>
                <w:t>Occupational Employment Statistics</w:t>
              </w:r>
            </w:hyperlink>
            <w:r w:rsidR="000967E1">
              <w:t xml:space="preserve"> (BLS)</w:t>
            </w:r>
          </w:p>
        </w:tc>
        <w:tc>
          <w:tcPr>
            <w:tcW w:w="1080" w:type="dxa"/>
          </w:tcPr>
          <w:p w:rsidR="000967E1" w:rsidRDefault="000967E1" w:rsidP="00503F7A">
            <w:pPr>
              <w:jc w:val="center"/>
            </w:pPr>
            <w:r>
              <w:t>N</w:t>
            </w:r>
          </w:p>
        </w:tc>
        <w:tc>
          <w:tcPr>
            <w:tcW w:w="1086" w:type="dxa"/>
          </w:tcPr>
          <w:p w:rsidR="000967E1" w:rsidRDefault="000967E1" w:rsidP="00503F7A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0967E1" w:rsidRDefault="000967E1" w:rsidP="00130A9D">
            <w:pPr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0967E1" w:rsidRDefault="000967E1" w:rsidP="0045296F">
            <w:pPr>
              <w:jc w:val="center"/>
            </w:pPr>
            <w:r>
              <w:t>N</w:t>
            </w:r>
          </w:p>
        </w:tc>
        <w:tc>
          <w:tcPr>
            <w:tcW w:w="1710" w:type="dxa"/>
          </w:tcPr>
          <w:p w:rsidR="000967E1" w:rsidRDefault="000967E1" w:rsidP="0045296F">
            <w:pPr>
              <w:jc w:val="center"/>
            </w:pPr>
            <w:r w:rsidRPr="00163131">
              <w:rPr>
                <w:b/>
                <w:color w:val="0070C0"/>
              </w:rPr>
              <w:t>Employment</w:t>
            </w:r>
            <w:r>
              <w:rPr>
                <w:b/>
                <w:color w:val="0070C0"/>
              </w:rPr>
              <w:t xml:space="preserve"> (industry and occupational)</w:t>
            </w:r>
          </w:p>
        </w:tc>
        <w:tc>
          <w:tcPr>
            <w:tcW w:w="2790" w:type="dxa"/>
          </w:tcPr>
          <w:p w:rsidR="000967E1" w:rsidRDefault="000967E1" w:rsidP="0045296F">
            <w:pPr>
              <w:jc w:val="center"/>
            </w:pPr>
            <w:r>
              <w:t>N</w:t>
            </w:r>
          </w:p>
        </w:tc>
        <w:tc>
          <w:tcPr>
            <w:tcW w:w="1530" w:type="dxa"/>
          </w:tcPr>
          <w:p w:rsidR="000967E1" w:rsidRPr="00163131" w:rsidRDefault="000967E1" w:rsidP="0045296F">
            <w:pPr>
              <w:jc w:val="center"/>
              <w:rPr>
                <w:b/>
                <w:color w:val="0070C0"/>
              </w:rPr>
            </w:pPr>
            <w:r w:rsidRPr="00163131">
              <w:rPr>
                <w:b/>
                <w:color w:val="0070C0"/>
              </w:rPr>
              <w:t>Y</w:t>
            </w:r>
          </w:p>
        </w:tc>
        <w:tc>
          <w:tcPr>
            <w:tcW w:w="6210" w:type="dxa"/>
          </w:tcPr>
          <w:p w:rsidR="00876BC7" w:rsidRDefault="00876BC7" w:rsidP="00876B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Pr="00876BC7">
              <w:t>ost geographically-detailed source of information on detailed occupations</w:t>
            </w:r>
          </w:p>
          <w:p w:rsidR="00832CAE" w:rsidRDefault="00832CAE" w:rsidP="00876B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Has data on about 800 </w:t>
            </w:r>
            <w:r w:rsidR="005E7E94">
              <w:t xml:space="preserve">occupations </w:t>
            </w:r>
            <w:r>
              <w:t xml:space="preserve">and more than 450 industries </w:t>
            </w:r>
          </w:p>
          <w:p w:rsidR="00EC3B0F" w:rsidRDefault="00EC3B0F" w:rsidP="00EC3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Shows </w:t>
            </w:r>
            <w:r w:rsidRPr="00EC3B0F">
              <w:t>mean annual and hourly wages, and the annual wages at the 10th, 25th, 50th (medi</w:t>
            </w:r>
            <w:r>
              <w:t>an), 75th, and 90th percentiles</w:t>
            </w:r>
          </w:p>
          <w:p w:rsidR="000967E1" w:rsidRDefault="000967E1" w:rsidP="00876B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Data available for </w:t>
            </w:r>
            <w:r w:rsidR="00474E88">
              <w:t xml:space="preserve">375 metro and </w:t>
            </w:r>
            <w:r>
              <w:t>170+ non-metro areas</w:t>
            </w:r>
          </w:p>
          <w:p w:rsidR="00770120" w:rsidRDefault="001E10AC" w:rsidP="001D4F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</w:t>
            </w:r>
            <w:r w:rsidRPr="00770120">
              <w:t>ate, metropolitan, or nonmetropolitan</w:t>
            </w:r>
            <w:r>
              <w:t xml:space="preserve"> data </w:t>
            </w:r>
            <w:r w:rsidR="001D4F0F">
              <w:t xml:space="preserve">since 1999 </w:t>
            </w:r>
            <w:r>
              <w:t xml:space="preserve">available online </w:t>
            </w:r>
          </w:p>
        </w:tc>
      </w:tr>
      <w:tr w:rsidR="00B047B5" w:rsidTr="002C25BA">
        <w:trPr>
          <w:cantSplit/>
        </w:trPr>
        <w:tc>
          <w:tcPr>
            <w:tcW w:w="1548" w:type="dxa"/>
          </w:tcPr>
          <w:p w:rsidR="00B24787" w:rsidRDefault="000D27C6" w:rsidP="00452D6B">
            <w:hyperlink r:id="rId23" w:history="1">
              <w:r w:rsidR="00B24787" w:rsidRPr="00312739">
                <w:rPr>
                  <w:rStyle w:val="Hyperlink"/>
                </w:rPr>
                <w:t>Projections Central</w:t>
              </w:r>
            </w:hyperlink>
            <w:r w:rsidR="00B24787">
              <w:t xml:space="preserve"> (ETA) </w:t>
            </w:r>
          </w:p>
        </w:tc>
        <w:tc>
          <w:tcPr>
            <w:tcW w:w="1080" w:type="dxa"/>
          </w:tcPr>
          <w:p w:rsidR="00B24787" w:rsidRDefault="00B24787" w:rsidP="00CF5578">
            <w:pPr>
              <w:jc w:val="center"/>
            </w:pPr>
            <w:r>
              <w:t>N</w:t>
            </w:r>
          </w:p>
        </w:tc>
        <w:tc>
          <w:tcPr>
            <w:tcW w:w="1086" w:type="dxa"/>
          </w:tcPr>
          <w:p w:rsidR="00B24787" w:rsidRDefault="00B24787" w:rsidP="00CF5578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B24787" w:rsidRDefault="00B24787" w:rsidP="00CF5578">
            <w:pPr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B24787" w:rsidRPr="00C74FB4" w:rsidRDefault="00B24787" w:rsidP="00CF689B">
            <w:pPr>
              <w:rPr>
                <w:color w:val="FF0000"/>
              </w:rPr>
            </w:pPr>
            <w:r w:rsidRPr="00C74FB4">
              <w:rPr>
                <w:color w:val="FF0000"/>
              </w:rPr>
              <w:t>-Number of projected job openings</w:t>
            </w:r>
          </w:p>
          <w:p w:rsidR="00B24787" w:rsidRPr="00C74FB4" w:rsidRDefault="00B24787" w:rsidP="00CF689B">
            <w:pPr>
              <w:rPr>
                <w:color w:val="FF0000"/>
              </w:rPr>
            </w:pPr>
            <w:r w:rsidRPr="00C74FB4">
              <w:rPr>
                <w:color w:val="FF0000"/>
              </w:rPr>
              <w:t>-Number and percentage change over projected decade</w:t>
            </w:r>
          </w:p>
          <w:p w:rsidR="00B24787" w:rsidRPr="00C74FB4" w:rsidRDefault="00B24787" w:rsidP="00E405EC">
            <w:pPr>
              <w:rPr>
                <w:color w:val="FF0000"/>
              </w:rPr>
            </w:pPr>
            <w:r w:rsidRPr="00C74FB4">
              <w:rPr>
                <w:color w:val="FF0000"/>
              </w:rPr>
              <w:t xml:space="preserve">-Average number of projected jobs per year </w:t>
            </w:r>
          </w:p>
        </w:tc>
        <w:tc>
          <w:tcPr>
            <w:tcW w:w="1710" w:type="dxa"/>
          </w:tcPr>
          <w:p w:rsidR="00B24787" w:rsidRDefault="00B24787" w:rsidP="0045296F">
            <w:pPr>
              <w:jc w:val="center"/>
              <w:rPr>
                <w:color w:val="FF0000"/>
              </w:rPr>
            </w:pPr>
            <w:r w:rsidRPr="00C74FB4">
              <w:rPr>
                <w:color w:val="FF0000"/>
              </w:rPr>
              <w:t>Employment</w:t>
            </w:r>
            <w:r w:rsidR="00DB23FB">
              <w:rPr>
                <w:color w:val="FF0000"/>
              </w:rPr>
              <w:t xml:space="preserve"> </w:t>
            </w:r>
          </w:p>
          <w:p w:rsidR="00DB23FB" w:rsidRPr="00C74FB4" w:rsidRDefault="00DB23FB" w:rsidP="0045296F">
            <w:pPr>
              <w:jc w:val="center"/>
              <w:rPr>
                <w:b/>
                <w:color w:val="FF0000"/>
              </w:rPr>
            </w:pPr>
            <w:r>
              <w:rPr>
                <w:color w:val="FF0000"/>
              </w:rPr>
              <w:t>(occupational)</w:t>
            </w:r>
          </w:p>
        </w:tc>
        <w:tc>
          <w:tcPr>
            <w:tcW w:w="2790" w:type="dxa"/>
          </w:tcPr>
          <w:p w:rsidR="00B24787" w:rsidRDefault="00B24787" w:rsidP="00CF5578">
            <w:pPr>
              <w:jc w:val="center"/>
            </w:pPr>
            <w:r>
              <w:t>N</w:t>
            </w:r>
          </w:p>
        </w:tc>
        <w:tc>
          <w:tcPr>
            <w:tcW w:w="1530" w:type="dxa"/>
          </w:tcPr>
          <w:p w:rsidR="00B24787" w:rsidRDefault="00B24787" w:rsidP="00CF5578">
            <w:pPr>
              <w:jc w:val="center"/>
            </w:pPr>
            <w:r>
              <w:t>N</w:t>
            </w:r>
          </w:p>
        </w:tc>
        <w:tc>
          <w:tcPr>
            <w:tcW w:w="6210" w:type="dxa"/>
          </w:tcPr>
          <w:p w:rsidR="00B24787" w:rsidRDefault="00B24787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Currently has long-term occupational projections </w:t>
            </w:r>
          </w:p>
          <w:p w:rsidR="00B24787" w:rsidRDefault="00B24787" w:rsidP="00765B5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Short-term occupational projections will be added later</w:t>
            </w:r>
          </w:p>
        </w:tc>
      </w:tr>
      <w:tr w:rsidR="00B047B5" w:rsidTr="002C25BA">
        <w:trPr>
          <w:cantSplit/>
        </w:trPr>
        <w:tc>
          <w:tcPr>
            <w:tcW w:w="1548" w:type="dxa"/>
          </w:tcPr>
          <w:p w:rsidR="005156E6" w:rsidRDefault="000D27C6" w:rsidP="00FF3062">
            <w:hyperlink r:id="rId24" w:history="1">
              <w:r w:rsidR="005156E6">
                <w:rPr>
                  <w:rStyle w:val="Hyperlink"/>
                </w:rPr>
                <w:t>Census employment projections</w:t>
              </w:r>
            </w:hyperlink>
            <w:r w:rsidR="00C668BC">
              <w:t xml:space="preserve"> </w:t>
            </w:r>
          </w:p>
          <w:p w:rsidR="00FF3062" w:rsidRDefault="00FF3062" w:rsidP="00FF3062"/>
          <w:p w:rsidR="00FF3062" w:rsidRDefault="00FF3062" w:rsidP="00FF3062"/>
        </w:tc>
        <w:tc>
          <w:tcPr>
            <w:tcW w:w="1080" w:type="dxa"/>
          </w:tcPr>
          <w:p w:rsidR="00C668BC" w:rsidRDefault="00C668BC" w:rsidP="00CF5578">
            <w:pPr>
              <w:jc w:val="center"/>
            </w:pPr>
            <w:r>
              <w:t>N</w:t>
            </w:r>
          </w:p>
        </w:tc>
        <w:tc>
          <w:tcPr>
            <w:tcW w:w="1086" w:type="dxa"/>
          </w:tcPr>
          <w:p w:rsidR="00C668BC" w:rsidRDefault="00C668BC" w:rsidP="00CF5578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C668BC" w:rsidRDefault="00C668BC" w:rsidP="00CF5578">
            <w:pPr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C668BC" w:rsidRDefault="00716C2F" w:rsidP="00716C2F">
            <w:r>
              <w:rPr>
                <w:b/>
                <w:color w:val="0070C0"/>
              </w:rPr>
              <w:t>Projections by industry and occupation</w:t>
            </w:r>
          </w:p>
        </w:tc>
        <w:tc>
          <w:tcPr>
            <w:tcW w:w="1710" w:type="dxa"/>
          </w:tcPr>
          <w:p w:rsidR="00C668BC" w:rsidRDefault="00C668BC" w:rsidP="00CF5578">
            <w:pPr>
              <w:jc w:val="center"/>
            </w:pPr>
            <w:r w:rsidRPr="00163131">
              <w:rPr>
                <w:b/>
                <w:color w:val="0070C0"/>
              </w:rPr>
              <w:t>Employment</w:t>
            </w:r>
            <w:r>
              <w:rPr>
                <w:b/>
                <w:color w:val="0070C0"/>
              </w:rPr>
              <w:t xml:space="preserve"> (industry and occupational)</w:t>
            </w:r>
          </w:p>
        </w:tc>
        <w:tc>
          <w:tcPr>
            <w:tcW w:w="2790" w:type="dxa"/>
          </w:tcPr>
          <w:p w:rsidR="00C668BC" w:rsidRDefault="00C668BC" w:rsidP="00CF5578"/>
        </w:tc>
        <w:tc>
          <w:tcPr>
            <w:tcW w:w="1530" w:type="dxa"/>
          </w:tcPr>
          <w:p w:rsidR="00C668BC" w:rsidRPr="00163131" w:rsidRDefault="00716C2F" w:rsidP="00CF5578">
            <w:pPr>
              <w:jc w:val="center"/>
              <w:rPr>
                <w:b/>
                <w:color w:val="0070C0"/>
              </w:rPr>
            </w:pPr>
            <w:r>
              <w:t>N</w:t>
            </w:r>
          </w:p>
        </w:tc>
        <w:tc>
          <w:tcPr>
            <w:tcW w:w="6210" w:type="dxa"/>
          </w:tcPr>
          <w:p w:rsidR="00C668BC" w:rsidRDefault="00C668BC" w:rsidP="005156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</w:t>
            </w:r>
            <w:r w:rsidR="005156E6">
              <w:t>Also c</w:t>
            </w:r>
            <w:r w:rsidR="005156E6" w:rsidRPr="005156E6">
              <w:t xml:space="preserve">ivilian labor force </w:t>
            </w:r>
            <w:r w:rsidR="005156E6">
              <w:t xml:space="preserve">(CLF) </w:t>
            </w:r>
            <w:r w:rsidR="005156E6" w:rsidRPr="005156E6">
              <w:t>and participation rates</w:t>
            </w:r>
          </w:p>
        </w:tc>
      </w:tr>
      <w:tr w:rsidR="00B047B5" w:rsidTr="002C25BA">
        <w:trPr>
          <w:cantSplit/>
        </w:trPr>
        <w:tc>
          <w:tcPr>
            <w:tcW w:w="1548" w:type="dxa"/>
          </w:tcPr>
          <w:p w:rsidR="000967E1" w:rsidRDefault="000D27C6" w:rsidP="00452D6B">
            <w:hyperlink r:id="rId25" w:history="1">
              <w:r w:rsidR="000967E1" w:rsidRPr="007D6CF6">
                <w:rPr>
                  <w:rStyle w:val="Hyperlink"/>
                </w:rPr>
                <w:t>American Community Survey</w:t>
              </w:r>
            </w:hyperlink>
            <w:r w:rsidR="000967E1">
              <w:t xml:space="preserve"> (Census Bureau)</w:t>
            </w:r>
          </w:p>
        </w:tc>
        <w:tc>
          <w:tcPr>
            <w:tcW w:w="1080" w:type="dxa"/>
          </w:tcPr>
          <w:p w:rsidR="000967E1" w:rsidRDefault="000967E1" w:rsidP="005B3345">
            <w:pPr>
              <w:jc w:val="center"/>
            </w:pPr>
            <w:r>
              <w:t>N</w:t>
            </w:r>
          </w:p>
        </w:tc>
        <w:tc>
          <w:tcPr>
            <w:tcW w:w="1086" w:type="dxa"/>
          </w:tcPr>
          <w:p w:rsidR="000967E1" w:rsidRDefault="000967E1" w:rsidP="005B3345">
            <w:pPr>
              <w:jc w:val="center"/>
            </w:pPr>
            <w:r>
              <w:t>N</w:t>
            </w:r>
          </w:p>
        </w:tc>
        <w:tc>
          <w:tcPr>
            <w:tcW w:w="1344" w:type="dxa"/>
          </w:tcPr>
          <w:p w:rsidR="000967E1" w:rsidRDefault="000967E1" w:rsidP="005B3345">
            <w:pPr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0967E1" w:rsidRDefault="000967E1" w:rsidP="005B3345">
            <w:pPr>
              <w:jc w:val="center"/>
            </w:pPr>
            <w:r>
              <w:t>N</w:t>
            </w:r>
          </w:p>
        </w:tc>
        <w:tc>
          <w:tcPr>
            <w:tcW w:w="1710" w:type="dxa"/>
          </w:tcPr>
          <w:p w:rsidR="000967E1" w:rsidRDefault="000967E1" w:rsidP="00235BB5">
            <w:pPr>
              <w:jc w:val="center"/>
              <w:rPr>
                <w:b/>
                <w:color w:val="0070C0"/>
              </w:rPr>
            </w:pPr>
            <w:r w:rsidRPr="00163131">
              <w:rPr>
                <w:b/>
                <w:color w:val="0070C0"/>
              </w:rPr>
              <w:t xml:space="preserve">Employment </w:t>
            </w:r>
            <w:r>
              <w:rPr>
                <w:b/>
                <w:color w:val="0070C0"/>
              </w:rPr>
              <w:t xml:space="preserve">and Unemployment </w:t>
            </w:r>
          </w:p>
          <w:p w:rsidR="000967E1" w:rsidRPr="00163131" w:rsidRDefault="000967E1" w:rsidP="00235BB5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(industry and occupational)</w:t>
            </w:r>
          </w:p>
        </w:tc>
        <w:tc>
          <w:tcPr>
            <w:tcW w:w="2790" w:type="dxa"/>
          </w:tcPr>
          <w:p w:rsidR="000967E1" w:rsidRPr="00397408" w:rsidRDefault="000967E1" w:rsidP="00135551">
            <w:pPr>
              <w:rPr>
                <w:b/>
                <w:color w:val="0070C0"/>
              </w:rPr>
            </w:pPr>
            <w:r w:rsidRPr="00397408">
              <w:rPr>
                <w:b/>
                <w:color w:val="0070C0"/>
              </w:rPr>
              <w:t xml:space="preserve">Educational attainment </w:t>
            </w:r>
          </w:p>
        </w:tc>
        <w:tc>
          <w:tcPr>
            <w:tcW w:w="1530" w:type="dxa"/>
          </w:tcPr>
          <w:p w:rsidR="000967E1" w:rsidRPr="00163131" w:rsidRDefault="000967E1" w:rsidP="00397408">
            <w:pPr>
              <w:jc w:val="center"/>
              <w:rPr>
                <w:b/>
                <w:color w:val="0070C0"/>
              </w:rPr>
            </w:pPr>
            <w:r w:rsidRPr="00163131">
              <w:rPr>
                <w:b/>
                <w:color w:val="0070C0"/>
              </w:rPr>
              <w:t>Y</w:t>
            </w:r>
          </w:p>
        </w:tc>
        <w:tc>
          <w:tcPr>
            <w:tcW w:w="6210" w:type="dxa"/>
          </w:tcPr>
          <w:p w:rsidR="000967E1" w:rsidRDefault="000967E1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ACS is the only major Federal survey with a question about spoken English proficiency (although the data are not published) </w:t>
            </w:r>
          </w:p>
          <w:p w:rsidR="000967E1" w:rsidRDefault="000967E1" w:rsidP="002F7F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Includes data on many non-employment topics, including poverty and commuting patterns </w:t>
            </w:r>
          </w:p>
          <w:p w:rsidR="000967E1" w:rsidRDefault="00DF5A3A" w:rsidP="00DF5A3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Provides data for even the least populous localities (using a combined five-year period).  </w:t>
            </w:r>
            <w:r w:rsidRPr="00DF5A3A">
              <w:t xml:space="preserve">Single-year estimates (above 65,000 </w:t>
            </w:r>
            <w:proofErr w:type="gramStart"/>
            <w:r w:rsidRPr="00DF5A3A">
              <w:t>populatio</w:t>
            </w:r>
            <w:r>
              <w:t>n</w:t>
            </w:r>
            <w:proofErr w:type="gramEnd"/>
            <w:r>
              <w:t xml:space="preserve">) are sufficient to cover </w:t>
            </w:r>
            <w:r w:rsidRPr="00DF5A3A">
              <w:t>approximately 800 counties</w:t>
            </w:r>
            <w:r w:rsidR="00B97934">
              <w:t>.</w:t>
            </w:r>
          </w:p>
        </w:tc>
      </w:tr>
    </w:tbl>
    <w:p w:rsidR="00E57563" w:rsidRDefault="00AA1B9F" w:rsidP="007D6232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A34B54A" wp14:editId="131BB2B3">
            <wp:simplePos x="0" y="0"/>
            <wp:positionH relativeFrom="column">
              <wp:posOffset>5593080</wp:posOffset>
            </wp:positionH>
            <wp:positionV relativeFrom="paragraph">
              <wp:posOffset>699770</wp:posOffset>
            </wp:positionV>
            <wp:extent cx="1170305" cy="457200"/>
            <wp:effectExtent l="0" t="0" r="0" b="0"/>
            <wp:wrapTight wrapText="bothSides">
              <wp:wrapPolygon edited="0">
                <wp:start x="0" y="0"/>
                <wp:lineTo x="0" y="20700"/>
                <wp:lineTo x="21096" y="20700"/>
                <wp:lineTo x="2109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7563" w:rsidSect="00642DBE">
      <w:headerReference w:type="default" r:id="rId27"/>
      <w:footerReference w:type="default" r:id="rId28"/>
      <w:pgSz w:w="20160" w:h="12240" w:orient="landscape" w:code="5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7C6" w:rsidRDefault="000D27C6" w:rsidP="00E66B9D">
      <w:pPr>
        <w:spacing w:after="0" w:line="240" w:lineRule="auto"/>
      </w:pPr>
      <w:r>
        <w:separator/>
      </w:r>
    </w:p>
  </w:endnote>
  <w:endnote w:type="continuationSeparator" w:id="0">
    <w:p w:rsidR="000D27C6" w:rsidRDefault="000D27C6" w:rsidP="00E66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20657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1552E0" w:rsidRDefault="001552E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B309E1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B309E1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552E0" w:rsidRDefault="001552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7C6" w:rsidRDefault="000D27C6" w:rsidP="00E66B9D">
      <w:pPr>
        <w:spacing w:after="0" w:line="240" w:lineRule="auto"/>
      </w:pPr>
      <w:r>
        <w:separator/>
      </w:r>
    </w:p>
  </w:footnote>
  <w:footnote w:type="continuationSeparator" w:id="0">
    <w:p w:rsidR="000D27C6" w:rsidRDefault="000D27C6" w:rsidP="00E66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552" w:rsidRDefault="008F6552" w:rsidP="008F6552">
    <w:pPr>
      <w:pStyle w:val="Header"/>
      <w:jc w:val="right"/>
    </w:pPr>
    <w:r>
      <w:t xml:space="preserve">April </w:t>
    </w:r>
    <w:r w:rsidR="007066E4">
      <w:t>30</w:t>
    </w:r>
    <w:r>
      <w:t>, 2013</w:t>
    </w:r>
  </w:p>
  <w:p w:rsidR="008F6552" w:rsidRDefault="008F65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807F4"/>
    <w:multiLevelType w:val="hybridMultilevel"/>
    <w:tmpl w:val="89E80F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10E1B2C"/>
    <w:multiLevelType w:val="hybridMultilevel"/>
    <w:tmpl w:val="573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563"/>
    <w:rsid w:val="000063DC"/>
    <w:rsid w:val="00024046"/>
    <w:rsid w:val="000419D1"/>
    <w:rsid w:val="000540EC"/>
    <w:rsid w:val="00057B9A"/>
    <w:rsid w:val="000706B6"/>
    <w:rsid w:val="00077952"/>
    <w:rsid w:val="00090F79"/>
    <w:rsid w:val="000967E1"/>
    <w:rsid w:val="000A1311"/>
    <w:rsid w:val="000B0FB4"/>
    <w:rsid w:val="000D27C6"/>
    <w:rsid w:val="000F6DF9"/>
    <w:rsid w:val="00114CFD"/>
    <w:rsid w:val="00130A9D"/>
    <w:rsid w:val="00135551"/>
    <w:rsid w:val="00147FB6"/>
    <w:rsid w:val="001552E0"/>
    <w:rsid w:val="00155C48"/>
    <w:rsid w:val="00163131"/>
    <w:rsid w:val="00177B5F"/>
    <w:rsid w:val="001D4F0F"/>
    <w:rsid w:val="001E10AC"/>
    <w:rsid w:val="001F0FD6"/>
    <w:rsid w:val="0020114F"/>
    <w:rsid w:val="00226ED5"/>
    <w:rsid w:val="00235BB5"/>
    <w:rsid w:val="0024236E"/>
    <w:rsid w:val="002708BB"/>
    <w:rsid w:val="00294FF6"/>
    <w:rsid w:val="002B0557"/>
    <w:rsid w:val="002C25BA"/>
    <w:rsid w:val="002D300A"/>
    <w:rsid w:val="002E7A57"/>
    <w:rsid w:val="002F0F48"/>
    <w:rsid w:val="002F7DC5"/>
    <w:rsid w:val="002F7FB8"/>
    <w:rsid w:val="00312739"/>
    <w:rsid w:val="00315F7D"/>
    <w:rsid w:val="003201F5"/>
    <w:rsid w:val="00321C5E"/>
    <w:rsid w:val="00364476"/>
    <w:rsid w:val="00390D1A"/>
    <w:rsid w:val="00397408"/>
    <w:rsid w:val="003A5939"/>
    <w:rsid w:val="003B07F7"/>
    <w:rsid w:val="003B40BA"/>
    <w:rsid w:val="003E17E9"/>
    <w:rsid w:val="003E5F01"/>
    <w:rsid w:val="003E780D"/>
    <w:rsid w:val="00423727"/>
    <w:rsid w:val="00424441"/>
    <w:rsid w:val="00447CC2"/>
    <w:rsid w:val="0045296F"/>
    <w:rsid w:val="00452D6B"/>
    <w:rsid w:val="00474E88"/>
    <w:rsid w:val="004820B4"/>
    <w:rsid w:val="00495A5D"/>
    <w:rsid w:val="004B7D04"/>
    <w:rsid w:val="004C01D5"/>
    <w:rsid w:val="004C6F17"/>
    <w:rsid w:val="004F2925"/>
    <w:rsid w:val="00503F7A"/>
    <w:rsid w:val="0050435D"/>
    <w:rsid w:val="0051118D"/>
    <w:rsid w:val="005156E6"/>
    <w:rsid w:val="005346F4"/>
    <w:rsid w:val="00541A58"/>
    <w:rsid w:val="00550208"/>
    <w:rsid w:val="00564210"/>
    <w:rsid w:val="005A122D"/>
    <w:rsid w:val="005A3071"/>
    <w:rsid w:val="005A476B"/>
    <w:rsid w:val="005A4CC7"/>
    <w:rsid w:val="005B3345"/>
    <w:rsid w:val="005B6913"/>
    <w:rsid w:val="005C6412"/>
    <w:rsid w:val="005D3C9A"/>
    <w:rsid w:val="005E7E94"/>
    <w:rsid w:val="005F298C"/>
    <w:rsid w:val="00611ACE"/>
    <w:rsid w:val="00642DBE"/>
    <w:rsid w:val="00681895"/>
    <w:rsid w:val="0069224A"/>
    <w:rsid w:val="00693398"/>
    <w:rsid w:val="006A61E7"/>
    <w:rsid w:val="006D0337"/>
    <w:rsid w:val="006F4990"/>
    <w:rsid w:val="007066E4"/>
    <w:rsid w:val="00716C2F"/>
    <w:rsid w:val="00722942"/>
    <w:rsid w:val="007258E4"/>
    <w:rsid w:val="00733163"/>
    <w:rsid w:val="0073573F"/>
    <w:rsid w:val="00763297"/>
    <w:rsid w:val="00765B5D"/>
    <w:rsid w:val="00770120"/>
    <w:rsid w:val="00774FB0"/>
    <w:rsid w:val="00780BB5"/>
    <w:rsid w:val="00781365"/>
    <w:rsid w:val="00781B00"/>
    <w:rsid w:val="00786E63"/>
    <w:rsid w:val="00786F14"/>
    <w:rsid w:val="007A19F7"/>
    <w:rsid w:val="007C1929"/>
    <w:rsid w:val="007D6232"/>
    <w:rsid w:val="007D6CF6"/>
    <w:rsid w:val="007E0F43"/>
    <w:rsid w:val="007F5D70"/>
    <w:rsid w:val="00803459"/>
    <w:rsid w:val="00832CAE"/>
    <w:rsid w:val="00833939"/>
    <w:rsid w:val="008370F2"/>
    <w:rsid w:val="0083733D"/>
    <w:rsid w:val="00837B25"/>
    <w:rsid w:val="00860197"/>
    <w:rsid w:val="008671C5"/>
    <w:rsid w:val="00867E08"/>
    <w:rsid w:val="00876BC7"/>
    <w:rsid w:val="00896FC5"/>
    <w:rsid w:val="008A0E03"/>
    <w:rsid w:val="008B009F"/>
    <w:rsid w:val="008D0FC3"/>
    <w:rsid w:val="008D5820"/>
    <w:rsid w:val="008E01BF"/>
    <w:rsid w:val="008F6552"/>
    <w:rsid w:val="00915C4D"/>
    <w:rsid w:val="00917FED"/>
    <w:rsid w:val="00943C19"/>
    <w:rsid w:val="009457F9"/>
    <w:rsid w:val="0095499F"/>
    <w:rsid w:val="0096002F"/>
    <w:rsid w:val="00960562"/>
    <w:rsid w:val="009927AE"/>
    <w:rsid w:val="009A3C2D"/>
    <w:rsid w:val="009B119D"/>
    <w:rsid w:val="009F3467"/>
    <w:rsid w:val="00A02F1B"/>
    <w:rsid w:val="00A13920"/>
    <w:rsid w:val="00A20DAE"/>
    <w:rsid w:val="00A24CB1"/>
    <w:rsid w:val="00A25146"/>
    <w:rsid w:val="00A26FB8"/>
    <w:rsid w:val="00A349BE"/>
    <w:rsid w:val="00A46F99"/>
    <w:rsid w:val="00A670CB"/>
    <w:rsid w:val="00A905D1"/>
    <w:rsid w:val="00A961C4"/>
    <w:rsid w:val="00AA1B9F"/>
    <w:rsid w:val="00B047B5"/>
    <w:rsid w:val="00B24787"/>
    <w:rsid w:val="00B264AA"/>
    <w:rsid w:val="00B309E1"/>
    <w:rsid w:val="00B3766B"/>
    <w:rsid w:val="00B40FD1"/>
    <w:rsid w:val="00B47B61"/>
    <w:rsid w:val="00B5525C"/>
    <w:rsid w:val="00B61489"/>
    <w:rsid w:val="00B86B40"/>
    <w:rsid w:val="00B97934"/>
    <w:rsid w:val="00BA01A9"/>
    <w:rsid w:val="00BC409F"/>
    <w:rsid w:val="00BC7B9A"/>
    <w:rsid w:val="00C07AE0"/>
    <w:rsid w:val="00C27392"/>
    <w:rsid w:val="00C51DD6"/>
    <w:rsid w:val="00C5609A"/>
    <w:rsid w:val="00C668BC"/>
    <w:rsid w:val="00C705F7"/>
    <w:rsid w:val="00C74FB4"/>
    <w:rsid w:val="00C85E47"/>
    <w:rsid w:val="00C9074E"/>
    <w:rsid w:val="00C92797"/>
    <w:rsid w:val="00C937BC"/>
    <w:rsid w:val="00CA22F0"/>
    <w:rsid w:val="00CB42F6"/>
    <w:rsid w:val="00CB50C3"/>
    <w:rsid w:val="00CD3CBC"/>
    <w:rsid w:val="00CF0C23"/>
    <w:rsid w:val="00CF689B"/>
    <w:rsid w:val="00D00939"/>
    <w:rsid w:val="00D11183"/>
    <w:rsid w:val="00D122DF"/>
    <w:rsid w:val="00D50C6B"/>
    <w:rsid w:val="00D6045A"/>
    <w:rsid w:val="00D63B7F"/>
    <w:rsid w:val="00D97769"/>
    <w:rsid w:val="00DB0F02"/>
    <w:rsid w:val="00DB23FB"/>
    <w:rsid w:val="00DC67C9"/>
    <w:rsid w:val="00DF59DB"/>
    <w:rsid w:val="00DF5A3A"/>
    <w:rsid w:val="00E405EC"/>
    <w:rsid w:val="00E57563"/>
    <w:rsid w:val="00E66A81"/>
    <w:rsid w:val="00E66B9D"/>
    <w:rsid w:val="00EA213B"/>
    <w:rsid w:val="00EA3644"/>
    <w:rsid w:val="00EC2559"/>
    <w:rsid w:val="00EC3B0F"/>
    <w:rsid w:val="00EE1B89"/>
    <w:rsid w:val="00F07EC3"/>
    <w:rsid w:val="00F22EEA"/>
    <w:rsid w:val="00F26DC7"/>
    <w:rsid w:val="00F3465B"/>
    <w:rsid w:val="00F61A90"/>
    <w:rsid w:val="00F74513"/>
    <w:rsid w:val="00F81278"/>
    <w:rsid w:val="00F966DD"/>
    <w:rsid w:val="00FA7957"/>
    <w:rsid w:val="00FC3BDC"/>
    <w:rsid w:val="00FC7E34"/>
    <w:rsid w:val="00FD2520"/>
    <w:rsid w:val="00FD4D34"/>
    <w:rsid w:val="00FE4801"/>
    <w:rsid w:val="00FF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42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6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B9D"/>
  </w:style>
  <w:style w:type="paragraph" w:styleId="Footer">
    <w:name w:val="footer"/>
    <w:basedOn w:val="Normal"/>
    <w:link w:val="FooterChar"/>
    <w:uiPriority w:val="99"/>
    <w:unhideWhenUsed/>
    <w:rsid w:val="00E66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B9D"/>
  </w:style>
  <w:style w:type="paragraph" w:styleId="BalloonText">
    <w:name w:val="Balloon Text"/>
    <w:basedOn w:val="Normal"/>
    <w:link w:val="BalloonTextChar"/>
    <w:uiPriority w:val="99"/>
    <w:semiHidden/>
    <w:unhideWhenUsed/>
    <w:rsid w:val="006F4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99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59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68B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42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6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B9D"/>
  </w:style>
  <w:style w:type="paragraph" w:styleId="Footer">
    <w:name w:val="footer"/>
    <w:basedOn w:val="Normal"/>
    <w:link w:val="FooterChar"/>
    <w:uiPriority w:val="99"/>
    <w:unhideWhenUsed/>
    <w:rsid w:val="00E66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B9D"/>
  </w:style>
  <w:style w:type="paragraph" w:styleId="BalloonText">
    <w:name w:val="Balloon Text"/>
    <w:basedOn w:val="Normal"/>
    <w:link w:val="BalloonTextChar"/>
    <w:uiPriority w:val="99"/>
    <w:semiHidden/>
    <w:unhideWhenUsed/>
    <w:rsid w:val="006F4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99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59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68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ynextmove.org/vets/" TargetMode="External"/><Relationship Id="rId18" Type="http://schemas.openxmlformats.org/officeDocument/2006/relationships/hyperlink" Target="http://www.bls.gov/emp/" TargetMode="External"/><Relationship Id="rId26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hyperlink" Target="http://www.bls.gov/emp/ep_table_110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ynextmove.org/explore/ip" TargetMode="External"/><Relationship Id="rId17" Type="http://schemas.openxmlformats.org/officeDocument/2006/relationships/hyperlink" Target="http://www.bls.gov/emp/ep_table_107.htm" TargetMode="External"/><Relationship Id="rId25" Type="http://schemas.openxmlformats.org/officeDocument/2006/relationships/hyperlink" Target="http://factfinder2.census.gov/faces/nav/jsf/pages/searchresults.xhtml?refresh=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ls.gov/ooh/about/data-for-occupations-not-covered-in-detail.htm" TargetMode="External"/><Relationship Id="rId20" Type="http://schemas.openxmlformats.org/officeDocument/2006/relationships/hyperlink" Target="http://www.bls.gov/emp/ep_table_111.ht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ynextmove.org/" TargetMode="External"/><Relationship Id="rId24" Type="http://schemas.openxmlformats.org/officeDocument/2006/relationships/hyperlink" Target="http://www.census.gov/compendia/statab/cats/labor_force_employment_earnings/employment_projection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ls.gov/ooh/" TargetMode="External"/><Relationship Id="rId23" Type="http://schemas.openxmlformats.org/officeDocument/2006/relationships/hyperlink" Target="http://www.projectionscentral.com/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myskillsmyfuture.org/" TargetMode="External"/><Relationship Id="rId19" Type="http://schemas.openxmlformats.org/officeDocument/2006/relationships/hyperlink" Target="http://www.bls.gov/emp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onetonline.org/" TargetMode="External"/><Relationship Id="rId22" Type="http://schemas.openxmlformats.org/officeDocument/2006/relationships/hyperlink" Target="http://www.bls.gov/oes/current/oessrcst.htm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gallo.frank</dc:creator>
  <cp:lastModifiedBy>Windows User</cp:lastModifiedBy>
  <cp:revision>2</cp:revision>
  <cp:lastPrinted>2013-04-23T18:24:00Z</cp:lastPrinted>
  <dcterms:created xsi:type="dcterms:W3CDTF">2015-06-03T23:37:00Z</dcterms:created>
  <dcterms:modified xsi:type="dcterms:W3CDTF">2015-06-03T23:37:00Z</dcterms:modified>
</cp:coreProperties>
</file>