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28BD" w:rsidRDefault="000F28BD" w:rsidP="000F28BD">
      <w:pPr>
        <w:jc w:val="center"/>
        <w:rPr>
          <w:rFonts w:ascii="Calibri" w:hAnsi="Calibri"/>
          <w:b/>
          <w:i/>
        </w:rPr>
      </w:pPr>
    </w:p>
    <w:p w:rsidR="000F28BD" w:rsidRDefault="000F28BD" w:rsidP="000F28BD">
      <w:pPr>
        <w:jc w:val="center"/>
        <w:rPr>
          <w:rFonts w:ascii="Calibri" w:hAnsi="Calibri"/>
          <w:b/>
        </w:rPr>
      </w:pPr>
      <w:r w:rsidRPr="001827CC">
        <w:rPr>
          <w:rFonts w:ascii="Calibri" w:hAnsi="Calibri"/>
          <w:b/>
          <w:i/>
        </w:rPr>
        <w:t>Fundamentals of LMI</w:t>
      </w:r>
      <w:r w:rsidRPr="001827CC">
        <w:rPr>
          <w:rFonts w:ascii="Calibri" w:hAnsi="Calibri"/>
          <w:b/>
        </w:rPr>
        <w:t xml:space="preserve"> e-learning Series – User Guide</w:t>
      </w:r>
    </w:p>
    <w:p w:rsidR="000F28BD" w:rsidRPr="001827CC" w:rsidRDefault="000F28BD" w:rsidP="000F28BD">
      <w:pPr>
        <w:jc w:val="center"/>
        <w:rPr>
          <w:rFonts w:ascii="Calibri" w:hAnsi="Calibri"/>
          <w:b/>
        </w:rPr>
      </w:pPr>
    </w:p>
    <w:p w:rsidR="000F28BD" w:rsidRDefault="000F28BD" w:rsidP="000F28BD">
      <w:pPr>
        <w:rPr>
          <w:rFonts w:ascii="Calibri" w:hAnsi="Calibri"/>
        </w:rPr>
      </w:pPr>
      <w:r w:rsidRPr="001827CC">
        <w:rPr>
          <w:rFonts w:ascii="Calibri" w:hAnsi="Calibri"/>
        </w:rPr>
        <w:t>The Fundamentals of LMI e-Learning Series was developed with a variety of end users and audiences in mind.  This user guide is designed to help you figure out how to best use this tool, but should by no means considered the final description of all of the possible applications and uses of this e-Learning Series.</w:t>
      </w:r>
    </w:p>
    <w:p w:rsidR="000F28BD" w:rsidRPr="001827CC" w:rsidRDefault="000F28BD" w:rsidP="000F28BD">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8"/>
        <w:gridCol w:w="7200"/>
      </w:tblGrid>
      <w:tr w:rsidR="000F28BD" w:rsidRPr="00031C35" w:rsidTr="002307A7">
        <w:tc>
          <w:tcPr>
            <w:tcW w:w="2268" w:type="dxa"/>
            <w:shd w:val="clear" w:color="auto" w:fill="17365D"/>
          </w:tcPr>
          <w:p w:rsidR="000F28BD" w:rsidRPr="001827CC" w:rsidRDefault="000F28BD" w:rsidP="002307A7">
            <w:pPr>
              <w:rPr>
                <w:rFonts w:ascii="Calibri" w:hAnsi="Calibri"/>
                <w:b/>
              </w:rPr>
            </w:pPr>
            <w:r w:rsidRPr="001827CC">
              <w:rPr>
                <w:rFonts w:ascii="Calibri" w:hAnsi="Calibri"/>
                <w:b/>
              </w:rPr>
              <w:t>If you are a…</w:t>
            </w:r>
          </w:p>
        </w:tc>
        <w:tc>
          <w:tcPr>
            <w:tcW w:w="7200" w:type="dxa"/>
            <w:shd w:val="clear" w:color="auto" w:fill="17365D"/>
          </w:tcPr>
          <w:p w:rsidR="000F28BD" w:rsidRPr="001827CC" w:rsidRDefault="000F28BD" w:rsidP="002307A7">
            <w:pPr>
              <w:rPr>
                <w:rFonts w:ascii="Calibri" w:hAnsi="Calibri"/>
                <w:b/>
              </w:rPr>
            </w:pPr>
            <w:r w:rsidRPr="001827CC">
              <w:rPr>
                <w:rFonts w:ascii="Calibri" w:hAnsi="Calibri"/>
                <w:b/>
              </w:rPr>
              <w:t xml:space="preserve">You can use the </w:t>
            </w:r>
            <w:r w:rsidRPr="001827CC">
              <w:rPr>
                <w:rFonts w:ascii="Calibri" w:hAnsi="Calibri"/>
                <w:b/>
                <w:i/>
              </w:rPr>
              <w:t>Fundamentals of LMI</w:t>
            </w:r>
            <w:r w:rsidRPr="001827CC">
              <w:rPr>
                <w:rFonts w:ascii="Calibri" w:hAnsi="Calibri"/>
                <w:b/>
              </w:rPr>
              <w:t xml:space="preserve"> e-Learning Series to…</w:t>
            </w:r>
          </w:p>
        </w:tc>
      </w:tr>
      <w:tr w:rsidR="000F28BD" w:rsidRPr="00031C35" w:rsidTr="002307A7">
        <w:tc>
          <w:tcPr>
            <w:tcW w:w="2268" w:type="dxa"/>
          </w:tcPr>
          <w:p w:rsidR="000F28BD" w:rsidRPr="001827CC" w:rsidRDefault="000F28BD" w:rsidP="002307A7">
            <w:pPr>
              <w:rPr>
                <w:rFonts w:ascii="Calibri" w:hAnsi="Calibri"/>
              </w:rPr>
            </w:pPr>
            <w:r w:rsidRPr="001827CC">
              <w:rPr>
                <w:rFonts w:ascii="Calibri" w:hAnsi="Calibri"/>
              </w:rPr>
              <w:t>Workforce Development Professional</w:t>
            </w:r>
          </w:p>
        </w:tc>
        <w:tc>
          <w:tcPr>
            <w:tcW w:w="7200" w:type="dxa"/>
          </w:tcPr>
          <w:p w:rsidR="000F28BD" w:rsidRPr="001827CC" w:rsidRDefault="000F28BD" w:rsidP="000F28BD">
            <w:pPr>
              <w:pStyle w:val="ListParagraph"/>
              <w:numPr>
                <w:ilvl w:val="0"/>
                <w:numId w:val="1"/>
              </w:numPr>
              <w:spacing w:after="0" w:line="240" w:lineRule="auto"/>
              <w:rPr>
                <w:sz w:val="23"/>
                <w:szCs w:val="23"/>
              </w:rPr>
            </w:pPr>
            <w:r w:rsidRPr="001827CC">
              <w:rPr>
                <w:sz w:val="23"/>
                <w:szCs w:val="23"/>
              </w:rPr>
              <w:t xml:space="preserve">Introduce yourself to LMI. The </w:t>
            </w:r>
            <w:r w:rsidRPr="001827CC">
              <w:rPr>
                <w:i/>
                <w:sz w:val="23"/>
                <w:szCs w:val="23"/>
              </w:rPr>
              <w:t>Fundamentals of LMI</w:t>
            </w:r>
            <w:r w:rsidRPr="001827CC">
              <w:rPr>
                <w:sz w:val="23"/>
                <w:szCs w:val="23"/>
              </w:rPr>
              <w:t xml:space="preserve"> e-Learning series can be taken at your own pace using a computer.  Module 1 provides a general background on LMI</w:t>
            </w:r>
            <w:r>
              <w:rPr>
                <w:sz w:val="23"/>
                <w:szCs w:val="23"/>
              </w:rPr>
              <w:t>;</w:t>
            </w:r>
            <w:r w:rsidRPr="001827CC">
              <w:rPr>
                <w:sz w:val="23"/>
                <w:szCs w:val="23"/>
              </w:rPr>
              <w:t xml:space="preserve"> the remaining modules delve into some of the more specific uses and applications of LMI.</w:t>
            </w:r>
          </w:p>
          <w:p w:rsidR="000F28BD" w:rsidRPr="001827CC" w:rsidRDefault="000F28BD" w:rsidP="000F28BD">
            <w:pPr>
              <w:pStyle w:val="ListParagraph"/>
              <w:numPr>
                <w:ilvl w:val="0"/>
                <w:numId w:val="1"/>
              </w:numPr>
              <w:spacing w:after="0" w:line="240" w:lineRule="auto"/>
              <w:rPr>
                <w:sz w:val="23"/>
                <w:szCs w:val="23"/>
              </w:rPr>
            </w:pPr>
            <w:r w:rsidRPr="001827CC">
              <w:rPr>
                <w:sz w:val="23"/>
                <w:szCs w:val="23"/>
              </w:rPr>
              <w:t xml:space="preserve">Receive training in specialized applications of LMI.  Each module serves as its own self-contained course, after you have completed module one, or if you already familiar with the basic principles of LMI, it may more helpful review only one or two of the remaining modules most relevant to your training needs.  </w:t>
            </w:r>
          </w:p>
        </w:tc>
      </w:tr>
      <w:tr w:rsidR="000F28BD" w:rsidRPr="00031C35" w:rsidTr="002307A7">
        <w:trPr>
          <w:trHeight w:val="1480"/>
        </w:trPr>
        <w:tc>
          <w:tcPr>
            <w:tcW w:w="2268" w:type="dxa"/>
          </w:tcPr>
          <w:p w:rsidR="000F28BD" w:rsidRPr="001827CC" w:rsidRDefault="000F28BD" w:rsidP="002307A7">
            <w:pPr>
              <w:rPr>
                <w:rFonts w:ascii="Calibri" w:hAnsi="Calibri"/>
              </w:rPr>
            </w:pPr>
            <w:r w:rsidRPr="001827CC">
              <w:rPr>
                <w:rFonts w:ascii="Calibri" w:hAnsi="Calibri"/>
              </w:rPr>
              <w:t>SWA Director</w:t>
            </w:r>
          </w:p>
        </w:tc>
        <w:tc>
          <w:tcPr>
            <w:tcW w:w="7200" w:type="dxa"/>
          </w:tcPr>
          <w:p w:rsidR="000F28BD" w:rsidRPr="001827CC" w:rsidRDefault="000F28BD" w:rsidP="000F28BD">
            <w:pPr>
              <w:pStyle w:val="ListParagraph"/>
              <w:numPr>
                <w:ilvl w:val="0"/>
                <w:numId w:val="2"/>
              </w:numPr>
              <w:spacing w:after="0" w:line="240" w:lineRule="auto"/>
              <w:rPr>
                <w:sz w:val="23"/>
                <w:szCs w:val="23"/>
              </w:rPr>
            </w:pPr>
            <w:r w:rsidRPr="001827CC">
              <w:rPr>
                <w:sz w:val="23"/>
                <w:szCs w:val="23"/>
              </w:rPr>
              <w:t xml:space="preserve">Serve as a base for developing a state specific LMI e-Learning Series.  Adding local information and resources through additional slides.  Examples of how this was done can be found in the state specific e-Learning Series produced by </w:t>
            </w:r>
            <w:smartTag w:uri="urn:schemas-microsoft-com:office:smarttags" w:element="State">
              <w:r w:rsidRPr="001827CC">
                <w:rPr>
                  <w:sz w:val="23"/>
                  <w:szCs w:val="23"/>
                </w:rPr>
                <w:t>Ohio</w:t>
              </w:r>
            </w:smartTag>
            <w:r w:rsidRPr="001827CC">
              <w:rPr>
                <w:sz w:val="23"/>
                <w:szCs w:val="23"/>
              </w:rPr>
              <w:t xml:space="preserve">, </w:t>
            </w:r>
            <w:smartTag w:uri="urn:schemas-microsoft-com:office:smarttags" w:element="State">
              <w:r w:rsidRPr="001827CC">
                <w:rPr>
                  <w:sz w:val="23"/>
                  <w:szCs w:val="23"/>
                </w:rPr>
                <w:t>Mississippi</w:t>
              </w:r>
            </w:smartTag>
            <w:r w:rsidRPr="001827CC">
              <w:rPr>
                <w:sz w:val="23"/>
                <w:szCs w:val="23"/>
              </w:rPr>
              <w:t xml:space="preserve">, and </w:t>
            </w:r>
            <w:smartTag w:uri="urn:schemas-microsoft-com:office:smarttags" w:element="State">
              <w:smartTag w:uri="urn:schemas-microsoft-com:office:smarttags" w:element="place">
                <w:r w:rsidRPr="001827CC">
                  <w:rPr>
                    <w:sz w:val="23"/>
                    <w:szCs w:val="23"/>
                  </w:rPr>
                  <w:t>Missouri</w:t>
                </w:r>
              </w:smartTag>
            </w:smartTag>
            <w:r w:rsidRPr="001827CC">
              <w:rPr>
                <w:sz w:val="23"/>
                <w:szCs w:val="23"/>
              </w:rPr>
              <w:t>.</w:t>
            </w:r>
          </w:p>
        </w:tc>
      </w:tr>
      <w:tr w:rsidR="000F28BD" w:rsidRPr="00031C35" w:rsidTr="002307A7">
        <w:tc>
          <w:tcPr>
            <w:tcW w:w="2268" w:type="dxa"/>
          </w:tcPr>
          <w:p w:rsidR="000F28BD" w:rsidRDefault="000F28BD" w:rsidP="002307A7">
            <w:pPr>
              <w:rPr>
                <w:rFonts w:ascii="Calibri" w:hAnsi="Calibri"/>
              </w:rPr>
            </w:pPr>
            <w:r w:rsidRPr="001827CC">
              <w:rPr>
                <w:rFonts w:ascii="Calibri" w:hAnsi="Calibri"/>
              </w:rPr>
              <w:t>Policy Maker</w:t>
            </w:r>
            <w:r>
              <w:rPr>
                <w:rFonts w:ascii="Calibri" w:hAnsi="Calibri"/>
              </w:rPr>
              <w:t xml:space="preserve">, Program </w:t>
            </w:r>
          </w:p>
          <w:p w:rsidR="000F28BD" w:rsidRPr="001827CC" w:rsidRDefault="000F28BD" w:rsidP="002307A7">
            <w:pPr>
              <w:rPr>
                <w:rFonts w:ascii="Calibri" w:hAnsi="Calibri"/>
              </w:rPr>
            </w:pPr>
            <w:r>
              <w:rPr>
                <w:rFonts w:ascii="Calibri" w:hAnsi="Calibri"/>
              </w:rPr>
              <w:t xml:space="preserve">or </w:t>
            </w:r>
            <w:r w:rsidRPr="001827CC">
              <w:rPr>
                <w:rFonts w:ascii="Calibri" w:hAnsi="Calibri"/>
              </w:rPr>
              <w:t>Economic Development Planner</w:t>
            </w:r>
          </w:p>
        </w:tc>
        <w:tc>
          <w:tcPr>
            <w:tcW w:w="7200" w:type="dxa"/>
          </w:tcPr>
          <w:p w:rsidR="000F28BD" w:rsidRDefault="000F28BD" w:rsidP="000F28BD">
            <w:pPr>
              <w:pStyle w:val="ListParagraph"/>
              <w:numPr>
                <w:ilvl w:val="0"/>
                <w:numId w:val="2"/>
              </w:numPr>
              <w:spacing w:after="0" w:line="240" w:lineRule="auto"/>
              <w:rPr>
                <w:sz w:val="23"/>
                <w:szCs w:val="23"/>
              </w:rPr>
            </w:pPr>
            <w:r w:rsidRPr="001827CC">
              <w:rPr>
                <w:sz w:val="23"/>
                <w:szCs w:val="23"/>
              </w:rPr>
              <w:t>Introduce yourself to LMI and its applications.</w:t>
            </w:r>
          </w:p>
          <w:p w:rsidR="000F28BD" w:rsidRPr="001827CC" w:rsidRDefault="000F28BD" w:rsidP="000F28BD">
            <w:pPr>
              <w:pStyle w:val="ListParagraph"/>
              <w:numPr>
                <w:ilvl w:val="0"/>
                <w:numId w:val="2"/>
              </w:numPr>
              <w:spacing w:after="0" w:line="240" w:lineRule="auto"/>
              <w:rPr>
                <w:sz w:val="23"/>
                <w:szCs w:val="23"/>
              </w:rPr>
            </w:pPr>
            <w:r w:rsidRPr="001827CC">
              <w:rPr>
                <w:sz w:val="23"/>
                <w:szCs w:val="23"/>
              </w:rPr>
              <w:t>Modules 4 and 5 focus on some of the applications of LMI on a more macro level than assisting individual job-seekers.</w:t>
            </w:r>
          </w:p>
        </w:tc>
      </w:tr>
      <w:tr w:rsidR="000F28BD" w:rsidRPr="00031C35" w:rsidTr="002307A7">
        <w:tc>
          <w:tcPr>
            <w:tcW w:w="2268" w:type="dxa"/>
          </w:tcPr>
          <w:p w:rsidR="000F28BD" w:rsidRPr="001827CC" w:rsidRDefault="000F28BD" w:rsidP="002307A7">
            <w:pPr>
              <w:rPr>
                <w:rFonts w:ascii="Calibri" w:hAnsi="Calibri"/>
              </w:rPr>
            </w:pPr>
            <w:r w:rsidRPr="001827CC">
              <w:rPr>
                <w:rFonts w:ascii="Calibri" w:hAnsi="Calibri"/>
              </w:rPr>
              <w:t>Business Owner</w:t>
            </w:r>
          </w:p>
        </w:tc>
        <w:tc>
          <w:tcPr>
            <w:tcW w:w="7200" w:type="dxa"/>
          </w:tcPr>
          <w:p w:rsidR="000F28BD" w:rsidRPr="001827CC" w:rsidRDefault="000F28BD" w:rsidP="000F28BD">
            <w:pPr>
              <w:pStyle w:val="ListParagraph"/>
              <w:numPr>
                <w:ilvl w:val="0"/>
                <w:numId w:val="2"/>
              </w:numPr>
              <w:spacing w:after="0" w:line="240" w:lineRule="auto"/>
              <w:rPr>
                <w:sz w:val="23"/>
                <w:szCs w:val="23"/>
              </w:rPr>
            </w:pPr>
            <w:r w:rsidRPr="001827CC">
              <w:rPr>
                <w:sz w:val="23"/>
                <w:szCs w:val="23"/>
              </w:rPr>
              <w:t>Familiarize yourself with how LMI can assist you in identifying workers, finding training programs, and making investment decisions.</w:t>
            </w:r>
          </w:p>
          <w:p w:rsidR="000F28BD" w:rsidRPr="001827CC" w:rsidRDefault="000F28BD" w:rsidP="000F28BD">
            <w:pPr>
              <w:pStyle w:val="ListParagraph"/>
              <w:numPr>
                <w:ilvl w:val="0"/>
                <w:numId w:val="2"/>
              </w:numPr>
              <w:spacing w:after="0" w:line="240" w:lineRule="auto"/>
              <w:rPr>
                <w:sz w:val="23"/>
                <w:szCs w:val="23"/>
              </w:rPr>
            </w:pPr>
            <w:r w:rsidRPr="001827CC">
              <w:rPr>
                <w:sz w:val="23"/>
                <w:szCs w:val="23"/>
              </w:rPr>
              <w:t>Module 1 offers a general introduction to LMI, Module 5 provides more information about how businesses can use LMI.</w:t>
            </w:r>
          </w:p>
        </w:tc>
      </w:tr>
    </w:tbl>
    <w:p w:rsidR="000F28BD" w:rsidRDefault="000F28BD" w:rsidP="000F28BD">
      <w:pPr>
        <w:widowControl/>
        <w:tabs>
          <w:tab w:val="left" w:pos="-1440"/>
          <w:tab w:val="left" w:pos="-720"/>
          <w:tab w:val="left" w:pos="1440"/>
          <w:tab w:val="left" w:pos="1843"/>
          <w:tab w:val="left" w:pos="2270"/>
          <w:tab w:val="left" w:pos="2880"/>
        </w:tabs>
        <w:rPr>
          <w:rFonts w:ascii="Times New Roman" w:hAnsi="Times New Roman"/>
        </w:rPr>
      </w:pPr>
    </w:p>
    <w:p w:rsidR="00D140FF" w:rsidRDefault="00D140FF"/>
    <w:sectPr w:rsidR="00D140FF" w:rsidSect="0066601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994B83"/>
    <w:multiLevelType w:val="hybridMultilevel"/>
    <w:tmpl w:val="FBAA3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5FB6E5E"/>
    <w:multiLevelType w:val="hybridMultilevel"/>
    <w:tmpl w:val="D2187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0F28BD"/>
    <w:rsid w:val="00055453"/>
    <w:rsid w:val="000F28BD"/>
    <w:rsid w:val="001D50EA"/>
    <w:rsid w:val="00220936"/>
    <w:rsid w:val="00666010"/>
    <w:rsid w:val="00BB6404"/>
    <w:rsid w:val="00D140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8BD"/>
    <w:pPr>
      <w:widowControl w:val="0"/>
      <w:autoSpaceDE w:val="0"/>
      <w:autoSpaceDN w:val="0"/>
      <w:adjustRightInd w:val="0"/>
      <w:spacing w:after="0" w:line="240" w:lineRule="auto"/>
    </w:pPr>
    <w:rPr>
      <w:rFonts w:ascii="Courier New" w:eastAsia="Times New Roman" w:hAnsi="Courier New"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28BD"/>
    <w:pPr>
      <w:widowControl/>
      <w:autoSpaceDE/>
      <w:autoSpaceDN/>
      <w:adjustRightInd/>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1544</Characters>
  <Application>Microsoft Office Word</Application>
  <DocSecurity>0</DocSecurity>
  <Lines>12</Lines>
  <Paragraphs>3</Paragraphs>
  <ScaleCrop>false</ScaleCrop>
  <Company>Employment &amp; Training Administration</Company>
  <LinksUpToDate>false</LinksUpToDate>
  <CharactersWithSpaces>1811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dais.anthony</dc:creator>
  <cp:keywords/>
  <dc:description/>
  <cp:lastModifiedBy>dais.anthony</cp:lastModifiedBy>
  <cp:revision>1</cp:revision>
  <dcterms:created xsi:type="dcterms:W3CDTF">2011-09-29T21:15:00Z</dcterms:created>
  <dcterms:modified xsi:type="dcterms:W3CDTF">2011-09-29T21:16:00Z</dcterms:modified>
</cp:coreProperties>
</file>