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C4B" w:rsidRDefault="00351C5D">
      <w:r>
        <w:rPr>
          <w:highlight w:val="yellow"/>
        </w:rPr>
        <w:t>Attachment “B</w:t>
      </w:r>
      <w:r w:rsidR="00350825" w:rsidRPr="00350825">
        <w:rPr>
          <w:highlight w:val="yellow"/>
        </w:rPr>
        <w:t>”</w:t>
      </w:r>
    </w:p>
    <w:p w:rsidR="00350825" w:rsidRDefault="00350825">
      <w:r>
        <w:t xml:space="preserve">Nevada </w:t>
      </w:r>
      <w:r w:rsidR="00301135">
        <w:t>–</w:t>
      </w:r>
      <w:r>
        <w:t xml:space="preserve"> </w:t>
      </w:r>
      <w:r w:rsidR="00301135">
        <w:t xml:space="preserve">Unified </w:t>
      </w:r>
      <w:bookmarkStart w:id="0" w:name="_GoBack"/>
      <w:bookmarkEnd w:id="0"/>
      <w:r>
        <w:t>State Plan goals and objectives:</w:t>
      </w:r>
    </w:p>
    <w:p w:rsidR="00350825" w:rsidRDefault="00350825"/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b/>
          <w:bCs/>
          <w:color w:val="6D6D73"/>
          <w:sz w:val="22"/>
          <w:szCs w:val="22"/>
        </w:rPr>
        <w:t xml:space="preserve">ACCESS: </w:t>
      </w:r>
      <w:r w:rsidRPr="00350825">
        <w:rPr>
          <w:b/>
          <w:bCs/>
          <w:sz w:val="22"/>
          <w:szCs w:val="22"/>
        </w:rPr>
        <w:t xml:space="preserve">Increase access to education, training and support services and remove barriers to employment.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  <w:highlight w:val="yellow"/>
        </w:rPr>
        <w:t>1.1 Expand access to and enhance the availability of technological resources.</w:t>
      </w:r>
      <w:r w:rsidRPr="00350825">
        <w:rPr>
          <w:sz w:val="22"/>
          <w:szCs w:val="22"/>
        </w:rPr>
        <w:t xml:space="preserve">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1.2 Expand and enhance access to transportation and other support services.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1.3 Increase access to expertise, especially to underserved Nevadans and those with multiple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and complex barriers to employment.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1.4 Ensure physical and geographical access to service delivery locations.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1.5 Provide a single point of access to all employment-related services.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b/>
          <w:bCs/>
          <w:color w:val="6D6D73"/>
          <w:sz w:val="22"/>
          <w:szCs w:val="22"/>
        </w:rPr>
        <w:t xml:space="preserve">2. ALIGNMENT: </w:t>
      </w:r>
      <w:r w:rsidRPr="00350825">
        <w:rPr>
          <w:b/>
          <w:bCs/>
          <w:sz w:val="22"/>
          <w:szCs w:val="22"/>
        </w:rPr>
        <w:t xml:space="preserve">Align, coordinate and integrate education, employment and training programs to meet the needs of Nevadans.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2.1 Develop and implement a Nevada career pathways system that aligns and integrates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education, training, counseling and support services.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2.2 Maximize education and training opportunities for Nevada’s job seekers.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2.3 Develop a comprehensive management information system.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  <w:highlight w:val="yellow"/>
        </w:rPr>
        <w:t>2.4 Coordinate employment supports across Nevada’s workforce development system.</w:t>
      </w:r>
      <w:r w:rsidRPr="00350825">
        <w:rPr>
          <w:sz w:val="22"/>
          <w:szCs w:val="22"/>
        </w:rPr>
        <w:t xml:space="preserve">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</w:p>
    <w:p w:rsidR="00350825" w:rsidRPr="00350825" w:rsidRDefault="00350825" w:rsidP="00350825">
      <w:pPr>
        <w:pStyle w:val="Default"/>
        <w:rPr>
          <w:color w:val="auto"/>
          <w:sz w:val="22"/>
          <w:szCs w:val="22"/>
        </w:rPr>
      </w:pPr>
      <w:r w:rsidRPr="00350825">
        <w:rPr>
          <w:b/>
          <w:bCs/>
          <w:color w:val="6D6D73"/>
          <w:sz w:val="22"/>
          <w:szCs w:val="22"/>
        </w:rPr>
        <w:t xml:space="preserve">3. QUALITY: </w:t>
      </w:r>
      <w:r w:rsidRPr="00350825">
        <w:rPr>
          <w:b/>
          <w:bCs/>
          <w:sz w:val="22"/>
          <w:szCs w:val="22"/>
        </w:rPr>
        <w:t xml:space="preserve">Meet the needs of Nevada’s employers by enhancing the quality of an integrated </w:t>
      </w:r>
      <w:r w:rsidRPr="00350825">
        <w:rPr>
          <w:b/>
          <w:bCs/>
          <w:color w:val="auto"/>
          <w:sz w:val="22"/>
          <w:szCs w:val="22"/>
        </w:rPr>
        <w:t xml:space="preserve">workforce development system that provides measurable value on investment. </w:t>
      </w:r>
    </w:p>
    <w:p w:rsidR="00350825" w:rsidRPr="00350825" w:rsidRDefault="00350825" w:rsidP="00350825">
      <w:pPr>
        <w:pStyle w:val="Default"/>
        <w:rPr>
          <w:color w:val="auto"/>
          <w:sz w:val="22"/>
          <w:szCs w:val="22"/>
          <w:highlight w:val="yellow"/>
        </w:rPr>
      </w:pPr>
      <w:r w:rsidRPr="00350825">
        <w:rPr>
          <w:color w:val="auto"/>
          <w:sz w:val="22"/>
          <w:szCs w:val="22"/>
          <w:highlight w:val="yellow"/>
        </w:rPr>
        <w:t xml:space="preserve">3.1 Improve Nevada’s workforce development data system’s validity, relevance, timeliness, and </w:t>
      </w:r>
    </w:p>
    <w:p w:rsidR="00350825" w:rsidRPr="00350825" w:rsidRDefault="00350825" w:rsidP="00350825">
      <w:pPr>
        <w:pStyle w:val="Default"/>
        <w:rPr>
          <w:color w:val="auto"/>
          <w:sz w:val="22"/>
          <w:szCs w:val="22"/>
        </w:rPr>
      </w:pPr>
      <w:r w:rsidRPr="00350825">
        <w:rPr>
          <w:color w:val="auto"/>
          <w:sz w:val="22"/>
          <w:szCs w:val="22"/>
          <w:highlight w:val="yellow"/>
        </w:rPr>
        <w:t>integrity.</w:t>
      </w:r>
      <w:r w:rsidRPr="00350825">
        <w:rPr>
          <w:color w:val="auto"/>
          <w:sz w:val="22"/>
          <w:szCs w:val="22"/>
        </w:rPr>
        <w:t xml:space="preserve"> </w:t>
      </w:r>
    </w:p>
    <w:p w:rsidR="00350825" w:rsidRPr="00350825" w:rsidRDefault="00350825" w:rsidP="00350825">
      <w:pPr>
        <w:spacing w:after="0"/>
        <w:rPr>
          <w:rFonts w:ascii="Times New Roman" w:hAnsi="Times New Roman" w:cs="Times New Roman"/>
        </w:rPr>
      </w:pPr>
      <w:r w:rsidRPr="00350825">
        <w:rPr>
          <w:rFonts w:ascii="Times New Roman" w:hAnsi="Times New Roman" w:cs="Times New Roman"/>
        </w:rPr>
        <w:t>3.2 Expand and enhance Nevada’s employers’ partnerships, networks and engagement efforts.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3.3 Ensure that Nevada’s workforce has the relevant skills, preparation and credentials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necessary for in-demand employment.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3.4 Ensure service delivery staff members are skilled, qualified, adaptable, and possess 21st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century understanding of Nevada’s evolving labor market and workforce needs.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3.5 Ensure accountability and transparency to Nevada’s workforce development participants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and stakeholders.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  <w:highlight w:val="yellow"/>
        </w:rPr>
        <w:t>3.6 Enhance efficiency and effectiveness of the workforce system.</w:t>
      </w:r>
      <w:r w:rsidRPr="00350825">
        <w:rPr>
          <w:sz w:val="22"/>
          <w:szCs w:val="22"/>
        </w:rPr>
        <w:t xml:space="preserve">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b/>
          <w:bCs/>
          <w:color w:val="6D6D73"/>
          <w:sz w:val="22"/>
          <w:szCs w:val="22"/>
        </w:rPr>
        <w:t xml:space="preserve">4. OUTCOMES: </w:t>
      </w:r>
      <w:r w:rsidRPr="00350825">
        <w:rPr>
          <w:b/>
          <w:bCs/>
          <w:sz w:val="22"/>
          <w:szCs w:val="22"/>
        </w:rPr>
        <w:t xml:space="preserve">A statewide workforce development system that results in skills gains, relevant credentials, good jobs, and prosperity for Nevadans.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4.1 Prepare potential employees to achieve competitive, integrated employment in the </w:t>
      </w:r>
      <w:r w:rsidRPr="00350825">
        <w:rPr>
          <w:i/>
          <w:iCs/>
          <w:sz w:val="22"/>
          <w:szCs w:val="22"/>
        </w:rPr>
        <w:t xml:space="preserve">New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i/>
          <w:iCs/>
          <w:sz w:val="22"/>
          <w:szCs w:val="22"/>
        </w:rPr>
        <w:t>Nevada</w:t>
      </w:r>
      <w:r w:rsidRPr="00350825">
        <w:rPr>
          <w:sz w:val="22"/>
          <w:szCs w:val="22"/>
        </w:rPr>
        <w:t xml:space="preserve">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4.2 Meet the skilled workforce needs of Nevada employers.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4.3 Meet the needs of Nevada’s job seekers. </w:t>
      </w:r>
    </w:p>
    <w:p w:rsidR="00350825" w:rsidRPr="00350825" w:rsidRDefault="00350825" w:rsidP="00350825">
      <w:pPr>
        <w:pStyle w:val="Default"/>
        <w:rPr>
          <w:sz w:val="22"/>
          <w:szCs w:val="22"/>
        </w:rPr>
      </w:pPr>
      <w:r w:rsidRPr="00350825">
        <w:rPr>
          <w:sz w:val="22"/>
          <w:szCs w:val="22"/>
        </w:rPr>
        <w:t xml:space="preserve">4.4 Provide effective and efficient job training that is aligned with in-demand occupations. </w:t>
      </w:r>
    </w:p>
    <w:p w:rsidR="00350825" w:rsidRPr="00350825" w:rsidRDefault="00350825" w:rsidP="00350825">
      <w:pPr>
        <w:rPr>
          <w:rFonts w:ascii="Times New Roman" w:hAnsi="Times New Roman" w:cs="Times New Roman"/>
        </w:rPr>
      </w:pPr>
      <w:r w:rsidRPr="00350825">
        <w:rPr>
          <w:rFonts w:ascii="Times New Roman" w:hAnsi="Times New Roman" w:cs="Times New Roman"/>
        </w:rPr>
        <w:t>4.5 Implement accountability measures directly aligned with high priority outcomes.</w:t>
      </w:r>
    </w:p>
    <w:sectPr w:rsidR="00350825" w:rsidRPr="00350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25"/>
    <w:rsid w:val="00301135"/>
    <w:rsid w:val="00350825"/>
    <w:rsid w:val="00351C5D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BDEF6"/>
  <w15:chartTrackingRefBased/>
  <w15:docId w15:val="{179AF29E-F5F9-4E00-B6E2-2DDE0A64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08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Hendren</dc:creator>
  <cp:keywords/>
  <dc:description/>
  <cp:lastModifiedBy>Shelley Hendren</cp:lastModifiedBy>
  <cp:revision>3</cp:revision>
  <dcterms:created xsi:type="dcterms:W3CDTF">2019-04-01T21:30:00Z</dcterms:created>
  <dcterms:modified xsi:type="dcterms:W3CDTF">2019-04-01T22:12:00Z</dcterms:modified>
</cp:coreProperties>
</file>