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9EB" w:rsidRDefault="00C409EB" w:rsidP="000848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19, 2018</w:t>
      </w:r>
    </w:p>
    <w:p w:rsidR="00C409EB" w:rsidRDefault="00C409EB" w:rsidP="000848B4">
      <w:pPr>
        <w:rPr>
          <w:rFonts w:ascii="Times New Roman" w:hAnsi="Times New Roman" w:cs="Times New Roman"/>
          <w:sz w:val="24"/>
          <w:szCs w:val="24"/>
        </w:rPr>
      </w:pPr>
    </w:p>
    <w:p w:rsidR="000848B4" w:rsidRDefault="000848B4" w:rsidP="000848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ETA will extend the Program Year 2018 Quarter 1/Fiscal Year 2018 Quarter 4 </w:t>
      </w:r>
      <w:r w:rsidRPr="000848B4">
        <w:rPr>
          <w:rFonts w:ascii="Times New Roman" w:hAnsi="Times New Roman" w:cs="Times New Roman"/>
          <w:sz w:val="24"/>
          <w:szCs w:val="24"/>
        </w:rPr>
        <w:t xml:space="preserve">performance reporting due date from November 14, 2018 to November 30, 2018.  </w:t>
      </w:r>
      <w:r>
        <w:rPr>
          <w:rFonts w:ascii="Times New Roman" w:hAnsi="Times New Roman" w:cs="Times New Roman"/>
          <w:sz w:val="24"/>
          <w:szCs w:val="24"/>
        </w:rPr>
        <w:t xml:space="preserve">ETA has made updates to its Workforce Integrated Performance System (WIPS) to </w:t>
      </w:r>
      <w:r w:rsidRPr="000848B4">
        <w:rPr>
          <w:rFonts w:ascii="Times New Roman" w:hAnsi="Times New Roman" w:cs="Times New Roman"/>
          <w:sz w:val="24"/>
          <w:szCs w:val="24"/>
        </w:rPr>
        <w:t>align with the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amendments to the DOL-Only Performance Accountability, Information, and Reporting System - OMB Control No. 1205-0521.  We expect the WIPS updates to be in place by November 1, 2018; to provide grantees with </w:t>
      </w:r>
      <w:r w:rsidRPr="000848B4">
        <w:rPr>
          <w:rFonts w:ascii="Times New Roman" w:hAnsi="Times New Roman" w:cs="Times New Roman"/>
          <w:sz w:val="24"/>
          <w:szCs w:val="24"/>
        </w:rPr>
        <w:t>time to submit data into the updated WIPS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848B4">
        <w:rPr>
          <w:rFonts w:ascii="Times New Roman" w:hAnsi="Times New Roman" w:cs="Times New Roman"/>
          <w:sz w:val="24"/>
          <w:szCs w:val="24"/>
        </w:rPr>
        <w:t>ETA is extending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deadline for the reports due November 14, to November 30, 2018.    </w:t>
      </w:r>
    </w:p>
    <w:p w:rsidR="000848B4" w:rsidRDefault="000848B4" w:rsidP="000848B4">
      <w:pPr>
        <w:rPr>
          <w:rFonts w:ascii="Times New Roman" w:hAnsi="Times New Roman" w:cs="Times New Roman"/>
          <w:sz w:val="24"/>
          <w:szCs w:val="24"/>
        </w:rPr>
      </w:pPr>
    </w:p>
    <w:p w:rsidR="000848B4" w:rsidRDefault="000848B4" w:rsidP="000848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programs expected to report using WIPS for PY 2018 Q1/FY 2018 Q4 and affected by such an extension are:</w:t>
      </w:r>
    </w:p>
    <w:p w:rsidR="000848B4" w:rsidRDefault="000848B4" w:rsidP="000848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WIOA title I (Adult, Dislocated Worker, and Youth)</w:t>
      </w:r>
    </w:p>
    <w:p w:rsidR="000848B4" w:rsidRDefault="000848B4" w:rsidP="000848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WIOA title III Wagner-Peyser Employment Service/Jobs for Veterans State Grants</w:t>
      </w:r>
    </w:p>
    <w:p w:rsidR="000848B4" w:rsidRDefault="000848B4" w:rsidP="000848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 Dislocated Worker Grants</w:t>
      </w:r>
    </w:p>
    <w:p w:rsidR="000848B4" w:rsidRDefault="000848B4" w:rsidP="000848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H-IB</w:t>
      </w:r>
      <w:r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grants with a start date of July 1, 2016 and later. </w:t>
      </w:r>
      <w:r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This includes </w:t>
      </w:r>
      <w:proofErr w:type="spellStart"/>
      <w:r>
        <w:rPr>
          <w:rFonts w:ascii="Times New Roman" w:hAnsi="Times New Roman" w:cs="Times New Roman"/>
          <w:sz w:val="24"/>
          <w:szCs w:val="24"/>
        </w:rPr>
        <w:t>TechHire</w:t>
      </w:r>
      <w:proofErr w:type="spellEnd"/>
      <w:r>
        <w:rPr>
          <w:rFonts w:ascii="Times New Roman" w:hAnsi="Times New Roman" w:cs="Times New Roman"/>
          <w:sz w:val="24"/>
          <w:szCs w:val="24"/>
        </w:rPr>
        <w:t>, Strengthening Working Families Initiative, and America’s Promise grant</w:t>
      </w:r>
      <w:r>
        <w:rPr>
          <w:rFonts w:ascii="Times New Roman" w:hAnsi="Times New Roman" w:cs="Times New Roman"/>
          <w:color w:val="1F497D"/>
          <w:sz w:val="24"/>
          <w:szCs w:val="24"/>
        </w:rPr>
        <w:t>s.</w:t>
      </w:r>
    </w:p>
    <w:p w:rsidR="000848B4" w:rsidRDefault="000848B4" w:rsidP="000848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REO Adult </w:t>
      </w:r>
    </w:p>
    <w:p w:rsidR="000848B4" w:rsidRDefault="000848B4" w:rsidP="000848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REO Youth</w:t>
      </w:r>
    </w:p>
    <w:p w:rsidR="000848B4" w:rsidRDefault="000848B4" w:rsidP="000848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TAA</w:t>
      </w:r>
    </w:p>
    <w:p w:rsidR="000848B4" w:rsidRDefault="000848B4" w:rsidP="000848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Job Corps</w:t>
      </w:r>
    </w:p>
    <w:p w:rsidR="00BE0213" w:rsidRDefault="00BE0213" w:rsidP="000848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NFJP</w:t>
      </w:r>
      <w:bookmarkStart w:id="0" w:name="_GoBack"/>
      <w:bookmarkEnd w:id="0"/>
    </w:p>
    <w:p w:rsidR="000848B4" w:rsidRDefault="000848B4" w:rsidP="000848B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848B4" w:rsidRDefault="000848B4" w:rsidP="000848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additional information on the WIPS updates, please go to:  </w:t>
      </w:r>
      <w:hyperlink r:id="rId5" w:history="1">
        <w:r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https://www.doleta.gov/performance/wips/</w:t>
        </w:r>
      </w:hyperlink>
      <w:r>
        <w:rPr>
          <w:rFonts w:ascii="Times New Roman" w:hAnsi="Times New Roman" w:cs="Times New Roman"/>
          <w:sz w:val="24"/>
          <w:szCs w:val="24"/>
        </w:rPr>
        <w:t>.  Please direct questions to your ETA Federal Project Officer</w:t>
      </w:r>
      <w:r w:rsidR="00523E9B">
        <w:rPr>
          <w:rFonts w:ascii="Times New Roman" w:hAnsi="Times New Roman" w:cs="Times New Roman"/>
          <w:sz w:val="24"/>
          <w:szCs w:val="24"/>
        </w:rPr>
        <w:t xml:space="preserve"> or Federal Contract Officer Representative, as appropriate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48B4" w:rsidRDefault="000848B4" w:rsidP="000848B4">
      <w:pPr>
        <w:rPr>
          <w:rFonts w:ascii="Arial" w:hAnsi="Arial" w:cs="Arial"/>
          <w:color w:val="1F497D"/>
          <w:sz w:val="24"/>
          <w:szCs w:val="24"/>
        </w:rPr>
      </w:pPr>
    </w:p>
    <w:p w:rsidR="000B0ABE" w:rsidRDefault="00BE0213"/>
    <w:sectPr w:rsidR="000B0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31B71"/>
    <w:multiLevelType w:val="hybridMultilevel"/>
    <w:tmpl w:val="F65E1D94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8B4"/>
    <w:rsid w:val="000848B4"/>
    <w:rsid w:val="002E2C69"/>
    <w:rsid w:val="00523E9B"/>
    <w:rsid w:val="00951B42"/>
    <w:rsid w:val="00BE0213"/>
    <w:rsid w:val="00C21D1F"/>
    <w:rsid w:val="00C409EB"/>
    <w:rsid w:val="00CC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BC708"/>
  <w15:chartTrackingRefBased/>
  <w15:docId w15:val="{D9098B1D-EC88-4286-85AD-79CD546B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48B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48B4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848B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0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oleta.gov/performance/wip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Staha, Karen - ETA</dc:creator>
  <cp:keywords/>
  <dc:description/>
  <cp:lastModifiedBy>Forman, Avery [USA]</cp:lastModifiedBy>
  <cp:revision>3</cp:revision>
  <dcterms:created xsi:type="dcterms:W3CDTF">2018-10-22T19:48:00Z</dcterms:created>
  <dcterms:modified xsi:type="dcterms:W3CDTF">2018-10-31T19:39:00Z</dcterms:modified>
</cp:coreProperties>
</file>