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08C94" w14:textId="77777777" w:rsidR="008B6C90" w:rsidRDefault="008B6C90" w:rsidP="008B6C9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24"/>
          <w:szCs w:val="24"/>
        </w:rPr>
        <w:sectPr w:rsidR="008B6C9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</w:tblGrid>
      <w:tr w:rsidR="008B6C90" w:rsidRPr="008B6C90" w14:paraId="072B7DA8" w14:textId="77777777" w:rsidTr="00194C50">
        <w:trPr>
          <w:trHeight w:val="377"/>
        </w:trPr>
        <w:tc>
          <w:tcPr>
            <w:tcW w:w="4495" w:type="dxa"/>
            <w:shd w:val="clear" w:color="auto" w:fill="auto"/>
            <w:vAlign w:val="center"/>
            <w:hideMark/>
          </w:tcPr>
          <w:p w14:paraId="27D08FDB" w14:textId="5C683DC0" w:rsidR="008B6C9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Dermott, AR</w:t>
            </w:r>
          </w:p>
        </w:tc>
      </w:tr>
      <w:tr w:rsidR="00194C50" w:rsidRPr="008B6C90" w14:paraId="55F904F0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10EC5802" w14:textId="725F636C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Eudora, AR</w:t>
            </w:r>
          </w:p>
        </w:tc>
      </w:tr>
      <w:tr w:rsidR="00194C50" w:rsidRPr="008B6C90" w14:paraId="7C5334C4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0055F2E0" w14:textId="3A09BD4D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Gould, AR</w:t>
            </w:r>
          </w:p>
        </w:tc>
      </w:tr>
      <w:tr w:rsidR="00194C50" w:rsidRPr="008B6C90" w14:paraId="1761CED3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291B4CE6" w14:textId="4583C4F5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Hamburg, AR</w:t>
            </w:r>
          </w:p>
        </w:tc>
      </w:tr>
      <w:tr w:rsidR="00194C50" w:rsidRPr="008B6C90" w14:paraId="25AF7CFC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2989C74C" w14:textId="6F6DA998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Little Rock, AR</w:t>
            </w:r>
          </w:p>
        </w:tc>
      </w:tr>
      <w:tr w:rsidR="00194C50" w:rsidRPr="008B6C90" w14:paraId="6FEF661A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13098992" w14:textId="74AAAB00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McGehee, AR</w:t>
            </w:r>
          </w:p>
        </w:tc>
      </w:tr>
      <w:tr w:rsidR="00194C50" w:rsidRPr="008B6C90" w14:paraId="28E11119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4DAE0ACC" w14:textId="634681DC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Monticello, AR</w:t>
            </w:r>
          </w:p>
        </w:tc>
      </w:tr>
      <w:tr w:rsidR="00194C50" w:rsidRPr="008B6C90" w14:paraId="2211FA7B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0B71A6A0" w14:textId="4D269520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Pickens, AR</w:t>
            </w:r>
          </w:p>
        </w:tc>
      </w:tr>
      <w:tr w:rsidR="00194C50" w:rsidRPr="008B6C90" w14:paraId="2875F089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086BBE73" w14:textId="3B67B67E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Pine Bluff, AR</w:t>
            </w:r>
          </w:p>
        </w:tc>
      </w:tr>
      <w:tr w:rsidR="00194C50" w:rsidRPr="008B6C90" w14:paraId="495716C2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2D023925" w14:textId="6C1C1F4D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Warren, AR</w:t>
            </w:r>
          </w:p>
        </w:tc>
      </w:tr>
      <w:tr w:rsidR="00194C50" w:rsidRPr="008B6C90" w14:paraId="1CCCFCEB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1B1C03DD" w14:textId="54950468" w:rsidR="00194C50" w:rsidRPr="008B6C90" w:rsidRDefault="00194C5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Wilmar, AR</w:t>
            </w:r>
          </w:p>
        </w:tc>
      </w:tr>
      <w:tr w:rsidR="008B6C90" w:rsidRPr="008B6C90" w14:paraId="18EC76BE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  <w:hideMark/>
          </w:tcPr>
          <w:p w14:paraId="2A80593E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Tucson, AZ</w:t>
            </w:r>
          </w:p>
        </w:tc>
      </w:tr>
      <w:tr w:rsidR="008B6C90" w:rsidRPr="008B6C90" w14:paraId="46DC05B8" w14:textId="77777777" w:rsidTr="00C2649F">
        <w:trPr>
          <w:trHeight w:val="377"/>
        </w:trPr>
        <w:tc>
          <w:tcPr>
            <w:tcW w:w="4495" w:type="dxa"/>
            <w:shd w:val="clear" w:color="auto" w:fill="auto"/>
            <w:vAlign w:val="center"/>
            <w:hideMark/>
          </w:tcPr>
          <w:p w14:paraId="42941AFC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Bakersfield, CA</w:t>
            </w:r>
          </w:p>
        </w:tc>
      </w:tr>
      <w:tr w:rsidR="004C29A8" w:rsidRPr="008B6C90" w14:paraId="3E8415BB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40BD7025" w14:textId="4B8F3BEA" w:rsidR="004C29A8" w:rsidRPr="008B6C90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Bell Gardens, CA</w:t>
            </w:r>
          </w:p>
        </w:tc>
      </w:tr>
      <w:tr w:rsidR="004C29A8" w:rsidRPr="008B6C90" w14:paraId="4834FEF9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77746AE0" w14:textId="4CA33430" w:rsidR="004C29A8" w:rsidRPr="008B6C90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Beverly Hills, CA</w:t>
            </w:r>
          </w:p>
        </w:tc>
      </w:tr>
      <w:tr w:rsidR="004C29A8" w:rsidRPr="008B6C90" w14:paraId="6991BDD0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3E3DF2A0" w14:textId="31A714B6" w:rsidR="004C29A8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Compton, CA</w:t>
            </w:r>
          </w:p>
        </w:tc>
      </w:tr>
      <w:tr w:rsidR="004C29A8" w:rsidRPr="008B6C90" w14:paraId="1D8C9884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0FC8986F" w14:textId="3E880FB9" w:rsidR="004C29A8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Gardena, CA</w:t>
            </w:r>
          </w:p>
        </w:tc>
      </w:tr>
      <w:tr w:rsidR="004C29A8" w:rsidRPr="008B6C90" w14:paraId="0C4BF59A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34286232" w14:textId="2BA711DD" w:rsidR="004C29A8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Huntington Park, CA</w:t>
            </w:r>
          </w:p>
        </w:tc>
      </w:tr>
      <w:tr w:rsidR="00E80B94" w:rsidRPr="008B6C90" w14:paraId="104F3C43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165D31E1" w14:textId="703DDBC9" w:rsidR="00E80B94" w:rsidRPr="008B6C90" w:rsidRDefault="00E80B94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Lompoc, CA</w:t>
            </w:r>
          </w:p>
        </w:tc>
      </w:tr>
      <w:tr w:rsidR="008B6C90" w:rsidRPr="008B6C90" w14:paraId="485A5CB5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01D44B53" w14:textId="76819593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Los Angeles, CA</w:t>
            </w:r>
          </w:p>
        </w:tc>
      </w:tr>
      <w:tr w:rsidR="004C29A8" w:rsidRPr="008B6C90" w14:paraId="26490574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7FC43C44" w14:textId="76C4CA7C" w:rsidR="004C29A8" w:rsidRPr="008B6C90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Lynwood, CA</w:t>
            </w:r>
          </w:p>
        </w:tc>
      </w:tr>
      <w:tr w:rsidR="004C29A8" w:rsidRPr="008B6C90" w14:paraId="24D41FAF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1FC006DD" w14:textId="1E812112" w:rsidR="004C29A8" w:rsidRPr="008B6C90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Maywood, CA</w:t>
            </w:r>
          </w:p>
        </w:tc>
      </w:tr>
      <w:tr w:rsidR="004C29A8" w:rsidRPr="008B6C90" w14:paraId="3BD8A7FB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18C44004" w14:textId="50D28185" w:rsidR="004C29A8" w:rsidRPr="008B6C90" w:rsidRDefault="004C29A8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 xml:space="preserve">South Gate, CA </w:t>
            </w:r>
          </w:p>
        </w:tc>
      </w:tr>
      <w:tr w:rsidR="00FF3D23" w:rsidRPr="008B6C90" w14:paraId="07A8FC6D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2FF5E6EE" w14:textId="006672B0" w:rsidR="00FF3D23" w:rsidRPr="008B6C90" w:rsidRDefault="00FF3D23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 xml:space="preserve">Inglewood, CA </w:t>
            </w:r>
          </w:p>
        </w:tc>
      </w:tr>
      <w:tr w:rsidR="00FF3D23" w:rsidRPr="008B6C90" w14:paraId="52EDC457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6D4A355B" w14:textId="754A8B7F" w:rsidR="00FF3D23" w:rsidRPr="008B6C90" w:rsidRDefault="00FF3D23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Long Beach, CA</w:t>
            </w:r>
          </w:p>
        </w:tc>
      </w:tr>
      <w:tr w:rsidR="008B6C90" w:rsidRPr="008B6C90" w14:paraId="130143ED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4DA37661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Pomona, CA</w:t>
            </w:r>
          </w:p>
        </w:tc>
      </w:tr>
      <w:tr w:rsidR="008B6C90" w:rsidRPr="008B6C90" w14:paraId="7F3C216B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  <w:hideMark/>
          </w:tcPr>
          <w:p w14:paraId="3297A906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San Diego, CA</w:t>
            </w:r>
          </w:p>
        </w:tc>
      </w:tr>
      <w:tr w:rsidR="008B6C90" w:rsidRPr="008B6C90" w14:paraId="2DE97433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40DB08B2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Santa Ana, CA</w:t>
            </w:r>
          </w:p>
        </w:tc>
      </w:tr>
      <w:tr w:rsidR="008B6C90" w:rsidRPr="008B6C90" w14:paraId="6CD7FCD9" w14:textId="77777777" w:rsidTr="00C2649F">
        <w:trPr>
          <w:trHeight w:val="340"/>
        </w:trPr>
        <w:tc>
          <w:tcPr>
            <w:tcW w:w="4495" w:type="dxa"/>
            <w:shd w:val="clear" w:color="auto" w:fill="auto"/>
            <w:vAlign w:val="bottom"/>
            <w:hideMark/>
          </w:tcPr>
          <w:p w14:paraId="701B92B4" w14:textId="514F09C0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 xml:space="preserve">Santa </w:t>
            </w:r>
            <w:r w:rsidR="004C29A8">
              <w:rPr>
                <w:rFonts w:ascii="Aptos Narrow" w:eastAsia="Times New Roman" w:hAnsi="Aptos Narrow" w:cs="Times New Roman"/>
                <w:sz w:val="28"/>
                <w:szCs w:val="28"/>
              </w:rPr>
              <w:t>Maria</w:t>
            </w: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, CA</w:t>
            </w:r>
          </w:p>
        </w:tc>
      </w:tr>
      <w:tr w:rsidR="008B6C90" w:rsidRPr="008B6C90" w14:paraId="27C03D01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350BFB9B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Greeley, CO</w:t>
            </w:r>
          </w:p>
        </w:tc>
      </w:tr>
      <w:tr w:rsidR="008B6C90" w:rsidRPr="008B6C90" w14:paraId="022868AE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14F12516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Hartford, CT</w:t>
            </w:r>
          </w:p>
        </w:tc>
      </w:tr>
      <w:tr w:rsidR="008B6C90" w:rsidRPr="008B6C90" w14:paraId="578A6E77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63448AB7" w14:textId="4DF98875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Washington</w:t>
            </w:r>
            <w:r w:rsidR="00834584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,</w:t>
            </w: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 xml:space="preserve"> D.C.</w:t>
            </w:r>
          </w:p>
        </w:tc>
      </w:tr>
      <w:tr w:rsidR="00834584" w:rsidRPr="008B6C90" w14:paraId="5597A8DD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76FCA6CB" w14:textId="0C987722" w:rsidR="00834584" w:rsidRPr="008B6C90" w:rsidRDefault="00834584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Fort Myers, FL</w:t>
            </w:r>
          </w:p>
        </w:tc>
      </w:tr>
      <w:tr w:rsidR="001951BA" w:rsidRPr="008B6C90" w14:paraId="225BF15F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588FDE9C" w14:textId="27333D9F" w:rsidR="001951BA" w:rsidRPr="008B6C90" w:rsidRDefault="00D84B9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Miami</w:t>
            </w:r>
            <w:r w:rsidR="001951BA">
              <w:rPr>
                <w:rFonts w:ascii="Aptos Narrow" w:eastAsia="Times New Roman" w:hAnsi="Aptos Narrow" w:cs="Times New Roman"/>
                <w:sz w:val="28"/>
                <w:szCs w:val="28"/>
              </w:rPr>
              <w:t>, FL</w:t>
            </w:r>
          </w:p>
        </w:tc>
      </w:tr>
      <w:tr w:rsidR="008B6C90" w:rsidRPr="008B6C90" w14:paraId="05B36298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74BCAFDB" w14:textId="718CE405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Miami</w:t>
            </w:r>
            <w:r w:rsidR="00D84B92">
              <w:rPr>
                <w:rFonts w:ascii="Aptos Narrow" w:eastAsia="Times New Roman" w:hAnsi="Aptos Narrow" w:cs="Times New Roman"/>
                <w:sz w:val="28"/>
                <w:szCs w:val="28"/>
              </w:rPr>
              <w:t xml:space="preserve"> Gardens</w:t>
            </w: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, FL</w:t>
            </w:r>
          </w:p>
        </w:tc>
      </w:tr>
      <w:tr w:rsidR="001951BA" w:rsidRPr="008B6C90" w14:paraId="0690FF67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</w:tcPr>
          <w:p w14:paraId="4E2F45AE" w14:textId="220A893F" w:rsidR="001951BA" w:rsidRPr="008B6C90" w:rsidRDefault="00D84B9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sz w:val="28"/>
                <w:szCs w:val="28"/>
              </w:rPr>
              <w:t>Opa Locka</w:t>
            </w:r>
            <w:r w:rsidR="001951BA">
              <w:rPr>
                <w:rFonts w:ascii="Aptos Narrow" w:eastAsia="Times New Roman" w:hAnsi="Aptos Narrow" w:cs="Times New Roman"/>
                <w:sz w:val="28"/>
                <w:szCs w:val="28"/>
              </w:rPr>
              <w:t>, FL</w:t>
            </w:r>
          </w:p>
        </w:tc>
      </w:tr>
      <w:tr w:rsidR="008B6C90" w:rsidRPr="008B6C90" w14:paraId="3F9B61E4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4DDA0269" w14:textId="4A3C31DF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Naples, FL</w:t>
            </w:r>
          </w:p>
        </w:tc>
      </w:tr>
      <w:tr w:rsidR="008B6C90" w:rsidRPr="008B6C90" w14:paraId="7D944199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4707494F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Tallahassee, FL</w:t>
            </w:r>
          </w:p>
        </w:tc>
      </w:tr>
      <w:tr w:rsidR="008B6C90" w:rsidRPr="008B6C90" w14:paraId="58F810B2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3BA58BFC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Athens, GA</w:t>
            </w:r>
          </w:p>
        </w:tc>
      </w:tr>
      <w:tr w:rsidR="008B6C90" w:rsidRPr="008B6C90" w14:paraId="478C66A9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3FA567D0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Atlanta, GA</w:t>
            </w:r>
          </w:p>
        </w:tc>
      </w:tr>
      <w:tr w:rsidR="008B6C90" w:rsidRPr="008B6C90" w14:paraId="122C12F6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704B41E6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Columbus, GA</w:t>
            </w:r>
          </w:p>
        </w:tc>
      </w:tr>
      <w:tr w:rsidR="008B6C90" w:rsidRPr="008B6C90" w14:paraId="15EB05B1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3FE02B54" w14:textId="2385DF66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Chicago, IL</w:t>
            </w:r>
          </w:p>
        </w:tc>
      </w:tr>
      <w:tr w:rsidR="008B6C90" w:rsidRPr="008B6C90" w14:paraId="40236E6E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74461869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Gary, IN</w:t>
            </w:r>
          </w:p>
        </w:tc>
      </w:tr>
      <w:tr w:rsidR="008B6C90" w:rsidRPr="008B6C90" w14:paraId="623CEE63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2A503639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Indianapolis, IN</w:t>
            </w:r>
          </w:p>
        </w:tc>
      </w:tr>
      <w:tr w:rsidR="008B6C90" w:rsidRPr="008B6C90" w14:paraId="63C81E5E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  <w:hideMark/>
          </w:tcPr>
          <w:p w14:paraId="5169D2C8" w14:textId="21448084" w:rsidR="008B6C90" w:rsidRPr="008B6C90" w:rsidRDefault="003D326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Boston</w:t>
            </w:r>
            <w:r w:rsidR="000237F2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 xml:space="preserve">, </w:t>
            </w:r>
            <w:r w:rsidR="008B6C90"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M</w:t>
            </w:r>
            <w:r w:rsidR="000237F2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A</w:t>
            </w:r>
          </w:p>
        </w:tc>
      </w:tr>
      <w:tr w:rsidR="000237F2" w:rsidRPr="008B6C90" w14:paraId="7F1C65B6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064779E8" w14:textId="2B36AD5F" w:rsidR="000237F2" w:rsidRDefault="003D326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Chelsea</w:t>
            </w:r>
            <w:r w:rsidR="00A65BE9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, MA</w:t>
            </w:r>
          </w:p>
        </w:tc>
      </w:tr>
      <w:tr w:rsidR="003D3262" w:rsidRPr="008B6C90" w14:paraId="792C829D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0E088D97" w14:textId="2EBB4DDF" w:rsidR="003D3262" w:rsidRDefault="003D326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Lynn, MA</w:t>
            </w:r>
          </w:p>
        </w:tc>
      </w:tr>
      <w:tr w:rsidR="003D3262" w:rsidRPr="008B6C90" w14:paraId="2FFC85CF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center"/>
          </w:tcPr>
          <w:p w14:paraId="416A8EFE" w14:textId="5828A453" w:rsidR="003D3262" w:rsidRDefault="003D3262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Springfield, MA</w:t>
            </w:r>
          </w:p>
        </w:tc>
      </w:tr>
      <w:tr w:rsidR="008B6C90" w:rsidRPr="008B6C90" w14:paraId="6D9E06DA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0F41E294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Baltimore, MD</w:t>
            </w:r>
          </w:p>
        </w:tc>
      </w:tr>
      <w:tr w:rsidR="008B6C90" w:rsidRPr="008B6C90" w14:paraId="773FB3AE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6279D726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Detroit, MI</w:t>
            </w:r>
          </w:p>
        </w:tc>
      </w:tr>
      <w:tr w:rsidR="008B6C90" w:rsidRPr="008B6C90" w14:paraId="76CD2E66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61DD031C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Minneapolis, MN</w:t>
            </w:r>
          </w:p>
        </w:tc>
      </w:tr>
      <w:tr w:rsidR="008B6C90" w:rsidRPr="008B6C90" w14:paraId="37CA20C3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3879E81B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St. Paul, MN</w:t>
            </w:r>
          </w:p>
        </w:tc>
      </w:tr>
      <w:tr w:rsidR="008B6C90" w:rsidRPr="008B6C90" w14:paraId="1CD0CD05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6057A138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Charlotte, NC</w:t>
            </w:r>
          </w:p>
        </w:tc>
      </w:tr>
      <w:tr w:rsidR="008B6C90" w:rsidRPr="008B6C90" w14:paraId="2870A9C1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1155ECF8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Weldon, NC</w:t>
            </w:r>
          </w:p>
        </w:tc>
      </w:tr>
      <w:tr w:rsidR="008B6C90" w:rsidRPr="008B6C90" w14:paraId="30F542E4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052D2BC8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Albuquerque, NM</w:t>
            </w:r>
          </w:p>
        </w:tc>
      </w:tr>
      <w:tr w:rsidR="008B6C90" w:rsidRPr="008B6C90" w14:paraId="35012499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4C13F740" w14:textId="36354C56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Albany, NY</w:t>
            </w:r>
          </w:p>
        </w:tc>
      </w:tr>
      <w:tr w:rsidR="008B6C90" w:rsidRPr="008B6C90" w14:paraId="15F4C8DE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07E5CCF7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Rochester, NY</w:t>
            </w:r>
          </w:p>
        </w:tc>
      </w:tr>
      <w:tr w:rsidR="008D5F5D" w:rsidRPr="008B6C90" w14:paraId="691F999B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</w:tcPr>
          <w:p w14:paraId="5E366DCF" w14:textId="675F0E0E" w:rsidR="008D5F5D" w:rsidRPr="008B6C90" w:rsidRDefault="008D5F5D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Schenectady, NY</w:t>
            </w:r>
          </w:p>
        </w:tc>
      </w:tr>
      <w:tr w:rsidR="008B6C90" w:rsidRPr="008B6C90" w14:paraId="7E926D92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6ACABBC5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Akron, OH</w:t>
            </w:r>
          </w:p>
        </w:tc>
      </w:tr>
      <w:tr w:rsidR="008B6C90" w:rsidRPr="008B6C90" w14:paraId="749DD6FD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528287BA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Canton, OH</w:t>
            </w:r>
          </w:p>
        </w:tc>
      </w:tr>
      <w:tr w:rsidR="008B6C90" w:rsidRPr="008B6C90" w14:paraId="4B42DD59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664DA1BE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Cleveland, OH</w:t>
            </w:r>
          </w:p>
        </w:tc>
      </w:tr>
      <w:tr w:rsidR="008B6C90" w:rsidRPr="008B6C90" w14:paraId="31255EB7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5F328BAD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Oklahoma City, OK</w:t>
            </w:r>
          </w:p>
        </w:tc>
      </w:tr>
      <w:tr w:rsidR="008B6C90" w:rsidRPr="008B6C90" w14:paraId="3EB95B8B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01AF576B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Philadelphia, PA</w:t>
            </w:r>
          </w:p>
        </w:tc>
      </w:tr>
      <w:tr w:rsidR="008B6C90" w:rsidRPr="008B6C90" w14:paraId="72A517A1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67F9BBC3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Pittsburgh, PA</w:t>
            </w:r>
          </w:p>
        </w:tc>
      </w:tr>
      <w:tr w:rsidR="008B6C90" w:rsidRPr="008B6C90" w14:paraId="09098689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42887BFE" w14:textId="49F8B01F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Reading, PA</w:t>
            </w:r>
          </w:p>
        </w:tc>
      </w:tr>
      <w:tr w:rsidR="008D5F5D" w:rsidRPr="008B6C90" w14:paraId="695F0FCF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</w:tcPr>
          <w:p w14:paraId="5EB88F51" w14:textId="40F902AA" w:rsidR="008D5F5D" w:rsidRPr="008B6C90" w:rsidRDefault="008D5F5D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West Reading, PA</w:t>
            </w:r>
          </w:p>
        </w:tc>
      </w:tr>
      <w:tr w:rsidR="008B6C90" w:rsidRPr="008B6C90" w14:paraId="7DD498C1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4D7ADF48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Greenville, SC</w:t>
            </w:r>
          </w:p>
        </w:tc>
      </w:tr>
      <w:tr w:rsidR="008B6C90" w:rsidRPr="008B6C90" w14:paraId="5C1456DC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5FF52EE1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Columbia, SC</w:t>
            </w:r>
          </w:p>
        </w:tc>
      </w:tr>
      <w:tr w:rsidR="008B6C90" w:rsidRPr="008B6C90" w14:paraId="462165C6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1355300F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lastRenderedPageBreak/>
              <w:t>Austin, TX</w:t>
            </w:r>
          </w:p>
        </w:tc>
      </w:tr>
      <w:tr w:rsidR="008B6C90" w:rsidRPr="008B6C90" w14:paraId="5A5AE9CD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0A4A2ADC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Fort Worth, TX</w:t>
            </w:r>
          </w:p>
        </w:tc>
      </w:tr>
      <w:tr w:rsidR="008B6C90" w:rsidRPr="008B6C90" w14:paraId="58636535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6CC839EF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Houston, TX</w:t>
            </w:r>
          </w:p>
        </w:tc>
      </w:tr>
      <w:tr w:rsidR="008B6C90" w:rsidRPr="008B6C90" w14:paraId="2BAEA722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782E84EE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Lufkin, TX</w:t>
            </w:r>
          </w:p>
        </w:tc>
      </w:tr>
      <w:tr w:rsidR="008B6C90" w:rsidRPr="008B6C90" w14:paraId="6CFD5FFE" w14:textId="77777777" w:rsidTr="00C2649F">
        <w:trPr>
          <w:trHeight w:val="320"/>
        </w:trPr>
        <w:tc>
          <w:tcPr>
            <w:tcW w:w="4495" w:type="dxa"/>
            <w:shd w:val="clear" w:color="auto" w:fill="auto"/>
            <w:noWrap/>
            <w:vAlign w:val="bottom"/>
            <w:hideMark/>
          </w:tcPr>
          <w:p w14:paraId="664E82D0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color w:val="000000"/>
                <w:sz w:val="28"/>
                <w:szCs w:val="28"/>
              </w:rPr>
              <w:t>Rio Grande Valley, TX</w:t>
            </w:r>
          </w:p>
        </w:tc>
      </w:tr>
      <w:tr w:rsidR="008B6C90" w:rsidRPr="008B6C90" w14:paraId="12F94E43" w14:textId="77777777" w:rsidTr="00C2649F">
        <w:trPr>
          <w:trHeight w:val="320"/>
        </w:trPr>
        <w:tc>
          <w:tcPr>
            <w:tcW w:w="4495" w:type="dxa"/>
            <w:shd w:val="clear" w:color="auto" w:fill="auto"/>
            <w:vAlign w:val="bottom"/>
            <w:hideMark/>
          </w:tcPr>
          <w:p w14:paraId="4F588BD5" w14:textId="77777777" w:rsidR="008B6C90" w:rsidRPr="008B6C90" w:rsidRDefault="008B6C90" w:rsidP="008B6C90">
            <w:pPr>
              <w:spacing w:after="0" w:line="240" w:lineRule="auto"/>
              <w:rPr>
                <w:rFonts w:ascii="Aptos Narrow" w:eastAsia="Times New Roman" w:hAnsi="Aptos Narrow" w:cs="Times New Roman"/>
                <w:sz w:val="28"/>
                <w:szCs w:val="28"/>
              </w:rPr>
            </w:pPr>
            <w:r w:rsidRPr="008B6C90">
              <w:rPr>
                <w:rFonts w:ascii="Aptos Narrow" w:eastAsia="Times New Roman" w:hAnsi="Aptos Narrow" w:cs="Times New Roman"/>
                <w:sz w:val="28"/>
                <w:szCs w:val="28"/>
              </w:rPr>
              <w:t>Richmond, VA</w:t>
            </w:r>
          </w:p>
        </w:tc>
      </w:tr>
    </w:tbl>
    <w:p w14:paraId="6F7DC9FA" w14:textId="77777777" w:rsidR="008B6C90" w:rsidRDefault="008B6C90">
      <w:pPr>
        <w:sectPr w:rsidR="008B6C90" w:rsidSect="00D84B9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80C4A0" w14:textId="77777777" w:rsidR="008B6C90" w:rsidRDefault="008B6C90"/>
    <w:sectPr w:rsidR="008B6C90" w:rsidSect="00DF2F9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8FC08" w14:textId="77777777" w:rsidR="008B6C90" w:rsidRDefault="008B6C90" w:rsidP="008B6C90">
      <w:pPr>
        <w:spacing w:after="0" w:line="240" w:lineRule="auto"/>
      </w:pPr>
      <w:r>
        <w:separator/>
      </w:r>
    </w:p>
  </w:endnote>
  <w:endnote w:type="continuationSeparator" w:id="0">
    <w:p w14:paraId="5BCA5D73" w14:textId="77777777" w:rsidR="008B6C90" w:rsidRDefault="008B6C90" w:rsidP="008B6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014C0" w14:textId="77777777" w:rsidR="005B59EE" w:rsidRDefault="005B59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6E87E" w14:textId="77777777" w:rsidR="005B59EE" w:rsidRDefault="005B59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DA320" w14:textId="77777777" w:rsidR="005B59EE" w:rsidRDefault="005B5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F3A54" w14:textId="77777777" w:rsidR="008B6C90" w:rsidRDefault="008B6C90" w:rsidP="008B6C90">
      <w:pPr>
        <w:spacing w:after="0" w:line="240" w:lineRule="auto"/>
      </w:pPr>
      <w:r>
        <w:separator/>
      </w:r>
    </w:p>
  </w:footnote>
  <w:footnote w:type="continuationSeparator" w:id="0">
    <w:p w14:paraId="0296FAD9" w14:textId="77777777" w:rsidR="008B6C90" w:rsidRDefault="008B6C90" w:rsidP="008B6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8CB29" w14:textId="77777777" w:rsidR="005B59EE" w:rsidRDefault="005B59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60429" w14:textId="3CDCA5A2" w:rsidR="004D0219" w:rsidRPr="00F159D8" w:rsidRDefault="006776C5" w:rsidP="00F159D8">
    <w:pPr>
      <w:pStyle w:val="Title"/>
      <w:pBdr>
        <w:bottom w:val="single" w:sz="4" w:space="1" w:color="auto"/>
      </w:pBdr>
      <w:rPr>
        <w:rFonts w:ascii="Arial" w:hAnsi="Arial" w:cs="Arial"/>
        <w:color w:val="2E74B5" w:themeColor="accent5" w:themeShade="BF"/>
        <w:sz w:val="40"/>
        <w:szCs w:val="40"/>
      </w:rPr>
    </w:pPr>
    <w:r>
      <w:rPr>
        <w:rFonts w:ascii="Arial" w:hAnsi="Arial" w:cs="Arial"/>
        <w:color w:val="2E74B5" w:themeColor="accent5" w:themeShade="BF"/>
        <w:sz w:val="40"/>
        <w:szCs w:val="40"/>
      </w:rPr>
      <w:t>2023</w:t>
    </w:r>
    <w:r w:rsidR="00DB615B">
      <w:rPr>
        <w:rFonts w:ascii="Arial" w:hAnsi="Arial" w:cs="Arial"/>
        <w:color w:val="2E74B5" w:themeColor="accent5" w:themeShade="BF"/>
        <w:sz w:val="40"/>
        <w:szCs w:val="40"/>
      </w:rPr>
      <w:t xml:space="preserve"> </w:t>
    </w:r>
    <w:r>
      <w:rPr>
        <w:rFonts w:ascii="Arial" w:hAnsi="Arial" w:cs="Arial"/>
        <w:color w:val="2E74B5" w:themeColor="accent5" w:themeShade="BF"/>
        <w:sz w:val="40"/>
        <w:szCs w:val="40"/>
      </w:rPr>
      <w:t>-</w:t>
    </w:r>
    <w:r w:rsidR="00DB615B">
      <w:rPr>
        <w:rFonts w:ascii="Arial" w:hAnsi="Arial" w:cs="Arial"/>
        <w:color w:val="2E74B5" w:themeColor="accent5" w:themeShade="BF"/>
        <w:sz w:val="40"/>
        <w:szCs w:val="40"/>
      </w:rPr>
      <w:t xml:space="preserve"> </w:t>
    </w:r>
    <w:r w:rsidR="00D67C96">
      <w:rPr>
        <w:rFonts w:ascii="Arial" w:hAnsi="Arial" w:cs="Arial"/>
        <w:color w:val="2E74B5" w:themeColor="accent5" w:themeShade="BF"/>
        <w:sz w:val="40"/>
        <w:szCs w:val="40"/>
      </w:rPr>
      <w:t xml:space="preserve">2024 </w:t>
    </w:r>
    <w:r w:rsidR="008B6C90" w:rsidRPr="008B6C90">
      <w:rPr>
        <w:rFonts w:ascii="Arial" w:hAnsi="Arial" w:cs="Arial"/>
        <w:color w:val="2E74B5" w:themeColor="accent5" w:themeShade="BF"/>
        <w:sz w:val="40"/>
        <w:szCs w:val="40"/>
      </w:rPr>
      <w:t xml:space="preserve">Growth Opportunities </w:t>
    </w:r>
    <w:r w:rsidR="00C2649F">
      <w:rPr>
        <w:rFonts w:ascii="Arial" w:hAnsi="Arial" w:cs="Arial"/>
        <w:color w:val="2E74B5" w:themeColor="accent5" w:themeShade="BF"/>
        <w:sz w:val="40"/>
        <w:szCs w:val="40"/>
      </w:rPr>
      <w:t xml:space="preserve">(GO) </w:t>
    </w:r>
    <w:r w:rsidR="008B6C90" w:rsidRPr="008B6C90">
      <w:rPr>
        <w:rFonts w:ascii="Arial" w:hAnsi="Arial" w:cs="Arial"/>
        <w:color w:val="2E74B5" w:themeColor="accent5" w:themeShade="BF"/>
        <w:sz w:val="40"/>
        <w:szCs w:val="40"/>
      </w:rPr>
      <w:t>–</w:t>
    </w:r>
    <w:r w:rsidR="008B6C90">
      <w:rPr>
        <w:rFonts w:ascii="Arial" w:hAnsi="Arial" w:cs="Arial"/>
        <w:color w:val="2E74B5" w:themeColor="accent5" w:themeShade="BF"/>
        <w:sz w:val="40"/>
        <w:szCs w:val="40"/>
      </w:rPr>
      <w:t xml:space="preserve"> </w:t>
    </w:r>
    <w:r w:rsidR="008B6C90" w:rsidRPr="008B6C90">
      <w:rPr>
        <w:rFonts w:ascii="Arial" w:hAnsi="Arial" w:cs="Arial"/>
        <w:color w:val="2E74B5" w:themeColor="accent5" w:themeShade="BF"/>
        <w:sz w:val="40"/>
        <w:szCs w:val="40"/>
      </w:rPr>
      <w:t>Areas Being Served</w:t>
    </w:r>
    <w:r w:rsidR="008B6C90">
      <w:rPr>
        <w:rFonts w:ascii="Arial" w:hAnsi="Arial" w:cs="Arial"/>
        <w:color w:val="2E74B5" w:themeColor="accent5" w:themeShade="BF"/>
        <w:sz w:val="40"/>
        <w:szCs w:val="40"/>
      </w:rPr>
      <w:t xml:space="preserve"> By </w:t>
    </w:r>
    <w:r w:rsidR="008B6C90" w:rsidRPr="008B6C90">
      <w:rPr>
        <w:rFonts w:ascii="Arial" w:hAnsi="Arial" w:cs="Arial"/>
        <w:color w:val="2E74B5" w:themeColor="accent5" w:themeShade="BF"/>
        <w:sz w:val="40"/>
        <w:szCs w:val="40"/>
      </w:rPr>
      <w:t>Recently Awarded</w:t>
    </w:r>
    <w:r w:rsidR="008B6C90">
      <w:rPr>
        <w:rFonts w:ascii="Arial" w:hAnsi="Arial" w:cs="Arial"/>
        <w:color w:val="2E74B5" w:themeColor="accent5" w:themeShade="BF"/>
        <w:sz w:val="40"/>
        <w:szCs w:val="40"/>
      </w:rPr>
      <w:t xml:space="preserve"> </w:t>
    </w:r>
    <w:r w:rsidR="00C2649F">
      <w:rPr>
        <w:rFonts w:ascii="Arial" w:hAnsi="Arial" w:cs="Arial"/>
        <w:color w:val="2E74B5" w:themeColor="accent5" w:themeShade="BF"/>
        <w:sz w:val="40"/>
        <w:szCs w:val="40"/>
      </w:rPr>
      <w:t xml:space="preserve">GO </w:t>
    </w:r>
    <w:r w:rsidR="008B6C90">
      <w:rPr>
        <w:rFonts w:ascii="Arial" w:hAnsi="Arial" w:cs="Arial"/>
        <w:color w:val="2E74B5" w:themeColor="accent5" w:themeShade="BF"/>
        <w:sz w:val="40"/>
        <w:szCs w:val="40"/>
      </w:rPr>
      <w:t>Grants</w:t>
    </w:r>
  </w:p>
  <w:p w14:paraId="7E4C7AFD" w14:textId="77777777" w:rsidR="008B6C90" w:rsidRDefault="008B6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F272B" w14:textId="77777777" w:rsidR="005B59EE" w:rsidRDefault="005B59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90"/>
    <w:rsid w:val="0000104D"/>
    <w:rsid w:val="000237F2"/>
    <w:rsid w:val="000D50C3"/>
    <w:rsid w:val="00194C50"/>
    <w:rsid w:val="001951BA"/>
    <w:rsid w:val="001F5171"/>
    <w:rsid w:val="002800F1"/>
    <w:rsid w:val="002E295B"/>
    <w:rsid w:val="003C052A"/>
    <w:rsid w:val="003D3262"/>
    <w:rsid w:val="004670CE"/>
    <w:rsid w:val="00481289"/>
    <w:rsid w:val="004C29A8"/>
    <w:rsid w:val="004D0219"/>
    <w:rsid w:val="005B59EE"/>
    <w:rsid w:val="006776C5"/>
    <w:rsid w:val="007F4785"/>
    <w:rsid w:val="00834584"/>
    <w:rsid w:val="00886073"/>
    <w:rsid w:val="008B6C90"/>
    <w:rsid w:val="008D5F5D"/>
    <w:rsid w:val="00A15AAD"/>
    <w:rsid w:val="00A65BE9"/>
    <w:rsid w:val="00B6728E"/>
    <w:rsid w:val="00BE430A"/>
    <w:rsid w:val="00C2649F"/>
    <w:rsid w:val="00D67C96"/>
    <w:rsid w:val="00D84B92"/>
    <w:rsid w:val="00DB615B"/>
    <w:rsid w:val="00DD3E66"/>
    <w:rsid w:val="00DF2F9F"/>
    <w:rsid w:val="00E12040"/>
    <w:rsid w:val="00E80B94"/>
    <w:rsid w:val="00E842C6"/>
    <w:rsid w:val="00F159D8"/>
    <w:rsid w:val="00F42269"/>
    <w:rsid w:val="00FF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A38E"/>
  <w15:chartTrackingRefBased/>
  <w15:docId w15:val="{AE83B079-112C-4ED6-85BB-DAF9AD5D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C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C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C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C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C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C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C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C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6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C90"/>
  </w:style>
  <w:style w:type="paragraph" w:styleId="Footer">
    <w:name w:val="footer"/>
    <w:basedOn w:val="Normal"/>
    <w:link w:val="FooterChar"/>
    <w:uiPriority w:val="99"/>
    <w:unhideWhenUsed/>
    <w:rsid w:val="008B6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C90"/>
  </w:style>
  <w:style w:type="paragraph" w:styleId="Revision">
    <w:name w:val="Revision"/>
    <w:hidden/>
    <w:uiPriority w:val="99"/>
    <w:semiHidden/>
    <w:rsid w:val="005B59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345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5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5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5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5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161</Words>
  <Characters>922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Alexander M - ETA</dc:creator>
  <cp:keywords/>
  <dc:description/>
  <cp:lastModifiedBy>Richardson, Phyllis - ETA</cp:lastModifiedBy>
  <cp:revision>2</cp:revision>
  <dcterms:created xsi:type="dcterms:W3CDTF">2024-07-11T19:48:00Z</dcterms:created>
  <dcterms:modified xsi:type="dcterms:W3CDTF">2024-07-11T19:48:00Z</dcterms:modified>
</cp:coreProperties>
</file>