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p>
    <w:p w:rsidR="00A80B87" w:rsidRPr="00FA172E" w:rsidRDefault="00A80B87" w:rsidP="00FA172E">
      <w:pPr>
        <w:pStyle w:val="PlainText"/>
        <w:jc w:val="center"/>
        <w:rPr>
          <w:rFonts w:ascii="Courier New" w:hAnsi="Courier New" w:cs="Courier New"/>
          <w:sz w:val="24"/>
          <w:szCs w:val="24"/>
        </w:rPr>
      </w:pPr>
      <w:r w:rsidRPr="00FA172E">
        <w:rPr>
          <w:rFonts w:ascii="Courier New" w:hAnsi="Courier New" w:cs="Courier New"/>
          <w:sz w:val="24"/>
          <w:szCs w:val="24"/>
        </w:rPr>
        <w:t>FINISHED COPY</w:t>
      </w:r>
    </w:p>
    <w:p w:rsidR="00A80B87" w:rsidRPr="00FA172E" w:rsidRDefault="00A80B87" w:rsidP="00FA172E">
      <w:pPr>
        <w:pStyle w:val="PlainText"/>
        <w:jc w:val="center"/>
        <w:rPr>
          <w:rFonts w:ascii="Courier New" w:hAnsi="Courier New" w:cs="Courier New"/>
          <w:sz w:val="24"/>
          <w:szCs w:val="24"/>
        </w:rPr>
      </w:pPr>
    </w:p>
    <w:p w:rsidR="00A80B87" w:rsidRPr="00FA172E" w:rsidRDefault="00A80B87" w:rsidP="00FA172E">
      <w:pPr>
        <w:pStyle w:val="PlainText"/>
        <w:jc w:val="center"/>
        <w:rPr>
          <w:rFonts w:ascii="Courier New" w:hAnsi="Courier New" w:cs="Courier New"/>
          <w:sz w:val="24"/>
          <w:szCs w:val="24"/>
        </w:rPr>
      </w:pPr>
      <w:r w:rsidRPr="00FA172E">
        <w:rPr>
          <w:rFonts w:ascii="Courier New" w:hAnsi="Courier New" w:cs="Courier New"/>
          <w:sz w:val="24"/>
          <w:szCs w:val="24"/>
        </w:rPr>
        <w:t>WEDNESDAY, APRIL 17, 2019</w:t>
      </w:r>
    </w:p>
    <w:p w:rsidR="00A80B87" w:rsidRPr="00FA172E" w:rsidRDefault="00A80B87" w:rsidP="00FA172E">
      <w:pPr>
        <w:pStyle w:val="PlainText"/>
        <w:jc w:val="center"/>
        <w:rPr>
          <w:rFonts w:ascii="Courier New" w:hAnsi="Courier New" w:cs="Courier New"/>
          <w:sz w:val="24"/>
          <w:szCs w:val="24"/>
        </w:rPr>
      </w:pPr>
      <w:r w:rsidRPr="00FA172E">
        <w:rPr>
          <w:rFonts w:ascii="Courier New" w:hAnsi="Courier New" w:cs="Courier New"/>
          <w:sz w:val="24"/>
          <w:szCs w:val="24"/>
        </w:rPr>
        <w:t>1:00 P.M. CDT</w:t>
      </w:r>
    </w:p>
    <w:p w:rsidR="00A80B87" w:rsidRPr="00FA172E" w:rsidRDefault="00A80B87" w:rsidP="00FA172E">
      <w:pPr>
        <w:pStyle w:val="PlainText"/>
        <w:jc w:val="center"/>
        <w:rPr>
          <w:rFonts w:ascii="Courier New" w:hAnsi="Courier New" w:cs="Courier New"/>
          <w:sz w:val="24"/>
          <w:szCs w:val="24"/>
        </w:rPr>
      </w:pPr>
      <w:r w:rsidRPr="00FA172E">
        <w:rPr>
          <w:rFonts w:ascii="Courier New" w:hAnsi="Courier New" w:cs="Courier New"/>
          <w:sz w:val="24"/>
          <w:szCs w:val="24"/>
        </w:rPr>
        <w:t>SPRA WDQI WEBINAR</w:t>
      </w:r>
    </w:p>
    <w:p w:rsidR="00A80B87" w:rsidRPr="00FA172E" w:rsidRDefault="00A80B87" w:rsidP="00FA172E">
      <w:pPr>
        <w:pStyle w:val="PlainText"/>
        <w:jc w:val="center"/>
        <w:rPr>
          <w:rFonts w:ascii="Courier New" w:hAnsi="Courier New" w:cs="Courier New"/>
          <w:sz w:val="24"/>
          <w:szCs w:val="24"/>
        </w:rPr>
      </w:pP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Services Provided By: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Pr="00FA172E">
        <w:rPr>
          <w:rFonts w:ascii="Courier New" w:hAnsi="Courier New" w:cs="Courier New"/>
          <w:sz w:val="24"/>
          <w:szCs w:val="24"/>
        </w:rPr>
        <w:tab/>
      </w:r>
      <w:r w:rsidRPr="00FA172E">
        <w:rPr>
          <w:rFonts w:ascii="Courier New" w:hAnsi="Courier New" w:cs="Courier New"/>
          <w:sz w:val="24"/>
          <w:szCs w:val="24"/>
        </w:rPr>
        <w:tab/>
        <w:t xml:space="preserve">   Caption First, Inc.</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Pr="00FA172E">
        <w:rPr>
          <w:rFonts w:ascii="Courier New" w:hAnsi="Courier New" w:cs="Courier New"/>
          <w:sz w:val="24"/>
          <w:szCs w:val="24"/>
        </w:rPr>
        <w:tab/>
      </w:r>
      <w:r w:rsidRPr="00FA172E">
        <w:rPr>
          <w:rFonts w:ascii="Courier New" w:hAnsi="Courier New" w:cs="Courier New"/>
          <w:sz w:val="24"/>
          <w:szCs w:val="24"/>
        </w:rPr>
        <w:tab/>
        <w:t xml:space="preserve">   P.O. Box 3066</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Pr="00FA172E">
        <w:rPr>
          <w:rFonts w:ascii="Courier New" w:hAnsi="Courier New" w:cs="Courier New"/>
          <w:sz w:val="24"/>
          <w:szCs w:val="24"/>
        </w:rPr>
        <w:tab/>
      </w:r>
      <w:r w:rsidRPr="00FA172E">
        <w:rPr>
          <w:rFonts w:ascii="Courier New" w:hAnsi="Courier New" w:cs="Courier New"/>
          <w:sz w:val="24"/>
          <w:szCs w:val="24"/>
        </w:rPr>
        <w:tab/>
        <w:t xml:space="preserve">   Monument, CO  80132</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Pr="00FA172E">
        <w:rPr>
          <w:rFonts w:ascii="Courier New" w:hAnsi="Courier New" w:cs="Courier New"/>
          <w:sz w:val="24"/>
          <w:szCs w:val="24"/>
        </w:rPr>
        <w:tab/>
      </w:r>
      <w:r w:rsidRPr="00FA172E">
        <w:rPr>
          <w:rFonts w:ascii="Courier New" w:hAnsi="Courier New" w:cs="Courier New"/>
          <w:sz w:val="24"/>
          <w:szCs w:val="24"/>
        </w:rPr>
        <w:tab/>
        <w:t xml:space="preserve">   1-877-825-5234</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Pr="00FA172E">
        <w:rPr>
          <w:rFonts w:ascii="Courier New" w:hAnsi="Courier New" w:cs="Courier New"/>
          <w:sz w:val="24"/>
          <w:szCs w:val="24"/>
        </w:rPr>
        <w:tab/>
      </w:r>
      <w:r w:rsidRPr="00FA172E">
        <w:rPr>
          <w:rFonts w:ascii="Courier New" w:hAnsi="Courier New" w:cs="Courier New"/>
          <w:sz w:val="24"/>
          <w:szCs w:val="24"/>
        </w:rPr>
        <w:tab/>
        <w:t xml:space="preserve">   </w:t>
      </w:r>
      <w:r w:rsidRPr="00FA172E">
        <w:rPr>
          <w:rFonts w:ascii="Gulim" w:eastAsia="Gulim" w:hAnsi="Gulim" w:cs="Gulim" w:hint="eastAsia"/>
          <w:sz w:val="24"/>
          <w:szCs w:val="24"/>
        </w:rPr>
        <w:t>퍍</w:t>
      </w:r>
      <w:r w:rsidRPr="00FA172E">
        <w:rPr>
          <w:rFonts w:ascii="Courier New" w:hAnsi="Courier New" w:cs="Courier New"/>
          <w:sz w:val="24"/>
          <w:szCs w:val="24"/>
        </w:rPr>
        <w:t>719-481-9835</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Pr="00FA172E">
        <w:rPr>
          <w:rFonts w:ascii="Courier New" w:hAnsi="Courier New" w:cs="Courier New"/>
          <w:sz w:val="24"/>
          <w:szCs w:val="24"/>
        </w:rPr>
        <w:tab/>
      </w:r>
      <w:r w:rsidRPr="00FA172E">
        <w:rPr>
          <w:rFonts w:ascii="Courier New" w:hAnsi="Courier New" w:cs="Courier New"/>
          <w:sz w:val="24"/>
          <w:szCs w:val="24"/>
        </w:rPr>
        <w:tab/>
        <w:t xml:space="preserve">   www.captionfirst.com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Pr="00FA172E">
        <w:rPr>
          <w:rFonts w:ascii="Courier New" w:hAnsi="Courier New" w:cs="Courier New"/>
          <w:sz w:val="24"/>
          <w:szCs w:val="24"/>
        </w:rPr>
        <w:tab/>
      </w:r>
      <w:r w:rsidRPr="00FA172E">
        <w:rPr>
          <w:rFonts w:ascii="Courier New" w:hAnsi="Courier New" w:cs="Courier New"/>
          <w:sz w:val="24"/>
          <w:szCs w:val="24"/>
        </w:rPr>
        <w:tab/>
      </w:r>
      <w:r w:rsidRPr="00FA172E">
        <w:rPr>
          <w:rFonts w:ascii="Courier New" w:hAnsi="Courier New" w:cs="Courier New"/>
          <w:sz w:val="24"/>
          <w:szCs w:val="24"/>
        </w:rPr>
        <w:tab/>
      </w:r>
      <w:r w:rsidRPr="00FA172E">
        <w:rPr>
          <w:rFonts w:ascii="Courier New" w:hAnsi="Courier New" w:cs="Courier New"/>
          <w:sz w:val="24"/>
          <w:szCs w:val="24"/>
        </w:rPr>
        <w:tab/>
      </w:r>
      <w:r w:rsidRPr="00FA172E">
        <w:rPr>
          <w:rFonts w:ascii="Courier New" w:hAnsi="Courier New" w:cs="Courier New"/>
          <w:sz w:val="24"/>
          <w:szCs w:val="24"/>
        </w:rPr>
        <w:tab/>
        <w:t xml:space="preserve">   ***</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This text, document, or file is based on live transcription. Communication Access Realtime Translation (CART), captioning, and/or live transcription are provided in order to facilitate communication accessibility and may not be a totally verbatim record of the proceedings. This text, document or file is not to be distributed or used in any way that may violate copyright law.</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Pr="00FA172E">
        <w:rPr>
          <w:rFonts w:ascii="Courier New" w:hAnsi="Courier New" w:cs="Courier New"/>
          <w:sz w:val="24"/>
          <w:szCs w:val="24"/>
        </w:rPr>
        <w:tab/>
      </w:r>
      <w:r w:rsidRPr="00FA172E">
        <w:rPr>
          <w:rFonts w:ascii="Courier New" w:hAnsi="Courier New" w:cs="Courier New"/>
          <w:sz w:val="24"/>
          <w:szCs w:val="24"/>
        </w:rPr>
        <w:tab/>
      </w:r>
      <w:r w:rsidRPr="00FA172E">
        <w:rPr>
          <w:rFonts w:ascii="Courier New" w:hAnsi="Courier New" w:cs="Courier New"/>
          <w:sz w:val="24"/>
          <w:szCs w:val="24"/>
        </w:rPr>
        <w:tab/>
      </w:r>
      <w:r w:rsidRPr="00FA172E">
        <w:rPr>
          <w:rFonts w:ascii="Courier New" w:hAnsi="Courier New" w:cs="Courier New"/>
          <w:sz w:val="24"/>
          <w:szCs w:val="24"/>
        </w:rPr>
        <w:tab/>
      </w:r>
      <w:r w:rsidRPr="00FA172E">
        <w:rPr>
          <w:rFonts w:ascii="Courier New" w:hAnsi="Courier New" w:cs="Courier New"/>
          <w:sz w:val="24"/>
          <w:szCs w:val="24"/>
        </w:rPr>
        <w:tab/>
        <w:t xml:space="preserve">   ***</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Hello, everybody.  Thanks for calling in.  We have about five minutes before getting started.  In the </w:t>
      </w:r>
      <w:r w:rsidR="00EF45AF" w:rsidRPr="00FA172E">
        <w:rPr>
          <w:rFonts w:ascii="Courier New" w:hAnsi="Courier New" w:cs="Courier New"/>
          <w:sz w:val="24"/>
          <w:szCs w:val="24"/>
        </w:rPr>
        <w:t>meantime,</w:t>
      </w:r>
      <w:r w:rsidRPr="00FA172E">
        <w:rPr>
          <w:rFonts w:ascii="Courier New" w:hAnsi="Courier New" w:cs="Courier New"/>
          <w:sz w:val="24"/>
          <w:szCs w:val="24"/>
        </w:rPr>
        <w:t xml:space="preserve"> if you want to say hello in the chat box off to the left of the screen, say your name, what state you're from and your agency.  We will be sure to welcome you.  Thanks for joining.  Be back in a few minutes.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(Standing by.)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Hello.  Looks like people are trickling in.  Welcome, everyone.  Please feel free to be introduce yourself in the chat box on the left-hand side of the screen.  We'll get started promptly at 11, or 2 your time or wherever you are.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(Pause.)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(Sound of people joining the call.)</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Hi, everyone.  We seem to be having a little bit of a sound issue.  </w:t>
      </w:r>
      <w:r w:rsidR="00EF45AF" w:rsidRPr="00FA172E">
        <w:rPr>
          <w:rFonts w:ascii="Courier New" w:hAnsi="Courier New" w:cs="Courier New"/>
          <w:sz w:val="24"/>
          <w:szCs w:val="24"/>
        </w:rPr>
        <w:t>So,</w:t>
      </w:r>
      <w:r w:rsidRPr="00FA172E">
        <w:rPr>
          <w:rFonts w:ascii="Courier New" w:hAnsi="Courier New" w:cs="Courier New"/>
          <w:sz w:val="24"/>
          <w:szCs w:val="24"/>
        </w:rPr>
        <w:t xml:space="preserve"> we are getting it sorted out on the back end.  We will be launching in just a second.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(Pause.)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Hello, everyone.  Can you hear me?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Yes, we can.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Thank you, Kristin.  Welcome to Behind the Curtain:  A Visual Introduction to WDQI State Systems, Structures &amp; Feeds.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lastRenderedPageBreak/>
        <w:t xml:space="preserve">    We are so pleased to have all eight round six states joins, Rhode Island, Missouri, Mississippi, Massachusetts, Kentucky, Indiana, Iowa and Alabama.</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also have WDQI friends joining us from Hawaii, Maine, New Jersey, Tennessee, Texas, Connecticut and Kansas, 15 states joining us today.  I think that's a record.  If I didn't catch your state, go ahead and type it into the chat box on the left-hand side of the screen so we can be sure to welcome you.</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My name is Maureen Sarver from Social Policy Research Associates.  I'm joined by colleagues Kristin and Eduardo.  </w:t>
      </w:r>
      <w:r w:rsidR="00EF45AF" w:rsidRPr="00FA172E">
        <w:rPr>
          <w:rFonts w:ascii="Courier New" w:hAnsi="Courier New" w:cs="Courier New"/>
          <w:sz w:val="24"/>
          <w:szCs w:val="24"/>
        </w:rPr>
        <w:t>Also,</w:t>
      </w:r>
      <w:r w:rsidRPr="00FA172E">
        <w:rPr>
          <w:rFonts w:ascii="Courier New" w:hAnsi="Courier New" w:cs="Courier New"/>
          <w:sz w:val="24"/>
          <w:szCs w:val="24"/>
        </w:rPr>
        <w:t xml:space="preserve"> here is Toquir Ahmed.  Are you on the line?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TOQUIR AHMED:  I am, Maureen.  I'm here.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Hi.  Do you want to say hello, a few words?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TOQUIR AHMED:  Nothing really.  Welcome to everyone.  I'm excited that some states that are not current grantees are joining us.  I have a feeling I may see your application in a few weeks.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Just a reminder, if you are applying, the deadline for our round 7 applications were due April 24, no later than 4:00 p.m. Eastern time.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And that's it.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Great.  Thanks, Toquir.  </w:t>
      </w:r>
      <w:r w:rsidR="00EF45AF" w:rsidRPr="00FA172E">
        <w:rPr>
          <w:rFonts w:ascii="Courier New" w:hAnsi="Courier New" w:cs="Courier New"/>
          <w:sz w:val="24"/>
          <w:szCs w:val="24"/>
        </w:rPr>
        <w:t>Finally,</w:t>
      </w:r>
      <w:r w:rsidRPr="00FA172E">
        <w:rPr>
          <w:rFonts w:ascii="Courier New" w:hAnsi="Courier New" w:cs="Courier New"/>
          <w:sz w:val="24"/>
          <w:szCs w:val="24"/>
        </w:rPr>
        <w:t xml:space="preserve"> we have our partners from Caption First from us providing a live translation service at the bottom of the Adobe screen.  Today we will have our lines open to have full participation.  Please mute your lines if you are not speaking.</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 will pass it off to Kristin.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Hi, everybody.  Just a quick reminder.  I know our email boxes are full and we are all very busy.  I want to alert you to a couple of things.  All of you should be getting the newsletter now, making better work newsletter.  If you are not, let us know in the chat window, drop us a line, many ways to contact us and we'll get you on the mailing list.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 want to point out in the most recent newsletter there was a piece, a JFF report on connected data.  It features two of our own states, Massachusetts and Missouri.  </w:t>
      </w:r>
      <w:r w:rsidR="00EF45AF" w:rsidRPr="00FA172E">
        <w:rPr>
          <w:rFonts w:ascii="Courier New" w:hAnsi="Courier New" w:cs="Courier New"/>
          <w:sz w:val="24"/>
          <w:szCs w:val="24"/>
        </w:rPr>
        <w:t>Also,</w:t>
      </w:r>
      <w:r w:rsidRPr="00FA172E">
        <w:rPr>
          <w:rFonts w:ascii="Courier New" w:hAnsi="Courier New" w:cs="Courier New"/>
          <w:sz w:val="24"/>
          <w:szCs w:val="24"/>
        </w:rPr>
        <w:t xml:space="preserve"> Kansas, a twice alumni of WDQI.</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 want to make sure that you knew about that, that you saw it in the newsletter.  Maybe we'll even when we send out the recording </w:t>
      </w:r>
      <w:proofErr w:type="gramStart"/>
      <w:r w:rsidRPr="00FA172E">
        <w:rPr>
          <w:rFonts w:ascii="Courier New" w:hAnsi="Courier New" w:cs="Courier New"/>
          <w:sz w:val="24"/>
          <w:szCs w:val="24"/>
        </w:rPr>
        <w:t>afterwards</w:t>
      </w:r>
      <w:proofErr w:type="gramEnd"/>
      <w:r w:rsidRPr="00FA172E">
        <w:rPr>
          <w:rFonts w:ascii="Courier New" w:hAnsi="Courier New" w:cs="Courier New"/>
          <w:sz w:val="24"/>
          <w:szCs w:val="24"/>
        </w:rPr>
        <w:t xml:space="preserve"> we'll include an extra </w:t>
      </w:r>
      <w:r w:rsidR="00EF45AF" w:rsidRPr="00FA172E">
        <w:rPr>
          <w:rFonts w:ascii="Courier New" w:hAnsi="Courier New" w:cs="Courier New"/>
          <w:sz w:val="24"/>
          <w:szCs w:val="24"/>
        </w:rPr>
        <w:t>link,</w:t>
      </w:r>
      <w:r w:rsidRPr="00FA172E">
        <w:rPr>
          <w:rFonts w:ascii="Courier New" w:hAnsi="Courier New" w:cs="Courier New"/>
          <w:sz w:val="24"/>
          <w:szCs w:val="24"/>
        </w:rPr>
        <w:t xml:space="preserve"> so you'll be sure to see it.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 wanted to mention about the podcast.  I think you remember from our annual convening I mentioned we are having a little trouble rendering Iowa's podcast.  That is fixed now.  Iowa's podcast is up.  </w:t>
      </w:r>
      <w:r w:rsidR="00EF45AF" w:rsidRPr="00FA172E">
        <w:rPr>
          <w:rFonts w:ascii="Courier New" w:hAnsi="Courier New" w:cs="Courier New"/>
          <w:sz w:val="24"/>
          <w:szCs w:val="24"/>
        </w:rPr>
        <w:t>Also,</w:t>
      </w:r>
      <w:r w:rsidRPr="00FA172E">
        <w:rPr>
          <w:rFonts w:ascii="Courier New" w:hAnsi="Courier New" w:cs="Courier New"/>
          <w:sz w:val="24"/>
          <w:szCs w:val="24"/>
        </w:rPr>
        <w:t xml:space="preserve"> a podcast with Bill, our SME, will also be up shortly.  I wanted to point you to those two things.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lastRenderedPageBreak/>
        <w:t xml:space="preserve">    We continue to add each week or each couple of weeks.  If you are a state who has not participated in a podcast, I will be in contact shortly.  We'll set that up.</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Just a reminder, the point here is really that after every convening, you tell us we wish we had more time to more in depth with other states.  We are doing the podcast </w:t>
      </w:r>
      <w:proofErr w:type="gramStart"/>
      <w:r w:rsidRPr="00FA172E">
        <w:rPr>
          <w:rFonts w:ascii="Courier New" w:hAnsi="Courier New" w:cs="Courier New"/>
          <w:sz w:val="24"/>
          <w:szCs w:val="24"/>
        </w:rPr>
        <w:t>as a way to</w:t>
      </w:r>
      <w:proofErr w:type="gramEnd"/>
      <w:r w:rsidRPr="00FA172E">
        <w:rPr>
          <w:rFonts w:ascii="Courier New" w:hAnsi="Courier New" w:cs="Courier New"/>
          <w:sz w:val="24"/>
          <w:szCs w:val="24"/>
        </w:rPr>
        <w:t xml:space="preserve"> enable that.  It is a 20 to 30-minute interview with one state, a few people from that state.  It allows a little more depth and intimacy in terms of medium than we can usually get in a face-to-face meeting where we have a very busy agenda and there's lots of people.  That's why we are doing it.  I wanted to remind people that that's there and encourage you to look out for the next one.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Then the other thing I wanted to ask, as you know we have been doing mini convenings alongside of conferences events that many of you are already attending.  Just as we did in Birmingham last year at the </w:t>
      </w:r>
      <w:r w:rsidRPr="007665D6">
        <w:rPr>
          <w:rFonts w:ascii="Courier New" w:hAnsi="Courier New" w:cs="Courier New"/>
          <w:sz w:val="24"/>
          <w:szCs w:val="24"/>
        </w:rPr>
        <w:t>N</w:t>
      </w:r>
      <w:r w:rsidR="00EF45AF" w:rsidRPr="007665D6">
        <w:rPr>
          <w:rFonts w:ascii="Courier New" w:hAnsi="Courier New" w:cs="Courier New"/>
          <w:sz w:val="24"/>
          <w:szCs w:val="24"/>
        </w:rPr>
        <w:t>ASWA</w:t>
      </w:r>
      <w:r w:rsidRPr="00FA172E">
        <w:rPr>
          <w:rFonts w:ascii="Courier New" w:hAnsi="Courier New" w:cs="Courier New"/>
          <w:sz w:val="24"/>
          <w:szCs w:val="24"/>
        </w:rPr>
        <w:t xml:space="preserve"> annual conference, there will be another one coming up this fall.</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Two that you brought to our attention that may be worth considering in terms of organizing mini conferences is the staff conference in DC in July </w:t>
      </w:r>
      <w:proofErr w:type="gramStart"/>
      <w:r w:rsidRPr="00FA172E">
        <w:rPr>
          <w:rFonts w:ascii="Courier New" w:hAnsi="Courier New" w:cs="Courier New"/>
          <w:sz w:val="24"/>
          <w:szCs w:val="24"/>
        </w:rPr>
        <w:t>and also</w:t>
      </w:r>
      <w:proofErr w:type="gramEnd"/>
      <w:r w:rsidRPr="00FA172E">
        <w:rPr>
          <w:rFonts w:ascii="Courier New" w:hAnsi="Courier New" w:cs="Courier New"/>
          <w:sz w:val="24"/>
          <w:szCs w:val="24"/>
        </w:rPr>
        <w:t xml:space="preserve"> nearer to the end of the year in September, Boston convening.  I wasn't sure how many of you are planning to go to those.  I wanted to get a sense, if you don't know, that's fine too.  I wanted to get a sense.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 dropped a poll into the slide and wondered if everybody could take a second and let us know:  Are you planning to go?  That will help us calibrate and decide </w:t>
      </w:r>
      <w:proofErr w:type="gramStart"/>
      <w:r w:rsidRPr="00FA172E">
        <w:rPr>
          <w:rFonts w:ascii="Courier New" w:hAnsi="Courier New" w:cs="Courier New"/>
          <w:sz w:val="24"/>
          <w:szCs w:val="24"/>
        </w:rPr>
        <w:t>whether or not</w:t>
      </w:r>
      <w:proofErr w:type="gramEnd"/>
      <w:r w:rsidRPr="00FA172E">
        <w:rPr>
          <w:rFonts w:ascii="Courier New" w:hAnsi="Courier New" w:cs="Courier New"/>
          <w:sz w:val="24"/>
          <w:szCs w:val="24"/>
        </w:rPr>
        <w:t xml:space="preserve"> we should do a convening.</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I'll just give that a second.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(Pause.)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You may also want to indicate -- I guess you can't.  Maybe we'll follow up.  I was going to indicate if someone else from your state who is familiar with your project is going, because that may be an opportunity too.  We'll get a sense of it from the poll and follow up later.</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It looks like it might be a little bit early.  People are not quite sure.  We'll probably run that poll again during the next webinar.  And we will check in again.  But it looks like a good quarter of you are heading to staff DC.  That might be worth considering.  We'll just keep an eye on that as well.  It might be too early for that, just to let you know.</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Okay.  </w:t>
      </w:r>
      <w:r w:rsidR="00EF45AF" w:rsidRPr="00FA172E">
        <w:rPr>
          <w:rFonts w:ascii="Courier New" w:hAnsi="Courier New" w:cs="Courier New"/>
          <w:sz w:val="24"/>
          <w:szCs w:val="24"/>
        </w:rPr>
        <w:t>So,</w:t>
      </w:r>
      <w:r w:rsidRPr="00FA172E">
        <w:rPr>
          <w:rFonts w:ascii="Courier New" w:hAnsi="Courier New" w:cs="Courier New"/>
          <w:sz w:val="24"/>
          <w:szCs w:val="24"/>
        </w:rPr>
        <w:t xml:space="preserve"> then I just wanted to talk for a second about why this webinar.  Just give a shout-out to Laura Ring from Mississippi who first raised it.  </w:t>
      </w:r>
      <w:r w:rsidR="00EF45AF" w:rsidRPr="00FA172E">
        <w:rPr>
          <w:rFonts w:ascii="Courier New" w:hAnsi="Courier New" w:cs="Courier New"/>
          <w:sz w:val="24"/>
          <w:szCs w:val="24"/>
        </w:rPr>
        <w:t>Also,</w:t>
      </w:r>
      <w:r w:rsidRPr="00FA172E">
        <w:rPr>
          <w:rFonts w:ascii="Courier New" w:hAnsi="Courier New" w:cs="Courier New"/>
          <w:sz w:val="24"/>
          <w:szCs w:val="24"/>
        </w:rPr>
        <w:t xml:space="preserve"> some of our SMEs and David from New Jersey also raised it.  But we were walking from one place to another at our annual convening in Washington and Laura said I wish I knew more about how states were structured </w:t>
      </w:r>
      <w:r w:rsidRPr="00FA172E">
        <w:rPr>
          <w:rFonts w:ascii="Courier New" w:hAnsi="Courier New" w:cs="Courier New"/>
          <w:sz w:val="24"/>
          <w:szCs w:val="24"/>
        </w:rPr>
        <w:lastRenderedPageBreak/>
        <w:t>in terms of the management of these systems and who is the fiscal agent, where do they sit.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started kind of provoking.  Many of you had the same kinds of questions.  Although sometimes we cover this when we ask states to do their presentations either on the web or in our annual convenings, we've typically not focused specifically on structure.  Some of you show a structure and some of you don't.  Some of you speak to goals and we've never asked for this specificity.  We thought this would be a good topic for spending some time on.  We sent emails out and asked you to develop slides and be prepared to answer questions.  Lo and behold we hit the jackpot.  You sent in amazing slides.  They are quite detailed in many cases.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Although we had originally envisioned doing this webinar in one webinar, going through </w:t>
      </w:r>
      <w:proofErr w:type="gramStart"/>
      <w:r w:rsidRPr="00FA172E">
        <w:rPr>
          <w:rFonts w:ascii="Courier New" w:hAnsi="Courier New" w:cs="Courier New"/>
          <w:sz w:val="24"/>
          <w:szCs w:val="24"/>
        </w:rPr>
        <w:t>all of</w:t>
      </w:r>
      <w:proofErr w:type="gramEnd"/>
      <w:r w:rsidRPr="00FA172E">
        <w:rPr>
          <w:rFonts w:ascii="Courier New" w:hAnsi="Courier New" w:cs="Courier New"/>
          <w:sz w:val="24"/>
          <w:szCs w:val="24"/>
        </w:rPr>
        <w:t xml:space="preserve"> the states at one time, we may not be able to do that because the content is quite rich.  As soon as you see them, you may have questions.  </w:t>
      </w:r>
      <w:r w:rsidR="00EF45AF" w:rsidRPr="00FA172E">
        <w:rPr>
          <w:rFonts w:ascii="Courier New" w:hAnsi="Courier New" w:cs="Courier New"/>
          <w:sz w:val="24"/>
          <w:szCs w:val="24"/>
        </w:rPr>
        <w:t>So,</w:t>
      </w:r>
      <w:r w:rsidRPr="00FA172E">
        <w:rPr>
          <w:rFonts w:ascii="Courier New" w:hAnsi="Courier New" w:cs="Courier New"/>
          <w:sz w:val="24"/>
          <w:szCs w:val="24"/>
        </w:rPr>
        <w:t xml:space="preserve"> we didn't want to hurry through them.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are fine to go through as many as we can get through today and then just schedule a subsequent webinar to do the rest.  For those who don't present today, your slides will already be done.  </w:t>
      </w:r>
      <w:r w:rsidR="00EF45AF" w:rsidRPr="00FA172E">
        <w:rPr>
          <w:rFonts w:ascii="Courier New" w:hAnsi="Courier New" w:cs="Courier New"/>
          <w:sz w:val="24"/>
          <w:szCs w:val="24"/>
        </w:rPr>
        <w:t>So,</w:t>
      </w:r>
      <w:r w:rsidRPr="00FA172E">
        <w:rPr>
          <w:rFonts w:ascii="Courier New" w:hAnsi="Courier New" w:cs="Courier New"/>
          <w:sz w:val="24"/>
          <w:szCs w:val="24"/>
        </w:rPr>
        <w:t xml:space="preserve"> there won't be any work to do between now and then.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Rather than giving you five minutes, we are going to go with about ten.  We are not going to hurry.  We are leaving the lines open as Maureen indicated, so that you can ask questions along the way.  Because this content is quite detailed.  It's hard to maintain a question until the end.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00EF45AF" w:rsidRPr="00FA172E">
        <w:rPr>
          <w:rFonts w:ascii="Courier New" w:hAnsi="Courier New" w:cs="Courier New"/>
          <w:sz w:val="24"/>
          <w:szCs w:val="24"/>
        </w:rPr>
        <w:t>So,</w:t>
      </w:r>
      <w:r w:rsidRPr="00FA172E">
        <w:rPr>
          <w:rFonts w:ascii="Courier New" w:hAnsi="Courier New" w:cs="Courier New"/>
          <w:sz w:val="24"/>
          <w:szCs w:val="24"/>
        </w:rPr>
        <w:t xml:space="preserve"> feel free to ask questions either in the chat box or we'll allow time between state presentations for a question or two.  Not sort of endlessly or a question or two.  We'll get through as many states as we can.  If we get through all of them, that's great.  We won't need another webinar.  But we wanted to leave breathing room.  Nobody should feel hurried.  We'll go through reverse alphabetical order.  There are only a couple slides, one or two per state.  They are rich in terms of content.  We wanted to give them time to breathe and representatives from each state to be able to talk through them.  And for a question or two from other states about why those states made the choices they did.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So yeah, I just wanted to give a little bit of context and we're so excited.  We have so many people on today.  Prior grantees and current grantees.  We are </w:t>
      </w:r>
      <w:proofErr w:type="gramStart"/>
      <w:r w:rsidRPr="00FA172E">
        <w:rPr>
          <w:rFonts w:ascii="Courier New" w:hAnsi="Courier New" w:cs="Courier New"/>
          <w:sz w:val="24"/>
          <w:szCs w:val="24"/>
        </w:rPr>
        <w:t>really excited</w:t>
      </w:r>
      <w:proofErr w:type="gramEnd"/>
      <w:r w:rsidRPr="00FA172E">
        <w:rPr>
          <w:rFonts w:ascii="Courier New" w:hAnsi="Courier New" w:cs="Courier New"/>
          <w:sz w:val="24"/>
          <w:szCs w:val="24"/>
        </w:rPr>
        <w:t xml:space="preserve"> to have this conversation.  Thanks again to Laura, Bill, and David for raising the issue.  And everyone else for encouraging it.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Go ahead, Maureen.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lastRenderedPageBreak/>
        <w:t xml:space="preserve">    &gt;&gt; MAUREEN SARVER:  Thanks, Kristin.  That was a great introduction.  I won't belabor the points.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 want to mention again the questions we sent to you:  Where is the project housed?  Who is the fiscal agent?  Who are the data providers and who provides the data, where does it go?  Who links and shares?  This is, like Kristin said, this is a lot of information to present in five minutes, ten might be easier.  We will have a conversation continuing through the hour and a half.  Like she said we will do another as a follow-up conversation.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For today, walk through your slides and give us the big take away, one thing we must understand about your approach.</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Reverse alphabetical order:  Rhode Island.  I believe we have Meghan Swindal, Amelia Roberts, and Kimberly.  Go ahead and take it away.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AMELIA ROBERTS:  Great.  Hi, this is Amelia Roberts, Data and Performance Manager of The Governor's Workforce Board.  I will be walking through this first slide, the operations structure of WDQI.  My colleague Meghan will be taking the second slide on how the data flows.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So first off, our fiscal agent of the grant is the Rhode Island Department of Labor and training.  That is pretty </w:t>
      </w:r>
      <w:proofErr w:type="gramStart"/>
      <w:r w:rsidRPr="00FA172E">
        <w:rPr>
          <w:rFonts w:ascii="Courier New" w:hAnsi="Courier New" w:cs="Courier New"/>
          <w:sz w:val="24"/>
          <w:szCs w:val="24"/>
        </w:rPr>
        <w:t>similar to</w:t>
      </w:r>
      <w:proofErr w:type="gramEnd"/>
      <w:r w:rsidRPr="00FA172E">
        <w:rPr>
          <w:rFonts w:ascii="Courier New" w:hAnsi="Courier New" w:cs="Courier New"/>
          <w:sz w:val="24"/>
          <w:szCs w:val="24"/>
        </w:rPr>
        <w:t xml:space="preserve"> how the previous rounds of sending worked.  What is new for this round of grant is that second tier, that governing entity and project lead which is this quasi state agency known as the governor's workforce board, a policymaking board on all workforce development activities for the state of Rhode Island.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What I </w:t>
      </w:r>
      <w:proofErr w:type="gramStart"/>
      <w:r w:rsidRPr="00FA172E">
        <w:rPr>
          <w:rFonts w:ascii="Courier New" w:hAnsi="Courier New" w:cs="Courier New"/>
          <w:sz w:val="24"/>
          <w:szCs w:val="24"/>
        </w:rPr>
        <w:t>actually didn't</w:t>
      </w:r>
      <w:proofErr w:type="gramEnd"/>
      <w:r w:rsidRPr="00FA172E">
        <w:rPr>
          <w:rFonts w:ascii="Courier New" w:hAnsi="Courier New" w:cs="Courier New"/>
          <w:sz w:val="24"/>
          <w:szCs w:val="24"/>
        </w:rPr>
        <w:t xml:space="preserve"> put in the slide is really important to pull out is this dotted line that exists directly to our governor's office.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 think that this is </w:t>
      </w:r>
      <w:proofErr w:type="gramStart"/>
      <w:r w:rsidRPr="00FA172E">
        <w:rPr>
          <w:rFonts w:ascii="Courier New" w:hAnsi="Courier New" w:cs="Courier New"/>
          <w:sz w:val="24"/>
          <w:szCs w:val="24"/>
        </w:rPr>
        <w:t>really key</w:t>
      </w:r>
      <w:proofErr w:type="gramEnd"/>
      <w:r w:rsidRPr="00FA172E">
        <w:rPr>
          <w:rFonts w:ascii="Courier New" w:hAnsi="Courier New" w:cs="Courier New"/>
          <w:sz w:val="24"/>
          <w:szCs w:val="24"/>
        </w:rPr>
        <w:t xml:space="preserve"> in how we have had this top-down guidance from the governor's office from the start that has allowed us to kind of stay on task with the deliverables that were outlined in the grants.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It is really helping us align the deliverables with statewide goals and priorities.  And there has been a lot of work that's gone on and really the governor's office has helped us keep on task and helped agencies stay engaged in this project, specifically our Rhode Island talent dashboard which is a PW20 system, we </w:t>
      </w:r>
      <w:proofErr w:type="gramStart"/>
      <w:r w:rsidRPr="00FA172E">
        <w:rPr>
          <w:rFonts w:ascii="Courier New" w:hAnsi="Courier New" w:cs="Courier New"/>
          <w:sz w:val="24"/>
          <w:szCs w:val="24"/>
        </w:rPr>
        <w:t>have involvement</w:t>
      </w:r>
      <w:proofErr w:type="gramEnd"/>
      <w:r w:rsidRPr="00FA172E">
        <w:rPr>
          <w:rFonts w:ascii="Courier New" w:hAnsi="Courier New" w:cs="Courier New"/>
          <w:sz w:val="24"/>
          <w:szCs w:val="24"/>
        </w:rPr>
        <w:t xml:space="preserve"> from higher education, K-12 and from the DLT.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To keep everybody on track and understanding what the messaging behind this project is and the value of the tool, having that top-down guidance has been extremely vital.  So that's really kind of where the crux has been in the shift from our last round of funding to the consistent involvement and interest from the agencies from the beginning.</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lastRenderedPageBreak/>
        <w:t xml:space="preserve">    The third layer are the vendors that we work with for this than grant.  Data spark who we have been working with consistently in all rounds of funding.  They are the state longitudinal data system housed at the University of Rhode Island and has been crucial in developing the talent dashboard using </w:t>
      </w:r>
      <w:proofErr w:type="gramStart"/>
      <w:r w:rsidRPr="00FA172E">
        <w:rPr>
          <w:rFonts w:ascii="Courier New" w:hAnsi="Courier New" w:cs="Courier New"/>
          <w:sz w:val="24"/>
          <w:szCs w:val="24"/>
        </w:rPr>
        <w:t>all of</w:t>
      </w:r>
      <w:proofErr w:type="gramEnd"/>
      <w:r w:rsidRPr="00FA172E">
        <w:rPr>
          <w:rFonts w:ascii="Courier New" w:hAnsi="Courier New" w:cs="Courier New"/>
          <w:sz w:val="24"/>
          <w:szCs w:val="24"/>
        </w:rPr>
        <w:t xml:space="preserve"> the data sources they have from the participating agencies.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On the right-hand side is Kenzan, an IT vendor that we are using to help us develop an IT accept, presentation participant management system for real jobs Rhode Island, our marquise workforce development program for the state, again one of the major priorities for the governor's office.  That work is underway trying to increase the accuracy of the data.  Right </w:t>
      </w:r>
      <w:proofErr w:type="gramStart"/>
      <w:r w:rsidRPr="00FA172E">
        <w:rPr>
          <w:rFonts w:ascii="Courier New" w:hAnsi="Courier New" w:cs="Courier New"/>
          <w:sz w:val="24"/>
          <w:szCs w:val="24"/>
        </w:rPr>
        <w:t>now</w:t>
      </w:r>
      <w:proofErr w:type="gramEnd"/>
      <w:r w:rsidRPr="00FA172E">
        <w:rPr>
          <w:rFonts w:ascii="Courier New" w:hAnsi="Courier New" w:cs="Courier New"/>
          <w:sz w:val="24"/>
          <w:szCs w:val="24"/>
        </w:rPr>
        <w:t xml:space="preserve"> we are tracking a lot of data in multiple spreadsheets.  So as this program expands, as our workforce participants grow, we needed an IT system that would help us manage that.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the data comes directly from the Rhode Island Department of Labor and training, goes into the Kenzan system and we can streamline the way the data flows from that system directly to data spark.</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At this point I am going to hand it over to Meghan to walk through the relationship between the data providers and data spark and how they, I think, have been great in maintaining the relationships and then ensuring we have a very robust SLDS.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MEGHAN:  Great.  Can you all hear me?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Yes!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MEGHAN:  This is Meghan.  Thank you, Amelia.  I am a data governance manager here at data spark.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I want to just expand a bit on what Amelia noted about our role here in the project.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Data spark is a </w:t>
      </w:r>
      <w:r w:rsidR="00EF45AF" w:rsidRPr="00FA172E">
        <w:rPr>
          <w:rFonts w:ascii="Courier New" w:hAnsi="Courier New" w:cs="Courier New"/>
          <w:sz w:val="24"/>
          <w:szCs w:val="24"/>
        </w:rPr>
        <w:t>self-sustaining</w:t>
      </w:r>
      <w:r w:rsidRPr="00FA172E">
        <w:rPr>
          <w:rFonts w:ascii="Courier New" w:hAnsi="Courier New" w:cs="Courier New"/>
          <w:sz w:val="24"/>
          <w:szCs w:val="24"/>
        </w:rPr>
        <w:t xml:space="preserve"> service center at the University of Rhode Island.  We manage the Rhode Island data hub which we will discuss in the next slide.  This is a statewide longitudinal data system around since roughly 2009 that integrates data essentially across education to workforce pipeline, but with branching to include corrections data, health, child welfare and other data sources.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00EF45AF" w:rsidRPr="00FA172E">
        <w:rPr>
          <w:rFonts w:ascii="Courier New" w:hAnsi="Courier New" w:cs="Courier New"/>
          <w:sz w:val="24"/>
          <w:szCs w:val="24"/>
        </w:rPr>
        <w:t>So,</w:t>
      </w:r>
      <w:r w:rsidRPr="00FA172E">
        <w:rPr>
          <w:rFonts w:ascii="Courier New" w:hAnsi="Courier New" w:cs="Courier New"/>
          <w:sz w:val="24"/>
          <w:szCs w:val="24"/>
        </w:rPr>
        <w:t xml:space="preserve"> we are a key sub-grantee for this </w:t>
      </w:r>
      <w:r w:rsidR="00EF45AF" w:rsidRPr="00FA172E">
        <w:rPr>
          <w:rFonts w:ascii="Courier New" w:hAnsi="Courier New" w:cs="Courier New"/>
          <w:sz w:val="24"/>
          <w:szCs w:val="24"/>
        </w:rPr>
        <w:t>project,</w:t>
      </w:r>
      <w:r w:rsidRPr="00FA172E">
        <w:rPr>
          <w:rFonts w:ascii="Courier New" w:hAnsi="Courier New" w:cs="Courier New"/>
          <w:sz w:val="24"/>
          <w:szCs w:val="24"/>
        </w:rPr>
        <w:t xml:space="preserve"> but we also have years of experience as an SLDS grantee and WDQI sub-grantee.  Data Sparks relationships with these data providers are long standing, not dependent on this </w:t>
      </w:r>
      <w:proofErr w:type="gramStart"/>
      <w:r w:rsidRPr="00FA172E">
        <w:rPr>
          <w:rFonts w:ascii="Courier New" w:hAnsi="Courier New" w:cs="Courier New"/>
          <w:sz w:val="24"/>
          <w:szCs w:val="24"/>
        </w:rPr>
        <w:t>particular project</w:t>
      </w:r>
      <w:proofErr w:type="gramEnd"/>
      <w:r w:rsidRPr="00FA172E">
        <w:rPr>
          <w:rFonts w:ascii="Courier New" w:hAnsi="Courier New" w:cs="Courier New"/>
          <w:sz w:val="24"/>
          <w:szCs w:val="24"/>
        </w:rPr>
        <w:t xml:space="preserve"> although certainly the WDQI grant has allowed us to significantly strengthen and enhance those existing relationships.  And as Amelia noted this </w:t>
      </w:r>
      <w:proofErr w:type="gramStart"/>
      <w:r w:rsidRPr="00FA172E">
        <w:rPr>
          <w:rFonts w:ascii="Courier New" w:hAnsi="Courier New" w:cs="Courier New"/>
          <w:sz w:val="24"/>
          <w:szCs w:val="24"/>
        </w:rPr>
        <w:t>particular round</w:t>
      </w:r>
      <w:proofErr w:type="gramEnd"/>
      <w:r w:rsidRPr="00FA172E">
        <w:rPr>
          <w:rFonts w:ascii="Courier New" w:hAnsi="Courier New" w:cs="Courier New"/>
          <w:sz w:val="24"/>
          <w:szCs w:val="24"/>
        </w:rPr>
        <w:t xml:space="preserve"> of WDQI support has been much more closely aligned with statewide workforce training priorities through the governor's leadership.  That has played a big role for us in terms of strengthening those relationships with our </w:t>
      </w:r>
      <w:r w:rsidR="00EF45AF" w:rsidRPr="00FA172E">
        <w:rPr>
          <w:rFonts w:ascii="Courier New" w:hAnsi="Courier New" w:cs="Courier New"/>
          <w:sz w:val="24"/>
          <w:szCs w:val="24"/>
        </w:rPr>
        <w:t>long-standing</w:t>
      </w:r>
      <w:r w:rsidRPr="00FA172E">
        <w:rPr>
          <w:rFonts w:ascii="Courier New" w:hAnsi="Courier New" w:cs="Courier New"/>
          <w:sz w:val="24"/>
          <w:szCs w:val="24"/>
        </w:rPr>
        <w:t xml:space="preserve"> data providers.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lastRenderedPageBreak/>
        <w:t xml:space="preserve">    If we move on to the next slide.  </w:t>
      </w:r>
      <w:r w:rsidR="00EF45AF" w:rsidRPr="00FA172E">
        <w:rPr>
          <w:rFonts w:ascii="Courier New" w:hAnsi="Courier New" w:cs="Courier New"/>
          <w:sz w:val="24"/>
          <w:szCs w:val="24"/>
        </w:rPr>
        <w:t>So,</w:t>
      </w:r>
      <w:r w:rsidRPr="00FA172E">
        <w:rPr>
          <w:rFonts w:ascii="Courier New" w:hAnsi="Courier New" w:cs="Courier New"/>
          <w:sz w:val="24"/>
          <w:szCs w:val="24"/>
        </w:rPr>
        <w:t xml:space="preserve"> for our WDQI work we are focusing on data from a subset of our existing providers as well as newly integrated data sets from the state's workforce training programs and other partners.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Here at the bottom of our slides are the collection level data providers.  </w:t>
      </w:r>
      <w:r w:rsidR="00EF45AF" w:rsidRPr="00FA172E">
        <w:rPr>
          <w:rFonts w:ascii="Courier New" w:hAnsi="Courier New" w:cs="Courier New"/>
          <w:sz w:val="24"/>
          <w:szCs w:val="24"/>
        </w:rPr>
        <w:t>So,</w:t>
      </w:r>
      <w:r w:rsidRPr="00FA172E">
        <w:rPr>
          <w:rFonts w:ascii="Courier New" w:hAnsi="Courier New" w:cs="Courier New"/>
          <w:sz w:val="24"/>
          <w:szCs w:val="24"/>
        </w:rPr>
        <w:t xml:space="preserve"> on the left, the office of the post-secondary Commissioner regularly collects data from our three public higher education institutions, CCRI, Community College of Rhode Island, Rhode Island college and URI.  Although data spark is housed at URI, we have currently a go-between in OPC.  </w:t>
      </w:r>
      <w:r w:rsidR="00EF45AF" w:rsidRPr="00FA172E">
        <w:rPr>
          <w:rFonts w:ascii="Courier New" w:hAnsi="Courier New" w:cs="Courier New"/>
          <w:sz w:val="24"/>
          <w:szCs w:val="24"/>
        </w:rPr>
        <w:t>So,</w:t>
      </w:r>
      <w:r w:rsidRPr="00FA172E">
        <w:rPr>
          <w:rFonts w:ascii="Courier New" w:hAnsi="Courier New" w:cs="Courier New"/>
          <w:sz w:val="24"/>
          <w:szCs w:val="24"/>
        </w:rPr>
        <w:t xml:space="preserve"> the data is collected from the institutional research offices here at URI and at the other institutions and flows to OPC.  Then OPC will clean, standardize, and transfer that data to data spark for integration into our data system.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00EF45AF" w:rsidRPr="00FA172E">
        <w:rPr>
          <w:rFonts w:ascii="Courier New" w:hAnsi="Courier New" w:cs="Courier New"/>
          <w:sz w:val="24"/>
          <w:szCs w:val="24"/>
        </w:rPr>
        <w:t>So,</w:t>
      </w:r>
      <w:r w:rsidRPr="00FA172E">
        <w:rPr>
          <w:rFonts w:ascii="Courier New" w:hAnsi="Courier New" w:cs="Courier New"/>
          <w:sz w:val="24"/>
          <w:szCs w:val="24"/>
        </w:rPr>
        <w:t xml:space="preserve"> the fact that we are </w:t>
      </w:r>
      <w:proofErr w:type="gramStart"/>
      <w:r w:rsidRPr="00FA172E">
        <w:rPr>
          <w:rFonts w:ascii="Courier New" w:hAnsi="Courier New" w:cs="Courier New"/>
          <w:sz w:val="24"/>
          <w:szCs w:val="24"/>
        </w:rPr>
        <w:t>actually physically</w:t>
      </w:r>
      <w:proofErr w:type="gramEnd"/>
      <w:r w:rsidRPr="00FA172E">
        <w:rPr>
          <w:rFonts w:ascii="Courier New" w:hAnsi="Courier New" w:cs="Courier New"/>
          <w:sz w:val="24"/>
          <w:szCs w:val="24"/>
        </w:rPr>
        <w:t xml:space="preserve"> located here at the university doesn't really change too much about that existing data flow.  We also obtain data from the Rhode Island Department of Education.  That is school district data </w:t>
      </w:r>
      <w:proofErr w:type="gramStart"/>
      <w:r w:rsidRPr="00FA172E">
        <w:rPr>
          <w:rFonts w:ascii="Courier New" w:hAnsi="Courier New" w:cs="Courier New"/>
          <w:sz w:val="24"/>
          <w:szCs w:val="24"/>
        </w:rPr>
        <w:t>and also</w:t>
      </w:r>
      <w:proofErr w:type="gramEnd"/>
      <w:r w:rsidRPr="00FA172E">
        <w:rPr>
          <w:rFonts w:ascii="Courier New" w:hAnsi="Courier New" w:cs="Courier New"/>
          <w:sz w:val="24"/>
          <w:szCs w:val="24"/>
        </w:rPr>
        <w:t xml:space="preserve"> programmatic data that comes to us regularly.  And we do have an existing relationship, or did prior to this grant, with the Department of Labor and training for certain elements, particularly wage and employment but through this grant we have obtained a much greater breadth of data, focusing on workforce grantees, partners, training and service providers.  What has been interesting for us is that as we have been integrating these data from the Rhode Island Department of Labor and training, these programs have sort of evolved in a sense as well in terms of the data that they are collecting.  It has been a bit of an iterative process in terms of recognition from the governor's workforce board in terms of additional data elements or refined data elements that the grantees can be tracking.</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00EF45AF" w:rsidRPr="00FA172E">
        <w:rPr>
          <w:rFonts w:ascii="Courier New" w:hAnsi="Courier New" w:cs="Courier New"/>
          <w:sz w:val="24"/>
          <w:szCs w:val="24"/>
        </w:rPr>
        <w:t>So,</w:t>
      </w:r>
      <w:r w:rsidRPr="00FA172E">
        <w:rPr>
          <w:rFonts w:ascii="Courier New" w:hAnsi="Courier New" w:cs="Courier New"/>
          <w:sz w:val="24"/>
          <w:szCs w:val="24"/>
        </w:rPr>
        <w:t xml:space="preserve"> then the data comes into the Rhode Island data hub from these agencies.  We integrate it and link it, both deterministically and probabilistically.  Our data scientists here work with subject matter experts at the participating agencies.  </w:t>
      </w:r>
      <w:r w:rsidR="00EF45AF" w:rsidRPr="00FA172E">
        <w:rPr>
          <w:rFonts w:ascii="Courier New" w:hAnsi="Courier New" w:cs="Courier New"/>
          <w:sz w:val="24"/>
          <w:szCs w:val="24"/>
        </w:rPr>
        <w:t>So,</w:t>
      </w:r>
      <w:r w:rsidRPr="00FA172E">
        <w:rPr>
          <w:rFonts w:ascii="Courier New" w:hAnsi="Courier New" w:cs="Courier New"/>
          <w:sz w:val="24"/>
          <w:szCs w:val="24"/>
        </w:rPr>
        <w:t xml:space="preserve"> at the office of the post-secondary Commissioner, at the Rhode Island Department of Education, at DLT, et cetera, to determine what types of analyses and elements we are interested in looking at.  </w:t>
      </w:r>
      <w:r w:rsidR="00EF45AF" w:rsidRPr="00FA172E">
        <w:rPr>
          <w:rFonts w:ascii="Courier New" w:hAnsi="Courier New" w:cs="Courier New"/>
          <w:sz w:val="24"/>
          <w:szCs w:val="24"/>
        </w:rPr>
        <w:t>So,</w:t>
      </w:r>
      <w:r w:rsidRPr="00FA172E">
        <w:rPr>
          <w:rFonts w:ascii="Courier New" w:hAnsi="Courier New" w:cs="Courier New"/>
          <w:sz w:val="24"/>
          <w:szCs w:val="24"/>
        </w:rPr>
        <w:t xml:space="preserve"> it has been a very close collaboration with those subject matter experts and again, as Amelia said, the buy-in from the agencies has been </w:t>
      </w:r>
      <w:proofErr w:type="gramStart"/>
      <w:r w:rsidRPr="00FA172E">
        <w:rPr>
          <w:rFonts w:ascii="Courier New" w:hAnsi="Courier New" w:cs="Courier New"/>
          <w:sz w:val="24"/>
          <w:szCs w:val="24"/>
        </w:rPr>
        <w:t>really tremendous</w:t>
      </w:r>
      <w:proofErr w:type="gramEnd"/>
      <w:r w:rsidRPr="00FA172E">
        <w:rPr>
          <w:rFonts w:ascii="Courier New" w:hAnsi="Courier New" w:cs="Courier New"/>
          <w:sz w:val="24"/>
          <w:szCs w:val="24"/>
        </w:rPr>
        <w:t xml:space="preserve"> for this round of the grant funding given the fact that everything has been closely aligned with the state's priorities, and particularly through the governor's office.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00EF45AF" w:rsidRPr="00FA172E">
        <w:rPr>
          <w:rFonts w:ascii="Courier New" w:hAnsi="Courier New" w:cs="Courier New"/>
          <w:sz w:val="24"/>
          <w:szCs w:val="24"/>
        </w:rPr>
        <w:t>So,</w:t>
      </w:r>
      <w:r w:rsidRPr="00FA172E">
        <w:rPr>
          <w:rFonts w:ascii="Courier New" w:hAnsi="Courier New" w:cs="Courier New"/>
          <w:sz w:val="24"/>
          <w:szCs w:val="24"/>
        </w:rPr>
        <w:t xml:space="preserve"> we've developed what we are calling the Rhode Island talent dashboard which should be ready for launch soon publicly.  </w:t>
      </w:r>
      <w:r w:rsidRPr="00FA172E">
        <w:rPr>
          <w:rFonts w:ascii="Courier New" w:hAnsi="Courier New" w:cs="Courier New"/>
          <w:sz w:val="24"/>
          <w:szCs w:val="24"/>
        </w:rPr>
        <w:lastRenderedPageBreak/>
        <w:t>It is a fantastic resource.  There's a lot of excitement about that in the State.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00EF45AF" w:rsidRPr="00FA172E">
        <w:rPr>
          <w:rFonts w:ascii="Courier New" w:hAnsi="Courier New" w:cs="Courier New"/>
          <w:sz w:val="24"/>
          <w:szCs w:val="24"/>
        </w:rPr>
        <w:t>So,</w:t>
      </w:r>
      <w:r w:rsidRPr="00FA172E">
        <w:rPr>
          <w:rFonts w:ascii="Courier New" w:hAnsi="Courier New" w:cs="Courier New"/>
          <w:sz w:val="24"/>
          <w:szCs w:val="24"/>
        </w:rPr>
        <w:t xml:space="preserve"> if there are any other questions about the data flow, I would be happy to answer those as well.</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(Pause.)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Now is your chance if anyone has any questions about the data flow for Rhode Island.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CLINTON FLOWERS:  Hello, this is Clinton Flowers from Missouri.  I would like to ask a question about, is there a frequency of upload of the data?</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MEGHAN:  It depends on the data set.  It depends on the provider as well.  So, for example, the office of the post-secondary Commissioner provides data sets six times a year to, for integration into the data hub.  The Rhode Island Department of Education does provide us with a nearly end of year enrollment file.  There are individual files underlying that main data dump that we obtain more frequently.  </w:t>
      </w:r>
      <w:r w:rsidR="00EF45AF" w:rsidRPr="00FA172E">
        <w:rPr>
          <w:rFonts w:ascii="Courier New" w:hAnsi="Courier New" w:cs="Courier New"/>
          <w:sz w:val="24"/>
          <w:szCs w:val="24"/>
        </w:rPr>
        <w:t>So,</w:t>
      </w:r>
      <w:r w:rsidRPr="00FA172E">
        <w:rPr>
          <w:rFonts w:ascii="Courier New" w:hAnsi="Courier New" w:cs="Courier New"/>
          <w:sz w:val="24"/>
          <w:szCs w:val="24"/>
        </w:rPr>
        <w:t xml:space="preserve"> career and technical education data </w:t>
      </w:r>
      <w:proofErr w:type="gramStart"/>
      <w:r w:rsidRPr="00FA172E">
        <w:rPr>
          <w:rFonts w:ascii="Courier New" w:hAnsi="Courier New" w:cs="Courier New"/>
          <w:sz w:val="24"/>
          <w:szCs w:val="24"/>
        </w:rPr>
        <w:t>in particular is</w:t>
      </w:r>
      <w:proofErr w:type="gramEnd"/>
      <w:r w:rsidRPr="00FA172E">
        <w:rPr>
          <w:rFonts w:ascii="Courier New" w:hAnsi="Courier New" w:cs="Courier New"/>
          <w:sz w:val="24"/>
          <w:szCs w:val="24"/>
        </w:rPr>
        <w:t xml:space="preserve"> very quickly evolving in Rhode Island.  We are frequently getting new and expanded data sets as programs expand as well.</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Amelia, I don't know off the top of my head how frequently the workforce training programs are incorporating or sending over their data.  I will say to Clinton -- sorry.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For the ...</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MEGHAN:  Sorry, for incorporation into the P20W.  Although on a quarterly basis we do get the wage and employment data.  That has been a </w:t>
      </w:r>
      <w:r w:rsidR="00EF45AF" w:rsidRPr="00FA172E">
        <w:rPr>
          <w:rFonts w:ascii="Courier New" w:hAnsi="Courier New" w:cs="Courier New"/>
          <w:sz w:val="24"/>
          <w:szCs w:val="24"/>
        </w:rPr>
        <w:t>long-standing</w:t>
      </w:r>
      <w:r w:rsidRPr="00FA172E">
        <w:rPr>
          <w:rFonts w:ascii="Courier New" w:hAnsi="Courier New" w:cs="Courier New"/>
          <w:sz w:val="24"/>
          <w:szCs w:val="24"/>
        </w:rPr>
        <w:t xml:space="preserve"> data feed.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Okay, thanks.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MEGHAN:  Yup.</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Kristin, do you have any follow-up questions?  If not, I'll move to New Jersey.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Yes, Amelia, I think you talked about a dotted line to the governor's office and you emphasized better alignment with the state's priorities.  I wonder, dotted line, where was the dotted line from to the governor's office?  And who do you work with in the governor's office?  Is it an appointee, long time staff person or policy person?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AMELIA ROBERTS:  He is </w:t>
      </w:r>
      <w:proofErr w:type="gramStart"/>
      <w:r w:rsidRPr="00FA172E">
        <w:rPr>
          <w:rFonts w:ascii="Courier New" w:hAnsi="Courier New" w:cs="Courier New"/>
          <w:sz w:val="24"/>
          <w:szCs w:val="24"/>
        </w:rPr>
        <w:t>actually one</w:t>
      </w:r>
      <w:proofErr w:type="gramEnd"/>
      <w:r w:rsidRPr="00FA172E">
        <w:rPr>
          <w:rFonts w:ascii="Courier New" w:hAnsi="Courier New" w:cs="Courier New"/>
          <w:sz w:val="24"/>
          <w:szCs w:val="24"/>
        </w:rPr>
        <w:t xml:space="preserve"> of the </w:t>
      </w:r>
      <w:r w:rsidR="00EF45AF" w:rsidRPr="00FA172E">
        <w:rPr>
          <w:rFonts w:ascii="Courier New" w:hAnsi="Courier New" w:cs="Courier New"/>
          <w:sz w:val="24"/>
          <w:szCs w:val="24"/>
        </w:rPr>
        <w:t>chiefs</w:t>
      </w:r>
      <w:r w:rsidRPr="00FA172E">
        <w:rPr>
          <w:rFonts w:ascii="Courier New" w:hAnsi="Courier New" w:cs="Courier New"/>
          <w:sz w:val="24"/>
          <w:szCs w:val="24"/>
        </w:rPr>
        <w:t xml:space="preserve"> of staff, but there's other policy analysts in the office assigned specifically to workforce and then also there's a point person on education.  </w:t>
      </w:r>
      <w:r w:rsidR="00EF45AF" w:rsidRPr="00FA172E">
        <w:rPr>
          <w:rFonts w:ascii="Courier New" w:hAnsi="Courier New" w:cs="Courier New"/>
          <w:sz w:val="24"/>
          <w:szCs w:val="24"/>
        </w:rPr>
        <w:t>So,</w:t>
      </w:r>
      <w:r w:rsidRPr="00FA172E">
        <w:rPr>
          <w:rFonts w:ascii="Courier New" w:hAnsi="Courier New" w:cs="Courier New"/>
          <w:sz w:val="24"/>
          <w:szCs w:val="24"/>
        </w:rPr>
        <w:t xml:space="preserve"> we work with </w:t>
      </w:r>
      <w:proofErr w:type="gramStart"/>
      <w:r w:rsidRPr="00FA172E">
        <w:rPr>
          <w:rFonts w:ascii="Courier New" w:hAnsi="Courier New" w:cs="Courier New"/>
          <w:sz w:val="24"/>
          <w:szCs w:val="24"/>
        </w:rPr>
        <w:t>a number of</w:t>
      </w:r>
      <w:proofErr w:type="gramEnd"/>
      <w:r w:rsidRPr="00FA172E">
        <w:rPr>
          <w:rFonts w:ascii="Courier New" w:hAnsi="Courier New" w:cs="Courier New"/>
          <w:sz w:val="24"/>
          <w:szCs w:val="24"/>
        </w:rPr>
        <w:t xml:space="preserve"> people in the governor's office depending on our Department of Education will work with their specific policy analyst.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The dotted line to the governor's office really is between our Executive Director here at the governor's workforce board and again one of the, I believe the chief of staff at the governor's office.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lastRenderedPageBreak/>
        <w:t xml:space="preserve">    We have a 22-member board as well.  It is the governor's workforce board.  </w:t>
      </w:r>
      <w:r w:rsidR="00EF45AF" w:rsidRPr="00FA172E">
        <w:rPr>
          <w:rFonts w:ascii="Courier New" w:hAnsi="Courier New" w:cs="Courier New"/>
          <w:sz w:val="24"/>
          <w:szCs w:val="24"/>
        </w:rPr>
        <w:t>So,</w:t>
      </w:r>
      <w:r w:rsidRPr="00FA172E">
        <w:rPr>
          <w:rFonts w:ascii="Courier New" w:hAnsi="Courier New" w:cs="Courier New"/>
          <w:sz w:val="24"/>
          <w:szCs w:val="24"/>
        </w:rPr>
        <w:t xml:space="preserve"> there are also linkages there.  A lot of the priorities that come from the governor's office are reflected in some of the focus areas of the board and then the investments and interests of the members.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Okay, great.  I just want to put a request in not to be planned right in the minute, but I would love to have a podcast down the road on data governance and what that means.  Meghan, know that I will be in touch.</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(Laughter.)</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MEGHAN:  Yes, fantastic.</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We had a question from the field around whether this is a centralized system.  I think that may refer to, we used to talk often about data warehouses versus federated system.  The lines have gotten much grayer.  There's more of a mix now.  People don't tend to say you are one or the other.</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But how would you respond to that question?  How do you think of your system?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MEGHAN:  I would say we are a centralized system.  A federated system would be a system in which the data sets are maintained separately with a common identifier.  They could be linked on-demand, but our system is a warehouse where the data is continually being updated within the system.  We don't keep it separated.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So that should allow us to be </w:t>
      </w:r>
      <w:proofErr w:type="gramStart"/>
      <w:r w:rsidRPr="00FA172E">
        <w:rPr>
          <w:rFonts w:ascii="Courier New" w:hAnsi="Courier New" w:cs="Courier New"/>
          <w:sz w:val="24"/>
          <w:szCs w:val="24"/>
        </w:rPr>
        <w:t>more nimble</w:t>
      </w:r>
      <w:proofErr w:type="gramEnd"/>
      <w:r w:rsidRPr="00FA172E">
        <w:rPr>
          <w:rFonts w:ascii="Courier New" w:hAnsi="Courier New" w:cs="Courier New"/>
          <w:sz w:val="24"/>
          <w:szCs w:val="24"/>
        </w:rPr>
        <w:t xml:space="preserve"> in terms of responding to integrated data.</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That's super.  We had another question, and this is another thing I think we'll follow up.  David, I'm going to hold your question.  We have a couple of questions about research more generally.  I'm going to hold that for now and we'll do that as a follow-up once we go through all the states.  That's all the questions I have.  Let's go to -- who comes after Rhode Island?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I want to give a big thank you to Meghan and Amelia.  That was fantastic.  Moving to New Jersey.  David Ramsay and Shawn Simone, if you are on the </w:t>
      </w:r>
      <w:proofErr w:type="gramStart"/>
      <w:r w:rsidRPr="00FA172E">
        <w:rPr>
          <w:rFonts w:ascii="Courier New" w:hAnsi="Courier New" w:cs="Courier New"/>
          <w:sz w:val="24"/>
          <w:szCs w:val="24"/>
        </w:rPr>
        <w:t>line</w:t>
      </w:r>
      <w:proofErr w:type="gramEnd"/>
      <w:r w:rsidRPr="00FA172E">
        <w:rPr>
          <w:rFonts w:ascii="Courier New" w:hAnsi="Courier New" w:cs="Courier New"/>
          <w:sz w:val="24"/>
          <w:szCs w:val="24"/>
        </w:rPr>
        <w:t xml:space="preserve"> you're up next.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SHAWN:  Can everyone hear me?  I'm Shawn Simone and I work at the New Jersey education system.  It is a centralized data system that links information from four partner agencies, including education, higher education, higher education assistance authority and labor and workforce development.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Our fiscal agent is slightly different than you may see in other state systems.  We get contributions from each of our data providers with the Department of Labor, workforce development providing us the largest contribution, followed by the Department of Education and higher education and higher education student authority following them.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lastRenderedPageBreak/>
        <w:t xml:space="preserve">    Our governance structure is managed by what we call an executive leadership council which holds high level representatives from each of the agencies and that body gives us all the direction and decisions, governance decisions, data decisions, access decisions and things like that governing the system.  They meet monthly.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The Heldrich Center is responsible for facilitating both the governance structure and </w:t>
      </w:r>
      <w:proofErr w:type="gramStart"/>
      <w:r w:rsidRPr="00FA172E">
        <w:rPr>
          <w:rFonts w:ascii="Courier New" w:hAnsi="Courier New" w:cs="Courier New"/>
          <w:sz w:val="24"/>
          <w:szCs w:val="24"/>
        </w:rPr>
        <w:t>actually hosting</w:t>
      </w:r>
      <w:proofErr w:type="gramEnd"/>
      <w:r w:rsidRPr="00FA172E">
        <w:rPr>
          <w:rFonts w:ascii="Courier New" w:hAnsi="Courier New" w:cs="Courier New"/>
          <w:sz w:val="24"/>
          <w:szCs w:val="24"/>
        </w:rPr>
        <w:t xml:space="preserve"> the system.  And the office of information technology is one of our partners in that as we grow the system.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On the next slide we have the data sources will currently housed in the system.  Most SLDS systems, they are stronger than others.  Some are </w:t>
      </w:r>
      <w:proofErr w:type="gramStart"/>
      <w:r w:rsidRPr="00FA172E">
        <w:rPr>
          <w:rFonts w:ascii="Courier New" w:hAnsi="Courier New" w:cs="Courier New"/>
          <w:sz w:val="24"/>
          <w:szCs w:val="24"/>
        </w:rPr>
        <w:t>more complete and operational</w:t>
      </w:r>
      <w:proofErr w:type="gramEnd"/>
      <w:r w:rsidRPr="00FA172E">
        <w:rPr>
          <w:rFonts w:ascii="Courier New" w:hAnsi="Courier New" w:cs="Courier New"/>
          <w:sz w:val="24"/>
          <w:szCs w:val="24"/>
        </w:rPr>
        <w:t xml:space="preserve"> than others.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have, of course, the unemployment insurance wage data and employer data.  We have had that in the system historically for the longest </w:t>
      </w:r>
      <w:proofErr w:type="gramStart"/>
      <w:r w:rsidRPr="00FA172E">
        <w:rPr>
          <w:rFonts w:ascii="Courier New" w:hAnsi="Courier New" w:cs="Courier New"/>
          <w:sz w:val="24"/>
          <w:szCs w:val="24"/>
        </w:rPr>
        <w:t>period of time</w:t>
      </w:r>
      <w:proofErr w:type="gramEnd"/>
      <w:r w:rsidRPr="00FA172E">
        <w:rPr>
          <w:rFonts w:ascii="Courier New" w:hAnsi="Courier New" w:cs="Courier New"/>
          <w:sz w:val="24"/>
          <w:szCs w:val="24"/>
        </w:rPr>
        <w:t xml:space="preserve"> and it is what we have the most data with.  And then we also have other program data housed in the system at varying levels of completeness or being operational.</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also have data from the Department of Education.  It is retrospective data.  We wait until the students turn 18 and then we pull in their educational records, mostly secondary school records, as well as a little information about what higher education institutions they go to and report it back to the Department of Education.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Right </w:t>
      </w:r>
      <w:proofErr w:type="gramStart"/>
      <w:r w:rsidRPr="00FA172E">
        <w:rPr>
          <w:rFonts w:ascii="Courier New" w:hAnsi="Courier New" w:cs="Courier New"/>
          <w:sz w:val="24"/>
          <w:szCs w:val="24"/>
        </w:rPr>
        <w:t>now</w:t>
      </w:r>
      <w:proofErr w:type="gramEnd"/>
      <w:r w:rsidRPr="00FA172E">
        <w:rPr>
          <w:rFonts w:ascii="Courier New" w:hAnsi="Courier New" w:cs="Courier New"/>
          <w:sz w:val="24"/>
          <w:szCs w:val="24"/>
        </w:rPr>
        <w:t xml:space="preserve"> our highest confidence is in data on graduation and whether they exited or not.  And we are working to operationalize other aspects of their data system.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have a strong data source from the office of the second of higher education.  They pass through for data reporting.  They get microdata.  For a lot of data sources, not all, they are the agent that reports to the federal government on behalf of higher education institutions in the State.  We have all public institutions and about nine out of 14 private snugs in the state that we get this data for.</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And then most recently we have an agreement signed with the higher education student assistance authority this past December and got our first data feeds from them.  Right </w:t>
      </w:r>
      <w:proofErr w:type="gramStart"/>
      <w:r w:rsidRPr="00FA172E">
        <w:rPr>
          <w:rFonts w:ascii="Courier New" w:hAnsi="Courier New" w:cs="Courier New"/>
          <w:sz w:val="24"/>
          <w:szCs w:val="24"/>
        </w:rPr>
        <w:t>now</w:t>
      </w:r>
      <w:proofErr w:type="gramEnd"/>
      <w:r w:rsidRPr="00FA172E">
        <w:rPr>
          <w:rFonts w:ascii="Courier New" w:hAnsi="Courier New" w:cs="Courier New"/>
          <w:sz w:val="24"/>
          <w:szCs w:val="24"/>
        </w:rPr>
        <w:t xml:space="preserve"> we are doing our cleaning and validation checks with them for our initial entry into the system.  Right </w:t>
      </w:r>
      <w:proofErr w:type="gramStart"/>
      <w:r w:rsidRPr="00FA172E">
        <w:rPr>
          <w:rFonts w:ascii="Courier New" w:hAnsi="Courier New" w:cs="Courier New"/>
          <w:sz w:val="24"/>
          <w:szCs w:val="24"/>
        </w:rPr>
        <w:t>now</w:t>
      </w:r>
      <w:proofErr w:type="gramEnd"/>
      <w:r w:rsidRPr="00FA172E">
        <w:rPr>
          <w:rFonts w:ascii="Courier New" w:hAnsi="Courier New" w:cs="Courier New"/>
          <w:sz w:val="24"/>
          <w:szCs w:val="24"/>
        </w:rPr>
        <w:t xml:space="preserve"> that is not quite operational, but we are doing test matches to the system.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With that I'll ask if David Ramsay would like to add anything based upon my presentation.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DAVID:  Thanks, Shawn.  The only thing I'll add, in addition to what Shawn mentioned about our governance structure we also have a data storage work group.  </w:t>
      </w:r>
      <w:proofErr w:type="gramStart"/>
      <w:r w:rsidRPr="00FA172E">
        <w:rPr>
          <w:rFonts w:ascii="Courier New" w:hAnsi="Courier New" w:cs="Courier New"/>
          <w:sz w:val="24"/>
          <w:szCs w:val="24"/>
        </w:rPr>
        <w:t>Similar to</w:t>
      </w:r>
      <w:proofErr w:type="gramEnd"/>
      <w:r w:rsidRPr="00FA172E">
        <w:rPr>
          <w:rFonts w:ascii="Courier New" w:hAnsi="Courier New" w:cs="Courier New"/>
          <w:sz w:val="24"/>
          <w:szCs w:val="24"/>
        </w:rPr>
        <w:t xml:space="preserve"> what Rhode Island talked about, their subject matter expert group, our data storage group is similar to that.  While that doesn't make any </w:t>
      </w:r>
      <w:r w:rsidRPr="00FA172E">
        <w:rPr>
          <w:rFonts w:ascii="Courier New" w:hAnsi="Courier New" w:cs="Courier New"/>
          <w:sz w:val="24"/>
          <w:szCs w:val="24"/>
        </w:rPr>
        <w:lastRenderedPageBreak/>
        <w:t xml:space="preserve">final decisions as far as policy or practice is concerned, they are very </w:t>
      </w:r>
      <w:proofErr w:type="gramStart"/>
      <w:r w:rsidRPr="00FA172E">
        <w:rPr>
          <w:rFonts w:ascii="Courier New" w:hAnsi="Courier New" w:cs="Courier New"/>
          <w:sz w:val="24"/>
          <w:szCs w:val="24"/>
        </w:rPr>
        <w:t>instrumental</w:t>
      </w:r>
      <w:proofErr w:type="gramEnd"/>
      <w:r w:rsidRPr="00FA172E">
        <w:rPr>
          <w:rFonts w:ascii="Courier New" w:hAnsi="Courier New" w:cs="Courier New"/>
          <w:sz w:val="24"/>
          <w:szCs w:val="24"/>
        </w:rPr>
        <w:t xml:space="preserve"> and they are represented from each of the data owners on that group.  They are very instrumental in advising the executive leadership committee about decisions, the limitations of the data, what we should and should not be doing with the data from a subject matter expert's perspective.  That's a very important group as well.</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The only other thing I'll mention, our project is still evolving.  As Shawn alluded to, KESA is a new member to the SLDS, the DOE and office of the secretary of higher education were members and there's continuing conversations about what other state agencies we can draw in to, whether it's Health and Human Services or community affairs which have longitudinal data that would be beneficial to have in our system.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I'll stop there.  If there are any questions, happy to answer them.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Questions for emergency in the chat or ask allowed?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This is Greg Weeks.  Can you hear me?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Yes, go ahead, Greg.</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GREG:  Okay.  I was just curious about if you had a research agenda and how it was developed and how you are proposing to proceed with it.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I'll take that on.  Yes, we have a research </w:t>
      </w:r>
      <w:proofErr w:type="gramStart"/>
      <w:r w:rsidRPr="00FA172E">
        <w:rPr>
          <w:rFonts w:ascii="Courier New" w:hAnsi="Courier New" w:cs="Courier New"/>
          <w:sz w:val="24"/>
          <w:szCs w:val="24"/>
        </w:rPr>
        <w:t>agenda</w:t>
      </w:r>
      <w:proofErr w:type="gramEnd"/>
      <w:r w:rsidRPr="00FA172E">
        <w:rPr>
          <w:rFonts w:ascii="Courier New" w:hAnsi="Courier New" w:cs="Courier New"/>
          <w:sz w:val="24"/>
          <w:szCs w:val="24"/>
        </w:rPr>
        <w:t xml:space="preserve"> but we have decided to scale it back.  It is dictated by the executive leadership council.  We are still working with the data to develop things like feedback reports and such and trying to keep it descriptive for this year.  We are undergoing a large migration project and we are focusing a lot of our energies on that to better automate a lot of our processes that are currently being done manually, a lot of behind the scenes work.  Our research agenda right now, approved by the executive leadership council, I think it was last fall, we are working to put out some reports and get some more outward-facing information on our website.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And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we are working on part 2 of hosting an SLDS system, more public outreach.  If you go to our </w:t>
      </w:r>
      <w:proofErr w:type="gramStart"/>
      <w:r w:rsidRPr="00FA172E">
        <w:rPr>
          <w:rFonts w:ascii="Courier New" w:hAnsi="Courier New" w:cs="Courier New"/>
          <w:sz w:val="24"/>
          <w:szCs w:val="24"/>
        </w:rPr>
        <w:t>website</w:t>
      </w:r>
      <w:proofErr w:type="gramEnd"/>
      <w:r w:rsidRPr="00FA172E">
        <w:rPr>
          <w:rFonts w:ascii="Courier New" w:hAnsi="Courier New" w:cs="Courier New"/>
          <w:sz w:val="24"/>
          <w:szCs w:val="24"/>
        </w:rPr>
        <w:t xml:space="preserve"> we have more information on it.  We are working to operationalize dashboards and things like that.  This time next year we will have more reports on the website, a couple dashboards, to get public interest and interest with policymakers.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Thanks for sharing that, Shawn.  I wanted to put a PS on your comment about automation.  That's a topic brought up a couple times by states.  We will hold that as a tentative webinar topic down the road as well, especially for states who have had multiple grants.  They had the opportunity to recognize where our paper process is inefficient and could be </w:t>
      </w:r>
      <w:r w:rsidRPr="00FA172E">
        <w:rPr>
          <w:rFonts w:ascii="Courier New" w:hAnsi="Courier New" w:cs="Courier New"/>
          <w:sz w:val="24"/>
          <w:szCs w:val="24"/>
        </w:rPr>
        <w:lastRenderedPageBreak/>
        <w:t>better done through automation.  That is a technical thing but came up a couple of times.  We may follow up in a comment.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DAVID:  Could I put a PS on it?  I know we will get back to the external part, but our research agenda like other states will be the main thing that dries what access and what type of access we give to external researchers when we reach that kind of milestone in the life of our SLDS.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Thank you for saying that.  That's an important point.  We will </w:t>
      </w:r>
      <w:proofErr w:type="gramStart"/>
      <w:r w:rsidRPr="00FA172E">
        <w:rPr>
          <w:rFonts w:ascii="Courier New" w:hAnsi="Courier New" w:cs="Courier New"/>
          <w:sz w:val="24"/>
          <w:szCs w:val="24"/>
        </w:rPr>
        <w:t>definitely follow</w:t>
      </w:r>
      <w:proofErr w:type="gramEnd"/>
      <w:r w:rsidRPr="00FA172E">
        <w:rPr>
          <w:rFonts w:ascii="Courier New" w:hAnsi="Courier New" w:cs="Courier New"/>
          <w:sz w:val="24"/>
          <w:szCs w:val="24"/>
        </w:rPr>
        <w:t xml:space="preserve"> up in a subsequent webinar on that, but also address it in the group writ large at the end.  It's an important point.  Thank you, David and Shawn.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Moving on to Missouri.  Both of us are --</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(Overlapping speakers.).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(Laughter.)</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Sorry, Kristin.  We have Clinton flowers, Samantha hacker Meyer and Bruce on the line.  Take it away.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Yes.  Good afternoon.  This is Clinton flowers.  I'm volunteering to present, generally am by acclimation asked to present.  I'm happy to visit with each of you this afternoon.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are calling this an ecosystem that is based upon workforce development longitudinal data system.  In this diagram you have those three major categories, operations, governance, partnership.</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And I looked at this as a relational diagram.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we do have the benefit in Missouri, the office of information technology services actually is a part of the office of administration.  Which is an executive administrative department.  That serves the ability to provide third-party relatively disinterested operator for the data warehouse in that because they are a client services agency, they would serve the needs of all the partners and should be not vested in any of them in particular, working on behest of the office of administration, as I said, an executive agency of the governor.</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Then governance itself, we have the benefit of a </w:t>
      </w:r>
      <w:proofErr w:type="gramStart"/>
      <w:r w:rsidRPr="00FA172E">
        <w:rPr>
          <w:rFonts w:ascii="Courier New" w:hAnsi="Courier New" w:cs="Courier New"/>
          <w:sz w:val="24"/>
          <w:szCs w:val="24"/>
        </w:rPr>
        <w:t>fairly comprehensive</w:t>
      </w:r>
      <w:proofErr w:type="gramEnd"/>
      <w:r w:rsidRPr="00FA172E">
        <w:rPr>
          <w:rFonts w:ascii="Courier New" w:hAnsi="Courier New" w:cs="Courier New"/>
          <w:sz w:val="24"/>
          <w:szCs w:val="24"/>
        </w:rPr>
        <w:t xml:space="preserve"> data matching agreement early on and worker state quality one which was 2009-2010.  We created this data matching agreement that included pretty much all the partners we considered to be relevant for data matching.</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And that agreement does explain processes and protocols and security and confidentiality.  It has pretty much </w:t>
      </w:r>
      <w:proofErr w:type="gramStart"/>
      <w:r w:rsidRPr="00FA172E">
        <w:rPr>
          <w:rFonts w:ascii="Courier New" w:hAnsi="Courier New" w:cs="Courier New"/>
          <w:sz w:val="24"/>
          <w:szCs w:val="24"/>
        </w:rPr>
        <w:t>all of</w:t>
      </w:r>
      <w:proofErr w:type="gramEnd"/>
      <w:r w:rsidRPr="00FA172E">
        <w:rPr>
          <w:rFonts w:ascii="Courier New" w:hAnsi="Courier New" w:cs="Courier New"/>
          <w:sz w:val="24"/>
          <w:szCs w:val="24"/>
        </w:rPr>
        <w:t xml:space="preserve"> the kind of topics that should be involved.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because we have the matching agreement, we </w:t>
      </w:r>
      <w:proofErr w:type="gramStart"/>
      <w:r w:rsidRPr="00FA172E">
        <w:rPr>
          <w:rFonts w:ascii="Courier New" w:hAnsi="Courier New" w:cs="Courier New"/>
          <w:sz w:val="24"/>
          <w:szCs w:val="24"/>
        </w:rPr>
        <w:t>actually created</w:t>
      </w:r>
      <w:proofErr w:type="gramEnd"/>
      <w:r w:rsidRPr="00FA172E">
        <w:rPr>
          <w:rFonts w:ascii="Courier New" w:hAnsi="Courier New" w:cs="Courier New"/>
          <w:sz w:val="24"/>
          <w:szCs w:val="24"/>
        </w:rPr>
        <w:t xml:space="preserve"> an SLDS governance committee.  We are only now beginning to call ourselves a governance committee, but that has emerged over time.  We meet monthly.  We have monthly meetings that </w:t>
      </w:r>
      <w:r w:rsidRPr="00FA172E">
        <w:rPr>
          <w:rFonts w:ascii="Courier New" w:hAnsi="Courier New" w:cs="Courier New"/>
          <w:sz w:val="24"/>
          <w:szCs w:val="24"/>
        </w:rPr>
        <w:lastRenderedPageBreak/>
        <w:t xml:space="preserve">discuss primarily what is going on with the agencies.  Relevant to data matching and sharing as well as any </w:t>
      </w:r>
      <w:proofErr w:type="gramStart"/>
      <w:r w:rsidRPr="00FA172E">
        <w:rPr>
          <w:rFonts w:ascii="Courier New" w:hAnsi="Courier New" w:cs="Courier New"/>
          <w:sz w:val="24"/>
          <w:szCs w:val="24"/>
        </w:rPr>
        <w:t>particular research</w:t>
      </w:r>
      <w:proofErr w:type="gramEnd"/>
      <w:r w:rsidRPr="00FA172E">
        <w:rPr>
          <w:rFonts w:ascii="Courier New" w:hAnsi="Courier New" w:cs="Courier New"/>
          <w:sz w:val="24"/>
          <w:szCs w:val="24"/>
        </w:rPr>
        <w:t xml:space="preserve"> efforts or needs that the partner agencies might have.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have a database administrator that technically is housed in the Bureau of Labor Statistics division for Missouri.  That is housed within Missouri economic research and information center.</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So Meric technically is a type of bureau of the Department of Economic </w:t>
      </w:r>
      <w:proofErr w:type="gramStart"/>
      <w:r w:rsidRPr="00FA172E">
        <w:rPr>
          <w:rFonts w:ascii="Courier New" w:hAnsi="Courier New" w:cs="Courier New"/>
          <w:sz w:val="24"/>
          <w:szCs w:val="24"/>
        </w:rPr>
        <w:t>Development, but</w:t>
      </w:r>
      <w:proofErr w:type="gramEnd"/>
      <w:r w:rsidRPr="00FA172E">
        <w:rPr>
          <w:rFonts w:ascii="Courier New" w:hAnsi="Courier New" w:cs="Courier New"/>
          <w:sz w:val="24"/>
          <w:szCs w:val="24"/>
        </w:rPr>
        <w:t xml:space="preserve"> are actually financing the administrator to operate the data warehouse.  And the partnership includes rehabilitation services for the blind, adult literacy, Meric is our partner there.  And then the division of economic development which has been ascribed by executive order to become part of the Department of higher education.  So DWD and DHE are listed together there for the partnership.</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also have really some key partners.  Missouri is a state under WOIA guidelines that has adopted the pursuit of social services as a mandatory partner within our system, but technically </w:t>
      </w:r>
      <w:proofErr w:type="gramStart"/>
      <w:r w:rsidRPr="00FA172E">
        <w:rPr>
          <w:rFonts w:ascii="Courier New" w:hAnsi="Courier New" w:cs="Courier New"/>
          <w:sz w:val="24"/>
          <w:szCs w:val="24"/>
        </w:rPr>
        <w:t>at this point in time</w:t>
      </w:r>
      <w:proofErr w:type="gramEnd"/>
      <w:r w:rsidRPr="00FA172E">
        <w:rPr>
          <w:rFonts w:ascii="Courier New" w:hAnsi="Courier New" w:cs="Courier New"/>
          <w:sz w:val="24"/>
          <w:szCs w:val="24"/>
        </w:rPr>
        <w:t xml:space="preserve"> we are not reporting social services federal reporting structure.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Another great accomplishment I think we have is a great deal of interest and certain partnership from the Department of Corrections, which is I believe mirrors some of the other states involved in these grants.  They are highly interested in the ability to assess outcomes of adjudicated individuals, people who have been released, what kind of prerelease success have they had in terms of labor force attachment.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 added technical career and education because they are </w:t>
      </w:r>
      <w:proofErr w:type="gramStart"/>
      <w:r w:rsidRPr="00FA172E">
        <w:rPr>
          <w:rFonts w:ascii="Courier New" w:hAnsi="Courier New" w:cs="Courier New"/>
          <w:sz w:val="24"/>
          <w:szCs w:val="24"/>
        </w:rPr>
        <w:t>definitely part</w:t>
      </w:r>
      <w:proofErr w:type="gramEnd"/>
      <w:r w:rsidRPr="00FA172E">
        <w:rPr>
          <w:rFonts w:ascii="Courier New" w:hAnsi="Courier New" w:cs="Courier New"/>
          <w:sz w:val="24"/>
          <w:szCs w:val="24"/>
        </w:rPr>
        <w:t xml:space="preserve"> of WIOA but are just now beginning to get actively interested in the data warehouse.  The data warehouse </w:t>
      </w:r>
      <w:proofErr w:type="gramStart"/>
      <w:r w:rsidRPr="00FA172E">
        <w:rPr>
          <w:rFonts w:ascii="Courier New" w:hAnsi="Courier New" w:cs="Courier New"/>
          <w:sz w:val="24"/>
          <w:szCs w:val="24"/>
        </w:rPr>
        <w:t>at this point in time</w:t>
      </w:r>
      <w:proofErr w:type="gramEnd"/>
      <w:r w:rsidRPr="00FA172E">
        <w:rPr>
          <w:rFonts w:ascii="Courier New" w:hAnsi="Courier New" w:cs="Courier New"/>
          <w:sz w:val="24"/>
          <w:szCs w:val="24"/>
        </w:rPr>
        <w:t xml:space="preserve"> is a workforce longitudinal data system that is able to match records that would be entered by any of these other partners.  Now in WDQI 6, our current grant program, we are </w:t>
      </w:r>
      <w:proofErr w:type="gramStart"/>
      <w:r w:rsidRPr="00FA172E">
        <w:rPr>
          <w:rFonts w:ascii="Courier New" w:hAnsi="Courier New" w:cs="Courier New"/>
          <w:sz w:val="24"/>
          <w:szCs w:val="24"/>
        </w:rPr>
        <w:t>actually pursuing</w:t>
      </w:r>
      <w:proofErr w:type="gramEnd"/>
      <w:r w:rsidRPr="00FA172E">
        <w:rPr>
          <w:rFonts w:ascii="Courier New" w:hAnsi="Courier New" w:cs="Courier New"/>
          <w:sz w:val="24"/>
          <w:szCs w:val="24"/>
        </w:rPr>
        <w:t xml:space="preserve"> software that will enable and ease the use of queries and data matching.  So that's part of what our grant is to be funded for, to ease and enable the more convenient facilitation of matched data through the partnership.</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So that is pretty much our ecosystem.  Because we meet monthly, we have a pretty good opportunity to keep all the partners updated.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the data flow.  This is what we've done.  This is developed primarily based pop a very rudimentary basic structural system whereby having a data warehouse and having a database administrator, that any partner agency may identify the need to match outcomes in the data warehouse.  To do so they would simply identify what key code data they are interested in.  </w:t>
      </w:r>
      <w:proofErr w:type="gramStart"/>
      <w:r w:rsidRPr="00FA172E">
        <w:rPr>
          <w:rFonts w:ascii="Courier New" w:hAnsi="Courier New" w:cs="Courier New"/>
          <w:sz w:val="24"/>
          <w:szCs w:val="24"/>
        </w:rPr>
        <w:lastRenderedPageBreak/>
        <w:t>Obviously</w:t>
      </w:r>
      <w:proofErr w:type="gramEnd"/>
      <w:r w:rsidRPr="00FA172E">
        <w:rPr>
          <w:rFonts w:ascii="Courier New" w:hAnsi="Courier New" w:cs="Courier New"/>
          <w:sz w:val="24"/>
          <w:szCs w:val="24"/>
        </w:rPr>
        <w:t xml:space="preserve"> we function primarily off of the security number.  It could be encrypted, et cetera.  Those are the kinds of formats that we can take data inside the data warehouse.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w:t>
      </w:r>
      <w:proofErr w:type="gramStart"/>
      <w:r w:rsidRPr="00FA172E">
        <w:rPr>
          <w:rFonts w:ascii="Courier New" w:hAnsi="Courier New" w:cs="Courier New"/>
          <w:sz w:val="24"/>
          <w:szCs w:val="24"/>
        </w:rPr>
        <w:t>actually had</w:t>
      </w:r>
      <w:proofErr w:type="gramEnd"/>
      <w:r w:rsidRPr="00FA172E">
        <w:rPr>
          <w:rFonts w:ascii="Courier New" w:hAnsi="Courier New" w:cs="Courier New"/>
          <w:sz w:val="24"/>
          <w:szCs w:val="24"/>
        </w:rPr>
        <w:t xml:space="preserve"> the use of a file transfer protocol website that is FTP, which enables us as -- the agency submits the data through the FTP, the database administrator goes to pick up the data files from the FTP; places them in the data warehouse.  Performs the data match.  The data warehouse provides the opportunity and the FERPA compliance of de-identification of the data so that there is no possibility to go back, rematch the data.  Only the data stewards view the personally identifiable information.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This works for along attitude natural workforce data system.  If there are other kinds of outcomes that are required or necessity to be metaphor the partner that wishes to match the data, obviously that would entail developing additional data marts.  That would require possibly a delay but also, it is not that unfeasible.  It would have to be constructed and built inside the data warehouse beyond the workforce longitudinal data system.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Finally, when we talk about the flow, the they are notified of the match FTP site.  They may be downloaded for use.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Our relationship does not include -- it includes only creation of the raw data.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it is up to the partner seeking the match to create the particular tables that they would like to see, to add marketing, communication information.  Obviously one of the things our grant is asked to do also, a deliverable for our grant is to create dashboards.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we would be looking into both the process and the software capabilities for creating dashboards.  Once data has been matched.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And there's </w:t>
      </w:r>
      <w:proofErr w:type="gramStart"/>
      <w:r w:rsidRPr="00FA172E">
        <w:rPr>
          <w:rFonts w:ascii="Courier New" w:hAnsi="Courier New" w:cs="Courier New"/>
          <w:sz w:val="24"/>
          <w:szCs w:val="24"/>
        </w:rPr>
        <w:t>a number of</w:t>
      </w:r>
      <w:proofErr w:type="gramEnd"/>
      <w:r w:rsidRPr="00FA172E">
        <w:rPr>
          <w:rFonts w:ascii="Courier New" w:hAnsi="Courier New" w:cs="Courier New"/>
          <w:sz w:val="24"/>
          <w:szCs w:val="24"/>
        </w:rPr>
        <w:t xml:space="preserve"> different kinds of footnotes to display information there.  The governance committee I think is the most important point, it is the governance committee of data stewards consider and approve all data matching.  Individual agencies may approve or disapprove.  This is not a playhouse or a sandbox where anybody is entitled to delve into the data-matching.  It is done only on the request of the partners to match the data and done only to their specific design and approved by all entities in the data governance committee.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I have comments and questions from Ruth or Samantha, that would be great.  If you have any comments to add to this?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(Pause.)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Hearing none, we have a question from the field.  There was a question from Alabama about what exactly your agreement, your data sharing agreement or MOU covers.  Does it include things like data security, et </w:t>
      </w:r>
      <w:proofErr w:type="gramStart"/>
      <w:r w:rsidRPr="00FA172E">
        <w:rPr>
          <w:rFonts w:ascii="Courier New" w:hAnsi="Courier New" w:cs="Courier New"/>
          <w:sz w:val="24"/>
          <w:szCs w:val="24"/>
        </w:rPr>
        <w:t>cetera.</w:t>
      </w:r>
      <w:proofErr w:type="gramEnd"/>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lastRenderedPageBreak/>
        <w:t xml:space="preserve">    Tanya asked a detailed question.  I invite you to answer that question but </w:t>
      </w:r>
      <w:proofErr w:type="gramStart"/>
      <w:r w:rsidRPr="00FA172E">
        <w:rPr>
          <w:rFonts w:ascii="Courier New" w:hAnsi="Courier New" w:cs="Courier New"/>
          <w:sz w:val="24"/>
          <w:szCs w:val="24"/>
        </w:rPr>
        <w:t>also</w:t>
      </w:r>
      <w:proofErr w:type="gramEnd"/>
      <w:r w:rsidRPr="00FA172E">
        <w:rPr>
          <w:rFonts w:ascii="Courier New" w:hAnsi="Courier New" w:cs="Courier New"/>
          <w:sz w:val="24"/>
          <w:szCs w:val="24"/>
        </w:rPr>
        <w:t xml:space="preserve"> I think it's probably time.  We do this periodically where we send an email asking for everyone to share their MOUs or data sharing agreements, the ones that they've signed to allow data to be shared, with us so that we can then share them around.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Those have gone through many updates.  I think it might be time to do that again.  I would ask that you all be receptive to that when we do send an email around and ask to collect those documents.  That would be useful for everybody.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In the meantime, Clinton, could you respond to Tanya's question?  What exactly does your data sharing agreement cover?  Is it all in one agreement?  All separate?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CLINTON FLOWERS:  Absolutely, we generally attempted to cover everything.  I believe it's 18 pages, 20 pages for the data sharing agreement.  We call it data sharing, data matching.  Yes, it does cover everything.</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In fact, I didn't create the outline for the data matching agreement.  However, we have </w:t>
      </w:r>
      <w:proofErr w:type="gramStart"/>
      <w:r w:rsidRPr="00FA172E">
        <w:rPr>
          <w:rFonts w:ascii="Courier New" w:hAnsi="Courier New" w:cs="Courier New"/>
          <w:sz w:val="24"/>
          <w:szCs w:val="24"/>
        </w:rPr>
        <w:t>actually amended</w:t>
      </w:r>
      <w:proofErr w:type="gramEnd"/>
      <w:r w:rsidRPr="00FA172E">
        <w:rPr>
          <w:rFonts w:ascii="Courier New" w:hAnsi="Courier New" w:cs="Courier New"/>
          <w:sz w:val="24"/>
          <w:szCs w:val="24"/>
        </w:rPr>
        <w:t xml:space="preserve"> it for the purpose of WOIA because it was created for WOIA.  The background and purpose for the agreement was modified, but it does include all of those.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Now, recently I had an interesting experience where I simply Googled, a simple Google search to look at the key elements for a central data matching agreement.  I got pretty much everything that was in the format of our current agreement.  I didn't draft it that way.  Another person did.  But it does cover everything at once.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It also was written for a very particular interest in that if you have a special data request or a special project, you can simply create an addendum.  So that enables one to do a project </w:t>
      </w:r>
      <w:proofErr w:type="gramStart"/>
      <w:r w:rsidRPr="00FA172E">
        <w:rPr>
          <w:rFonts w:ascii="Courier New" w:hAnsi="Courier New" w:cs="Courier New"/>
          <w:sz w:val="24"/>
          <w:szCs w:val="24"/>
        </w:rPr>
        <w:t>fairly quickly</w:t>
      </w:r>
      <w:proofErr w:type="gramEnd"/>
      <w:r w:rsidRPr="00FA172E">
        <w:rPr>
          <w:rFonts w:ascii="Courier New" w:hAnsi="Courier New" w:cs="Courier New"/>
          <w:sz w:val="24"/>
          <w:szCs w:val="24"/>
        </w:rPr>
        <w:t xml:space="preserve">.  It lends credence inside the agreement for projects that are one-off projects which may not specifically match for the workforce data system.  You can create a </w:t>
      </w:r>
      <w:proofErr w:type="gramStart"/>
      <w:r w:rsidRPr="00FA172E">
        <w:rPr>
          <w:rFonts w:ascii="Courier New" w:hAnsi="Courier New" w:cs="Courier New"/>
          <w:sz w:val="24"/>
          <w:szCs w:val="24"/>
        </w:rPr>
        <w:t>two page</w:t>
      </w:r>
      <w:proofErr w:type="gramEnd"/>
      <w:r w:rsidRPr="00FA172E">
        <w:rPr>
          <w:rFonts w:ascii="Courier New" w:hAnsi="Courier New" w:cs="Courier New"/>
          <w:sz w:val="24"/>
          <w:szCs w:val="24"/>
        </w:rPr>
        <w:t xml:space="preserve"> addendum and explain what you are trying to achieve and ask that it be matched to the addendum.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 am happy to share our current one as well.</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Great, Clinton.  This is another topic that has come up recently because many states have had to amend their data sharing agreements under WOIA.  That is an opportunity to collect new things or different ways to share existing agreements.  That is why it feels it might be time to do that again.  Thank you so much.  Everybody can expect an email asking for those data sharing agreements.  We'll get them out to folks and do analysis and see what is different about them.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lastRenderedPageBreak/>
        <w:t xml:space="preserve">    The other thing I wanted to mention, Clinton, you brushed by this very </w:t>
      </w:r>
      <w:proofErr w:type="gramStart"/>
      <w:r w:rsidRPr="00FA172E">
        <w:rPr>
          <w:rFonts w:ascii="Courier New" w:hAnsi="Courier New" w:cs="Courier New"/>
          <w:sz w:val="24"/>
          <w:szCs w:val="24"/>
        </w:rPr>
        <w:t>quickly</w:t>
      </w:r>
      <w:proofErr w:type="gramEnd"/>
      <w:r w:rsidRPr="00FA172E">
        <w:rPr>
          <w:rFonts w:ascii="Courier New" w:hAnsi="Courier New" w:cs="Courier New"/>
          <w:sz w:val="24"/>
          <w:szCs w:val="24"/>
        </w:rPr>
        <w:t xml:space="preserve"> but I have the fortunate opportunity to have spoken with Clinton not too long ago.  His podcast will be released in about two weeks.  He was able to talk about this under WDQI.  They are working towards putting some software in to make the data easier to use and easier to analyze.  He spoke about that.  You went by that quickly.  But in the </w:t>
      </w:r>
      <w:proofErr w:type="gramStart"/>
      <w:r w:rsidRPr="00FA172E">
        <w:rPr>
          <w:rFonts w:ascii="Courier New" w:hAnsi="Courier New" w:cs="Courier New"/>
          <w:sz w:val="24"/>
          <w:szCs w:val="24"/>
        </w:rPr>
        <w:t>podcast</w:t>
      </w:r>
      <w:proofErr w:type="gramEnd"/>
      <w:r w:rsidRPr="00FA172E">
        <w:rPr>
          <w:rFonts w:ascii="Courier New" w:hAnsi="Courier New" w:cs="Courier New"/>
          <w:sz w:val="24"/>
          <w:szCs w:val="24"/>
        </w:rPr>
        <w:t xml:space="preserve"> he talks more about this idea that that's really an important point.  What they are working on is kind of building data cultures, a sort of culture more generally of inquiring about the data you already have.  Right </w:t>
      </w:r>
      <w:proofErr w:type="gramStart"/>
      <w:r w:rsidRPr="00FA172E">
        <w:rPr>
          <w:rFonts w:ascii="Courier New" w:hAnsi="Courier New" w:cs="Courier New"/>
          <w:sz w:val="24"/>
          <w:szCs w:val="24"/>
        </w:rPr>
        <w:t>now</w:t>
      </w:r>
      <w:proofErr w:type="gramEnd"/>
      <w:r w:rsidRPr="00FA172E">
        <w:rPr>
          <w:rFonts w:ascii="Courier New" w:hAnsi="Courier New" w:cs="Courier New"/>
          <w:sz w:val="24"/>
          <w:szCs w:val="24"/>
        </w:rPr>
        <w:t xml:space="preserve"> that's difficult to do.  Everybody </w:t>
      </w:r>
      <w:proofErr w:type="gramStart"/>
      <w:r w:rsidRPr="00FA172E">
        <w:rPr>
          <w:rFonts w:ascii="Courier New" w:hAnsi="Courier New" w:cs="Courier New"/>
          <w:sz w:val="24"/>
          <w:szCs w:val="24"/>
        </w:rPr>
        <w:t>has to</w:t>
      </w:r>
      <w:proofErr w:type="gramEnd"/>
      <w:r w:rsidRPr="00FA172E">
        <w:rPr>
          <w:rFonts w:ascii="Courier New" w:hAnsi="Courier New" w:cs="Courier New"/>
          <w:sz w:val="24"/>
          <w:szCs w:val="24"/>
        </w:rPr>
        <w:t xml:space="preserve"> know SQL, or it's complicated.  That's really what that is about.  It is ease of use but are toward </w:t>
      </w:r>
      <w:proofErr w:type="gramStart"/>
      <w:r w:rsidRPr="00FA172E">
        <w:rPr>
          <w:rFonts w:ascii="Courier New" w:hAnsi="Courier New" w:cs="Courier New"/>
          <w:sz w:val="24"/>
          <w:szCs w:val="24"/>
        </w:rPr>
        <w:t>a really important</w:t>
      </w:r>
      <w:proofErr w:type="gramEnd"/>
      <w:r w:rsidRPr="00FA172E">
        <w:rPr>
          <w:rFonts w:ascii="Courier New" w:hAnsi="Courier New" w:cs="Courier New"/>
          <w:sz w:val="24"/>
          <w:szCs w:val="24"/>
        </w:rPr>
        <w:t xml:space="preserve"> shift in kind of the culture of managing and working with data.</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Anyway, I'll just leave that there as a highlight.  Everybody can look forward to that podcast.  Thank you, Clinton, I thought that was great.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Anybody have any more questions?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(Pause.)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This is Greg.  Of course, I have one.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(Laughter.)</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GREG:  Sorry.  Clinton, I was wondering in terms of building a culture of using data, is the, given your data request from the agencies, I assume they go to or through or somehow are connected to the governance system.  Are the uses that the agencies are putting the data to cataloged or disseminated?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if one agency wants to do an evaluation study of XYZ, everybody knows they are doing it?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CLINTON FLOWERS:  Absolutely, it is </w:t>
      </w:r>
      <w:proofErr w:type="gramStart"/>
      <w:r w:rsidRPr="00FA172E">
        <w:rPr>
          <w:rFonts w:ascii="Courier New" w:hAnsi="Courier New" w:cs="Courier New"/>
          <w:sz w:val="24"/>
          <w:szCs w:val="24"/>
        </w:rPr>
        <w:t>at this point in time</w:t>
      </w:r>
      <w:proofErr w:type="gramEnd"/>
      <w:r w:rsidRPr="00FA172E">
        <w:rPr>
          <w:rFonts w:ascii="Courier New" w:hAnsi="Courier New" w:cs="Courier New"/>
          <w:sz w:val="24"/>
          <w:szCs w:val="24"/>
        </w:rPr>
        <w:t>, it is a big chief tablet.  I'm keeping track of all the data match projects, yes.  But absolutely.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Now, we are looking at also the ability -- we see the necessity, we are about to modify our grant and looking at the necessity of creating a data, I believe it is called a data dictionary.  This system, it would be -- I'm not sure if it's driven online or not.  We are working with higher education here, but the system would contain </w:t>
      </w:r>
      <w:proofErr w:type="gramStart"/>
      <w:r w:rsidRPr="00FA172E">
        <w:rPr>
          <w:rFonts w:ascii="Courier New" w:hAnsi="Courier New" w:cs="Courier New"/>
          <w:sz w:val="24"/>
          <w:szCs w:val="24"/>
        </w:rPr>
        <w:t>all of</w:t>
      </w:r>
      <w:proofErr w:type="gramEnd"/>
      <w:r w:rsidRPr="00FA172E">
        <w:rPr>
          <w:rFonts w:ascii="Courier New" w:hAnsi="Courier New" w:cs="Courier New"/>
          <w:sz w:val="24"/>
          <w:szCs w:val="24"/>
        </w:rPr>
        <w:t xml:space="preserve"> the data elements.  It would contain </w:t>
      </w:r>
      <w:proofErr w:type="gramStart"/>
      <w:r w:rsidRPr="00FA172E">
        <w:rPr>
          <w:rFonts w:ascii="Courier New" w:hAnsi="Courier New" w:cs="Courier New"/>
          <w:sz w:val="24"/>
          <w:szCs w:val="24"/>
        </w:rPr>
        <w:t>all of</w:t>
      </w:r>
      <w:proofErr w:type="gramEnd"/>
      <w:r w:rsidRPr="00FA172E">
        <w:rPr>
          <w:rFonts w:ascii="Courier New" w:hAnsi="Courier New" w:cs="Courier New"/>
          <w:sz w:val="24"/>
          <w:szCs w:val="24"/>
        </w:rPr>
        <w:t xml:space="preserve"> the data dictionaries.  And it foreseeably could be utilized to track, record all the different data matches.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are looking at purchasing, I believe, a software engagement to also help us ...</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(Lost audio.)</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CLINT:  -- with that process.  That would be a helpful and useful tool.</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lastRenderedPageBreak/>
        <w:t xml:space="preserve">    &gt;&gt; GREG:  Right.  I was just hoping that the uses of the data in the agencies would be disseminated and maybe putting a big chief fund online somewhere would be helpful.</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CLINTON FLOWERS:  Yes, that's true.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That was great.  Thank you, Missouri.</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CLINTON FLOWERS:  You're welcome.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We will move forward to Mississippi.</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JONATHAN BARLOW:  Great.  This is Jonathan Barlow from Mississippi.  I'm in spark, one of the fiscal partners on the wicked grant.  Laura, are you online as well?</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LAURA:  I am.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Jonathan, could you speak a little bit closer to your mic?</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JONATHAN BARLOW:  Sure.  It is a new phone system and it's the first time I've used it.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That's great.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JONATHAN BARLOW:  I'll get started.  Laura, if you want to say anything as </w:t>
      </w:r>
      <w:proofErr w:type="gramStart"/>
      <w:r w:rsidRPr="00FA172E">
        <w:rPr>
          <w:rFonts w:ascii="Courier New" w:hAnsi="Courier New" w:cs="Courier New"/>
          <w:sz w:val="24"/>
          <w:szCs w:val="24"/>
        </w:rPr>
        <w:t>well</w:t>
      </w:r>
      <w:proofErr w:type="gramEnd"/>
      <w:r w:rsidRPr="00FA172E">
        <w:rPr>
          <w:rFonts w:ascii="Courier New" w:hAnsi="Courier New" w:cs="Courier New"/>
          <w:sz w:val="24"/>
          <w:szCs w:val="24"/>
        </w:rPr>
        <w:t xml:space="preserve"> I'll pause at certain points.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LAURA:  Thank you, Jonathan.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JONATHAN BARLOW:  The first slide is about the miss sim SLDS structure to orient folks to that.  Our SLDS was created with a piece of legislation.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there's a quote there on the right.  And you can see that we have a governing board composed of a representative from each agency or entity that provides data to the system.  This was sort of the design of the legislation.  The legislation is very small but created this governing board which then established the rules for how SLDS would operate in the State.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You can see this diagram, it is not maybe the one we would have created to be a great explanation but the one that is in the governing documents of the SLDS.  You can see the connection between the governing board and the data contributors.  The contributors are human services, SNAP and TANF </w:t>
      </w:r>
      <w:proofErr w:type="gramStart"/>
      <w:r w:rsidRPr="00FA172E">
        <w:rPr>
          <w:rFonts w:ascii="Courier New" w:hAnsi="Courier New" w:cs="Courier New"/>
          <w:sz w:val="24"/>
          <w:szCs w:val="24"/>
        </w:rPr>
        <w:t>and also</w:t>
      </w:r>
      <w:proofErr w:type="gramEnd"/>
      <w:r w:rsidRPr="00FA172E">
        <w:rPr>
          <w:rFonts w:ascii="Courier New" w:hAnsi="Courier New" w:cs="Courier New"/>
          <w:sz w:val="24"/>
          <w:szCs w:val="24"/>
        </w:rPr>
        <w:t xml:space="preserve"> childcare development funds and those kinds of programs, Department of Health, all community colleges in Mississippi have a separate MOU with the SLDS.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I'll also say that each of these entities has a separate MOU with the data clearinghouse.  I'll talk about that in a second.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Department of Corrections, rehab services, the community college board, the economic development authority, institutions of higher learning, </w:t>
      </w:r>
      <w:proofErr w:type="gramStart"/>
      <w:r w:rsidRPr="00FA172E">
        <w:rPr>
          <w:rFonts w:ascii="Courier New" w:hAnsi="Courier New" w:cs="Courier New"/>
          <w:sz w:val="24"/>
          <w:szCs w:val="24"/>
        </w:rPr>
        <w:t>all of</w:t>
      </w:r>
      <w:proofErr w:type="gramEnd"/>
      <w:r w:rsidRPr="00FA172E">
        <w:rPr>
          <w:rFonts w:ascii="Courier New" w:hAnsi="Courier New" w:cs="Courier New"/>
          <w:sz w:val="24"/>
          <w:szCs w:val="24"/>
        </w:rPr>
        <w:t xml:space="preserve"> our research institutions and the other four-year colleges in the state.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The governor's office workforce development, the employment security and then the Department of Education.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And there's two members of this list that aren't quite data contributors.  The governor's office of workforce development and economic development authority, they are mainly users of the </w:t>
      </w:r>
      <w:r w:rsidRPr="00FA172E">
        <w:rPr>
          <w:rFonts w:ascii="Courier New" w:hAnsi="Courier New" w:cs="Courier New"/>
          <w:sz w:val="24"/>
          <w:szCs w:val="24"/>
        </w:rPr>
        <w:lastRenderedPageBreak/>
        <w:t xml:space="preserve">data or they kind of set the agenda for how the data might be used.  They are not quite </w:t>
      </w:r>
      <w:r w:rsidR="007665D6" w:rsidRPr="00FA172E">
        <w:rPr>
          <w:rFonts w:ascii="Courier New" w:hAnsi="Courier New" w:cs="Courier New"/>
          <w:sz w:val="24"/>
          <w:szCs w:val="24"/>
        </w:rPr>
        <w:t>contributors,</w:t>
      </w:r>
      <w:r w:rsidRPr="00FA172E">
        <w:rPr>
          <w:rFonts w:ascii="Courier New" w:hAnsi="Courier New" w:cs="Courier New"/>
          <w:sz w:val="24"/>
          <w:szCs w:val="24"/>
        </w:rPr>
        <w:t xml:space="preserve"> but they are on the board and part of the </w:t>
      </w:r>
      <w:proofErr w:type="gramStart"/>
      <w:r w:rsidRPr="00FA172E">
        <w:rPr>
          <w:rFonts w:ascii="Courier New" w:hAnsi="Courier New" w:cs="Courier New"/>
          <w:sz w:val="24"/>
          <w:szCs w:val="24"/>
        </w:rPr>
        <w:t>decision making</w:t>
      </w:r>
      <w:proofErr w:type="gramEnd"/>
      <w:r w:rsidRPr="00FA172E">
        <w:rPr>
          <w:rFonts w:ascii="Courier New" w:hAnsi="Courier New" w:cs="Courier New"/>
          <w:sz w:val="24"/>
          <w:szCs w:val="24"/>
        </w:rPr>
        <w:t xml:space="preserve"> process?  You can see that the data contributors, there is an arrow directly from them to the clearinghouse and the governing board as well.  The governing board </w:t>
      </w:r>
      <w:proofErr w:type="gramStart"/>
      <w:r w:rsidRPr="00FA172E">
        <w:rPr>
          <w:rFonts w:ascii="Courier New" w:hAnsi="Courier New" w:cs="Courier New"/>
          <w:sz w:val="24"/>
          <w:szCs w:val="24"/>
        </w:rPr>
        <w:t>is in charge of</w:t>
      </w:r>
      <w:proofErr w:type="gramEnd"/>
      <w:r w:rsidRPr="00FA172E">
        <w:rPr>
          <w:rFonts w:ascii="Courier New" w:hAnsi="Courier New" w:cs="Courier New"/>
          <w:sz w:val="24"/>
          <w:szCs w:val="24"/>
        </w:rPr>
        <w:t xml:space="preserve"> the governance and how the data will be used.  The clearinghouse is the user of the today, tasked to operate on the data.  The data, the ownership of the data is maintained by the contributors.  The data clear house pops the actions necessary to take the data in, de-identify it and line-up the de-identified data.</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You will also see system host there.  When the SLDS was started there was the idea to have dashboards immediately available to the public.  They were at first at different institutions but now the same institution.  I'll talk about that in a moment.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 guess the separate MOUs, the MOUs are very small.  They basically say that the agencies retain the ownership of their data and that the data clear house will do things on their behalf to line-up data and to do the work of the SLDS.  Very brief MOU.  That is on our website.  Life tracks.MS.gov.  I'll type it in the box.  If you go to that </w:t>
      </w:r>
      <w:r w:rsidR="007665D6" w:rsidRPr="00FA172E">
        <w:rPr>
          <w:rFonts w:ascii="Courier New" w:hAnsi="Courier New" w:cs="Courier New"/>
          <w:sz w:val="24"/>
          <w:szCs w:val="24"/>
        </w:rPr>
        <w:t>website,</w:t>
      </w:r>
      <w:r w:rsidRPr="00FA172E">
        <w:rPr>
          <w:rFonts w:ascii="Courier New" w:hAnsi="Courier New" w:cs="Courier New"/>
          <w:sz w:val="24"/>
          <w:szCs w:val="24"/>
        </w:rPr>
        <w:t xml:space="preserve"> you can download the legislation that formed the SLDS.  It is a brief MOU.</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Basically, if there's a question, a research question that comes up, there's a feasibility study done by the data clear house and the board approves the study can go forward if the fees it about says that we have data that can answer the question L's a peer review process so the data clear house is at a university and the other universities in the state, we have representatives from all the universities to form a peer community to make sure that the research is conducted in a valid manner and that the results will have the sign-off of the, that it was good science, essentially, from all of the folks.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There is something called a standing request.  Another part of the research agenda of the SLDS </w:t>
      </w:r>
      <w:proofErr w:type="gramStart"/>
      <w:r w:rsidRPr="00FA172E">
        <w:rPr>
          <w:rFonts w:ascii="Courier New" w:hAnsi="Courier New" w:cs="Courier New"/>
          <w:sz w:val="24"/>
          <w:szCs w:val="24"/>
        </w:rPr>
        <w:t>are</w:t>
      </w:r>
      <w:proofErr w:type="gramEnd"/>
      <w:r w:rsidRPr="00FA172E">
        <w:rPr>
          <w:rFonts w:ascii="Courier New" w:hAnsi="Courier New" w:cs="Courier New"/>
          <w:sz w:val="24"/>
          <w:szCs w:val="24"/>
        </w:rPr>
        <w:t xml:space="preserve"> the standing requests.  Sometimes these are assistance given to the agencies to do their federal reporting.  Sometimes they are annual report cards, like the community scorecard might be </w:t>
      </w:r>
      <w:proofErr w:type="gramStart"/>
      <w:r w:rsidRPr="00FA172E">
        <w:rPr>
          <w:rFonts w:ascii="Courier New" w:hAnsi="Courier New" w:cs="Courier New"/>
          <w:sz w:val="24"/>
          <w:szCs w:val="24"/>
        </w:rPr>
        <w:t>an</w:t>
      </w:r>
      <w:proofErr w:type="gramEnd"/>
      <w:r w:rsidRPr="00FA172E">
        <w:rPr>
          <w:rFonts w:ascii="Courier New" w:hAnsi="Courier New" w:cs="Courier New"/>
          <w:sz w:val="24"/>
          <w:szCs w:val="24"/>
        </w:rPr>
        <w:t xml:space="preserve"> numb thing as well.</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SLDS in Mississippi is used a lot for economic development purposes.  There are standard ways that the data can be pulled to inform any kind of economic development projects, maybe giving statistics on the labor availability in a certain region or how many people are graduating in a certain major in a certain area to help attract businesses looking for </w:t>
      </w:r>
      <w:proofErr w:type="gramStart"/>
      <w:r w:rsidRPr="00FA172E">
        <w:rPr>
          <w:rFonts w:ascii="Courier New" w:hAnsi="Courier New" w:cs="Courier New"/>
          <w:sz w:val="24"/>
          <w:szCs w:val="24"/>
        </w:rPr>
        <w:t>particular talent</w:t>
      </w:r>
      <w:proofErr w:type="gramEnd"/>
      <w:r w:rsidRPr="00FA172E">
        <w:rPr>
          <w:rFonts w:ascii="Courier New" w:hAnsi="Courier New" w:cs="Courier New"/>
          <w:sz w:val="24"/>
          <w:szCs w:val="24"/>
        </w:rPr>
        <w:t>.  Those are standing requests that form the research agenda.</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lastRenderedPageBreak/>
        <w:t xml:space="preserve">    Because of the wicked grant we have a new aspect of the agenda, looking at the quality of credentials and what is the value of a </w:t>
      </w:r>
      <w:proofErr w:type="gramStart"/>
      <w:r w:rsidRPr="00FA172E">
        <w:rPr>
          <w:rFonts w:ascii="Courier New" w:hAnsi="Courier New" w:cs="Courier New"/>
          <w:sz w:val="24"/>
          <w:szCs w:val="24"/>
        </w:rPr>
        <w:t>particular credential</w:t>
      </w:r>
      <w:proofErr w:type="gramEnd"/>
      <w:r w:rsidRPr="00FA172E">
        <w:rPr>
          <w:rFonts w:ascii="Courier New" w:hAnsi="Courier New" w:cs="Courier New"/>
          <w:sz w:val="24"/>
          <w:szCs w:val="24"/>
        </w:rPr>
        <w:t xml:space="preserve"> in the labor market.  That </w:t>
      </w:r>
      <w:proofErr w:type="gramStart"/>
      <w:r w:rsidRPr="00FA172E">
        <w:rPr>
          <w:rFonts w:ascii="Courier New" w:hAnsi="Courier New" w:cs="Courier New"/>
          <w:sz w:val="24"/>
          <w:szCs w:val="24"/>
        </w:rPr>
        <w:t>actually is</w:t>
      </w:r>
      <w:proofErr w:type="gramEnd"/>
      <w:r w:rsidRPr="00FA172E">
        <w:rPr>
          <w:rFonts w:ascii="Courier New" w:hAnsi="Courier New" w:cs="Courier New"/>
          <w:sz w:val="24"/>
          <w:szCs w:val="24"/>
        </w:rPr>
        <w:t xml:space="preserve"> being asked by some requests that came in from data contributors, the WDQI itself is mirrored by the contributors to find an answer to that question.  That is </w:t>
      </w:r>
      <w:proofErr w:type="gramStart"/>
      <w:r w:rsidRPr="00FA172E">
        <w:rPr>
          <w:rFonts w:ascii="Courier New" w:hAnsi="Courier New" w:cs="Courier New"/>
          <w:sz w:val="24"/>
          <w:szCs w:val="24"/>
        </w:rPr>
        <w:t>pretty exciting</w:t>
      </w:r>
      <w:proofErr w:type="gramEnd"/>
      <w:r w:rsidRPr="00FA172E">
        <w:rPr>
          <w:rFonts w:ascii="Courier New" w:hAnsi="Courier New" w:cs="Courier New"/>
          <w:sz w:val="24"/>
          <w:szCs w:val="24"/>
        </w:rPr>
        <w: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This is our SLDS.  The next slide we'll zoom in a little bit.  On the left you can see just who the clearinghouse is.  That eye where I'm sitting in the building where the clear house is right now.  Mississippi State University is one of our research universities in the State.  Underneath the university is the office of economic development and the national strategic planning and analysis center and we serve as steward or the clearinghouse.  We have facilities here that we have clean rooms in which the de-identification is done.  We have a data center as well.  And we have a backup data center in Jackson.  We have disaster recovery and continuity of operations, geographically separate from this facility.  The data come in in different ways.  I mean, sometimes we go on site, the Department of Education, for instance, we go on site and de-identify data leaves their facility.  De-identified never even leaves their facilities.  Some agencies give us a quarterly file through a secure FTP system called J scape that we use.  There is sometimes direct access to a database to do a periodic read.  It depends on the way the agency has done it.  I say we have more of a centralized model and team of people who gained expertise over time with using the data to answer these questions.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Now, on the right side here is the WDQI grant itself.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the fiscal agent for that is the Department of employment security.  And then you can see down below that is the data clearinghouse.  Our WDQI grant is focused on WOI.  That is what that circle is.  It is hard to represent you can see the data clearinghouse is bringing together the investment board, vocational, human services, adult education and employment security.  These are the WOIA partners in Mississippi.  Our grant, WOIA is the new kid on the block.  How do we incorporate that into our research and systems used to coordinate partners in Mississippi into the SLDS and make sure we can provide dashboards and data quality analysis of the interagency data being </w:t>
      </w:r>
      <w:proofErr w:type="gramStart"/>
      <w:r w:rsidRPr="00FA172E">
        <w:rPr>
          <w:rFonts w:ascii="Courier New" w:hAnsi="Courier New" w:cs="Courier New"/>
          <w:sz w:val="24"/>
          <w:szCs w:val="24"/>
        </w:rPr>
        <w:t>exchanged.</w:t>
      </w:r>
      <w:proofErr w:type="gramEnd"/>
      <w:r w:rsidRPr="00FA172E">
        <w:rPr>
          <w:rFonts w:ascii="Courier New" w:hAnsi="Courier New" w:cs="Courier New"/>
          <w:sz w:val="24"/>
          <w:szCs w:val="24"/>
        </w:rPr>
        <w:t xml:space="preserve">  We are </w:t>
      </w:r>
      <w:proofErr w:type="gramStart"/>
      <w:r w:rsidRPr="00FA172E">
        <w:rPr>
          <w:rFonts w:ascii="Courier New" w:hAnsi="Courier New" w:cs="Courier New"/>
          <w:sz w:val="24"/>
          <w:szCs w:val="24"/>
        </w:rPr>
        <w:t>actually exchanging</w:t>
      </w:r>
      <w:proofErr w:type="gramEnd"/>
      <w:r w:rsidRPr="00FA172E">
        <w:rPr>
          <w:rFonts w:ascii="Courier New" w:hAnsi="Courier New" w:cs="Courier New"/>
          <w:sz w:val="24"/>
          <w:szCs w:val="24"/>
        </w:rPr>
        <w:t xml:space="preserve"> electronic referrals from agency to agency now.  The SLDS was called upon to be the check on that to make sure the data are of high quality and can be used for reporting and other matters.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I'll let Laura say more about the Department of employment security role in the grant.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LAURA:  He did a great job on explaining the grants.  Jonathan is exactly right.  We use WOIA as the foundation of our </w:t>
      </w:r>
      <w:r w:rsidRPr="00FA172E">
        <w:rPr>
          <w:rFonts w:ascii="Courier New" w:hAnsi="Courier New" w:cs="Courier New"/>
          <w:sz w:val="24"/>
          <w:szCs w:val="24"/>
        </w:rPr>
        <w:lastRenderedPageBreak/>
        <w:t>funding and working with federal partners.  We cannot know exactly at the point that we started with WOIA if we would be submitting one pearl for all four title programs.  Luckily</w:t>
      </w:r>
      <w:r w:rsidR="007665D6">
        <w:rPr>
          <w:rFonts w:ascii="Courier New" w:hAnsi="Courier New" w:cs="Courier New"/>
          <w:sz w:val="24"/>
          <w:szCs w:val="24"/>
        </w:rPr>
        <w:t>,</w:t>
      </w:r>
      <w:r w:rsidRPr="00FA172E">
        <w:rPr>
          <w:rFonts w:ascii="Courier New" w:hAnsi="Courier New" w:cs="Courier New"/>
          <w:sz w:val="24"/>
          <w:szCs w:val="24"/>
        </w:rPr>
        <w:t xml:space="preserve"> we are still submitting individually.  Here at employment security we submit for Title I and Title III.</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But being able to aid in each of our federal partners and federal reporting when the Department of rehab needs data, having these structures in place has been most beneficial to work across partners.  And then specifically back to the dashboards and we're early on in that </w:t>
      </w:r>
      <w:proofErr w:type="gramStart"/>
      <w:r w:rsidRPr="00FA172E">
        <w:rPr>
          <w:rFonts w:ascii="Courier New" w:hAnsi="Courier New" w:cs="Courier New"/>
          <w:sz w:val="24"/>
          <w:szCs w:val="24"/>
        </w:rPr>
        <w:t>process,</w:t>
      </w:r>
      <w:r w:rsidR="007665D6">
        <w:rPr>
          <w:rFonts w:ascii="Courier New" w:hAnsi="Courier New" w:cs="Courier New"/>
          <w:sz w:val="24"/>
          <w:szCs w:val="24"/>
        </w:rPr>
        <w:t xml:space="preserve"> </w:t>
      </w:r>
      <w:bookmarkStart w:id="0" w:name="_GoBack"/>
      <w:bookmarkEnd w:id="0"/>
      <w:r w:rsidRPr="00FA172E">
        <w:rPr>
          <w:rFonts w:ascii="Courier New" w:hAnsi="Courier New" w:cs="Courier New"/>
          <w:sz w:val="24"/>
          <w:szCs w:val="24"/>
        </w:rPr>
        <w:t>but</w:t>
      </w:r>
      <w:proofErr w:type="gramEnd"/>
      <w:r w:rsidRPr="00FA172E">
        <w:rPr>
          <w:rFonts w:ascii="Courier New" w:hAnsi="Courier New" w:cs="Courier New"/>
          <w:sz w:val="24"/>
          <w:szCs w:val="24"/>
        </w:rPr>
        <w:t xml:space="preserve"> being able to see dashboard level information as it relates to WOIA is huge because having the hub in place for our four core partner agencies, we have the last partner that will go on board in the next couple months.  And knowing that that data has a very standard vetted process with the integrity of that data is critical as we have integrity across our partners.  That's a huge component of this grant.  Like Jonathan mentioned about the value of credentials, that's a big piece of the work that we are doing.  We look forward to being able to see the results of that study.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JONATHAN BARLOW:  I see a question about how </w:t>
      </w:r>
      <w:proofErr w:type="gramStart"/>
      <w:r w:rsidRPr="00FA172E">
        <w:rPr>
          <w:rFonts w:ascii="Courier New" w:hAnsi="Courier New" w:cs="Courier New"/>
          <w:sz w:val="24"/>
          <w:szCs w:val="24"/>
        </w:rPr>
        <w:t>do you measure</w:t>
      </w:r>
      <w:proofErr w:type="gramEnd"/>
      <w:r w:rsidRPr="00FA172E">
        <w:rPr>
          <w:rFonts w:ascii="Courier New" w:hAnsi="Courier New" w:cs="Courier New"/>
          <w:sz w:val="24"/>
          <w:szCs w:val="24"/>
        </w:rPr>
        <w:t xml:space="preserve"> the value of a credential.  That is a good question and that's what we are trying to determine.  It is obviously measured in terms of its outcome.  What is the actual, what is the difference in wages you might have with one credential and </w:t>
      </w:r>
      <w:proofErr w:type="gramStart"/>
      <w:r w:rsidRPr="00FA172E">
        <w:rPr>
          <w:rFonts w:ascii="Courier New" w:hAnsi="Courier New" w:cs="Courier New"/>
          <w:sz w:val="24"/>
          <w:szCs w:val="24"/>
        </w:rPr>
        <w:t>another.</w:t>
      </w:r>
      <w:proofErr w:type="gramEnd"/>
      <w:r w:rsidRPr="00FA172E">
        <w:rPr>
          <w:rFonts w:ascii="Courier New" w:hAnsi="Courier New" w:cs="Courier New"/>
          <w:sz w:val="24"/>
          <w:szCs w:val="24"/>
        </w:rPr>
        <w:t xml:space="preserve">  It's more complicated than that.  The short answer is, that's really what the study is about.  One grant answer, it has something to do with outcomes after you get a credential.  That's where we are.  That is really the kind of substance of the research.  How do you do it?  Then applying that method then to figure out what credentials have the most value in the marketplace.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Do others have questions for Mississippi?</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(There is no response.)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Okay, I have two, facilitator's prerogative.  So one is, I think, just a quick one, which is what would you say the share of -- I'm not sure how to ask it.  But </w:t>
      </w:r>
      <w:proofErr w:type="gramStart"/>
      <w:r w:rsidRPr="00FA172E">
        <w:rPr>
          <w:rFonts w:ascii="Courier New" w:hAnsi="Courier New" w:cs="Courier New"/>
          <w:sz w:val="24"/>
          <w:szCs w:val="24"/>
        </w:rPr>
        <w:t>basically</w:t>
      </w:r>
      <w:proofErr w:type="gramEnd"/>
      <w:r w:rsidRPr="00FA172E">
        <w:rPr>
          <w:rFonts w:ascii="Courier New" w:hAnsi="Courier New" w:cs="Courier New"/>
          <w:sz w:val="24"/>
          <w:szCs w:val="24"/>
        </w:rPr>
        <w:t xml:space="preserve"> how much of your kind of research agenda is reporting as a regular task versus kind of standing requests?  So right </w:t>
      </w:r>
      <w:proofErr w:type="gramStart"/>
      <w:r w:rsidRPr="00FA172E">
        <w:rPr>
          <w:rFonts w:ascii="Courier New" w:hAnsi="Courier New" w:cs="Courier New"/>
          <w:sz w:val="24"/>
          <w:szCs w:val="24"/>
        </w:rPr>
        <w:t>now</w:t>
      </w:r>
      <w:proofErr w:type="gramEnd"/>
      <w:r w:rsidRPr="00FA172E">
        <w:rPr>
          <w:rFonts w:ascii="Courier New" w:hAnsi="Courier New" w:cs="Courier New"/>
          <w:sz w:val="24"/>
          <w:szCs w:val="24"/>
        </w:rPr>
        <w:t xml:space="preserve"> are you reporting through a series of standing requests?  Or are you doing reporting as a regular task?</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JONATHAN BARLOW: I think reporting is through standing requests.  Those are established once and don't have to be reapproved by the board.  That's the main procedural advantage of the standard request, it's vetted once and </w:t>
      </w:r>
      <w:proofErr w:type="gramStart"/>
      <w:r w:rsidRPr="00FA172E">
        <w:rPr>
          <w:rFonts w:ascii="Courier New" w:hAnsi="Courier New" w:cs="Courier New"/>
          <w:sz w:val="24"/>
          <w:szCs w:val="24"/>
        </w:rPr>
        <w:t>as long as</w:t>
      </w:r>
      <w:proofErr w:type="gramEnd"/>
      <w:r w:rsidRPr="00FA172E">
        <w:rPr>
          <w:rFonts w:ascii="Courier New" w:hAnsi="Courier New" w:cs="Courier New"/>
          <w:sz w:val="24"/>
          <w:szCs w:val="24"/>
        </w:rPr>
        <w:t xml:space="preserve"> the research group sometime uses the same methods.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You can do it.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lastRenderedPageBreak/>
        <w:t xml:space="preserve">    &gt;&gt; JONATHAN BARLOW:  It remains a standing request.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(Overlapping speakers.)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JONATHAN BARLOW:  Sorry, the percentage is hard to figure out.  We get a variety of questions.  You would be surprised, we get questions about education.  We get questions about the efficacy of one sexual education program versus another one.  We have:  A wide variety of questions, some of them related to labor.  Sometimes we are asked to look at the return of investment, for every dollar of investment, what is the return to the State.  </w:t>
      </w:r>
      <w:proofErr w:type="gramStart"/>
      <w:r w:rsidRPr="00FA172E">
        <w:rPr>
          <w:rFonts w:ascii="Courier New" w:hAnsi="Courier New" w:cs="Courier New"/>
          <w:sz w:val="24"/>
          <w:szCs w:val="24"/>
        </w:rPr>
        <w:t>Reporting,</w:t>
      </w:r>
      <w:proofErr w:type="gramEnd"/>
      <w:r w:rsidRPr="00FA172E">
        <w:rPr>
          <w:rFonts w:ascii="Courier New" w:hAnsi="Courier New" w:cs="Courier New"/>
          <w:sz w:val="24"/>
          <w:szCs w:val="24"/>
        </w:rPr>
        <w:t xml:space="preserve"> return on investment studies.  Anything if there's a policy question and they want some data at the state level to try to impact and see if there's something the data can tell us to make data driven policy decisions, those requests are common as well.  I guess those are the main areas.  Reporting is a big part of it.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Okay, great.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then the other question relates to David's question on credentials.  And I'm not exactly sure what question I'm asking specifically.  I wonder if you could comment on it.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It seems to me right now there's a ton of attention on the issue of the value of credentials.  And one of the most significant value propositions of along attitudinal data system is that it will help you see over time the value of that credential rather than just six months after it is achieved.  I wondered how are you thinking about asking that question or using your SLDS to kind of explore that, not in necessarily in a short-term way but not only in a short-term way but over time making longitudinal use of the today data you house?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JONATHAN BARLOW:  That's correct, our data goes back to 2004 in the public system and I think we have older data than that that is not published on the website.  We have </w:t>
      </w:r>
      <w:proofErr w:type="gramStart"/>
      <w:r w:rsidRPr="00FA172E">
        <w:rPr>
          <w:rFonts w:ascii="Courier New" w:hAnsi="Courier New" w:cs="Courier New"/>
          <w:sz w:val="24"/>
          <w:szCs w:val="24"/>
        </w:rPr>
        <w:t>quite</w:t>
      </w:r>
      <w:proofErr w:type="gramEnd"/>
      <w:r w:rsidRPr="00FA172E">
        <w:rPr>
          <w:rFonts w:ascii="Courier New" w:hAnsi="Courier New" w:cs="Courier New"/>
          <w:sz w:val="24"/>
          <w:szCs w:val="24"/>
        </w:rPr>
        <w:t>, we are able to follow a cohort for a long time at this point which is useful.  Some of the data sources go back further than that which is helpful.  Without longitudinal data we wouldn't be able to answer the questions because you want to follow people who are comparable and look at one group that has one credential and another group with a different credential and compare their value in the market.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One of the things that gets compared right now is the outcomes of those with two year versus </w:t>
      </w:r>
      <w:proofErr w:type="gramStart"/>
      <w:r w:rsidRPr="00FA172E">
        <w:rPr>
          <w:rFonts w:ascii="Courier New" w:hAnsi="Courier New" w:cs="Courier New"/>
          <w:sz w:val="24"/>
          <w:szCs w:val="24"/>
        </w:rPr>
        <w:t>four year</w:t>
      </w:r>
      <w:proofErr w:type="gramEnd"/>
      <w:r w:rsidRPr="00FA172E">
        <w:rPr>
          <w:rFonts w:ascii="Courier New" w:hAnsi="Courier New" w:cs="Courier New"/>
          <w:sz w:val="24"/>
          <w:szCs w:val="24"/>
        </w:rPr>
        <w:t xml:space="preserve"> degrees.  That's always an interesting outcome and comparison that come out with a -- standard credential.</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(Noise on the line.)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JONATHAN BARLOW:  Especially looking at the career technical credentials we have a lot of data now from K-12 career tech and a lot of information from the community colleges, these are to gain a skill and industry recognized credential.  We are </w:t>
      </w:r>
      <w:r w:rsidRPr="00FA172E">
        <w:rPr>
          <w:rFonts w:ascii="Courier New" w:hAnsi="Courier New" w:cs="Courier New"/>
          <w:sz w:val="24"/>
          <w:szCs w:val="24"/>
        </w:rPr>
        <w:lastRenderedPageBreak/>
        <w:t>trying to dig into those as well.  The career readiness credential is another one that is being asked about heavily.  We want to see the value of that credential and the outcomes for those folks at different levels to see how they are faring in the labor market.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That's part of how it's determined.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Great.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GREG:  This is Greg again.  Can I butt in here?  I'm sorry.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Sure.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GREG:  I've done some work for Washington State with credentials.  It seems to me like the </w:t>
      </w:r>
      <w:proofErr w:type="gramStart"/>
      <w:r w:rsidRPr="00FA172E">
        <w:rPr>
          <w:rFonts w:ascii="Courier New" w:hAnsi="Courier New" w:cs="Courier New"/>
          <w:sz w:val="24"/>
          <w:szCs w:val="24"/>
        </w:rPr>
        <w:t>really important</w:t>
      </w:r>
      <w:proofErr w:type="gramEnd"/>
      <w:r w:rsidRPr="00FA172E">
        <w:rPr>
          <w:rFonts w:ascii="Courier New" w:hAnsi="Courier New" w:cs="Courier New"/>
          <w:sz w:val="24"/>
          <w:szCs w:val="24"/>
        </w:rPr>
        <w:t xml:space="preserve"> thing is the comparison group and what you compare credential holders to in terms of their post-credential earnings in employment.  And we've used a propensity score matching procedure to get a matched comparison group to credential earners.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Are you all doing anything along those lines?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JONATHAN:  I'm not part of that female.  I don't have exact details on what they are using.  I'll ask them and get those answers back to Maureen offline.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GREG:  Okay.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JONATHAN:  Sorry about that.  I remember from your presentation on Virginia about the propensity score matching directing Greg I'm happy about that!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(Laughter.)</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All right.  This is great.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Laura, I know that we, the question we asked, the lens we are using is what is the structure of your system.  But I also wondered if you had any additional comments or just kind of what is the will major take-away in terms of the impact of having this system or the value of having this system given your transition to WOIA.  I wonder if you have final comments on that.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LAURA:  </w:t>
      </w:r>
      <w:proofErr w:type="gramStart"/>
      <w:r w:rsidRPr="00FA172E">
        <w:rPr>
          <w:rFonts w:ascii="Courier New" w:hAnsi="Courier New" w:cs="Courier New"/>
          <w:sz w:val="24"/>
          <w:szCs w:val="24"/>
        </w:rPr>
        <w:t>Sure</w:t>
      </w:r>
      <w:proofErr w:type="gramEnd"/>
      <w:r w:rsidRPr="00FA172E">
        <w:rPr>
          <w:rFonts w:ascii="Courier New" w:hAnsi="Courier New" w:cs="Courier New"/>
          <w:sz w:val="24"/>
          <w:szCs w:val="24"/>
        </w:rPr>
        <w:t xml:space="preserve"> and sticking with the credential piece as Jonathan mentioned, there is a lot of awareness at CRC.  I was the </w:t>
      </w:r>
      <w:proofErr w:type="gramStart"/>
      <w:r w:rsidRPr="00FA172E">
        <w:rPr>
          <w:rFonts w:ascii="Courier New" w:hAnsi="Courier New" w:cs="Courier New"/>
          <w:sz w:val="24"/>
          <w:szCs w:val="24"/>
        </w:rPr>
        <w:t>speaker,</w:t>
      </w:r>
      <w:proofErr w:type="gramEnd"/>
      <w:r w:rsidRPr="00FA172E">
        <w:rPr>
          <w:rFonts w:ascii="Courier New" w:hAnsi="Courier New" w:cs="Courier New"/>
          <w:sz w:val="24"/>
          <w:szCs w:val="24"/>
        </w:rPr>
        <w:t xml:space="preserve"> the Speaker Gunn held a workforce summit yesterday and that was part of the discussion.  Having this entire structure in place, whatever the issue, the fact that we have the SLDS system in place and have had it in place for this long period of time lends itself to that when any issue comes up we can go to the SLDS with any of those research questions, whether it is should our legislature put more funding or fund all high school seniors to take the NCR test, then we'll know.  We'll have information on that.  Any other questions that the legislature may have as far as where they should allocate funding.</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So then just from our federal partners, there's a lot of work we've done between DOL and HHS, has really been looking at </w:t>
      </w:r>
      <w:r w:rsidRPr="00FA172E">
        <w:rPr>
          <w:rFonts w:ascii="Courier New" w:hAnsi="Courier New" w:cs="Courier New"/>
          <w:sz w:val="24"/>
          <w:szCs w:val="24"/>
        </w:rPr>
        <w:lastRenderedPageBreak/>
        <w:t>Mississippi and Alabama with our continuum of services among our clients that have WOIA (?) services and SNAP and TANF clients.  The more data we have, the better job we can do at putting together what our any proposal that we have, any plan of service to our clients.  It gives us a stronger approach in serving any of our programs.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Thanks so much.  Thanks, so much, Jonathan and Laura.</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are going to move to Maine.  After Maine we'll open it up to question and do the next set of states on a subsequent webinar.</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Maine.  Hunter, are you here?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HUNTER:  I am here.  Thank you very much.  Overall really good job for the last presentations that we awe saw.  I'll try to keep this one </w:t>
      </w:r>
      <w:proofErr w:type="gramStart"/>
      <w:r w:rsidRPr="00FA172E">
        <w:rPr>
          <w:rFonts w:ascii="Courier New" w:hAnsi="Courier New" w:cs="Courier New"/>
          <w:sz w:val="24"/>
          <w:szCs w:val="24"/>
        </w:rPr>
        <w:t>pretty quick</w:t>
      </w:r>
      <w:proofErr w:type="gramEnd"/>
      <w:r w:rsidRPr="00FA172E">
        <w:rPr>
          <w:rFonts w:ascii="Courier New" w:hAnsi="Courier New" w:cs="Courier New"/>
          <w:sz w:val="24"/>
          <w:szCs w:val="24"/>
        </w:rPr>
        <w:t>.  Maureen when she sent out the email asked us to define the project itself.  Ours is held in the Department of Labor.  The LMI is the shop that is the fiscal agent.  The LMI shop here is the center for workforce information.  Through the wicked round 5 and round 1 grant we established Maine earns.  This establishment brought together, as the other states did, many different data sources from our bureau of unemployment compensation, the wage records.  We bring together the bureau of rehabilitation services, employment services, employer data from ourselves and data from the University of Maine system, Maine community college system and adult Ed data through our submission portal.</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have currently a three-tier structure of data governance.  Every one of these folks that you see in the slide right here have a person sitting on the executive council which provides high level leadership.  The data governance council which we meet with quarterly to discuss change, communications, budget development, ad hoc requests, research proposals, those sorts of things.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also have a third level called the data management committee which is who I work with.  Those are the data managers of each one of these warehouses that we connect to.</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The BUC, BES and win 202 and the University of Maine system we have a direct connection to the warehouse.  Everyone else we </w:t>
      </w:r>
      <w:proofErr w:type="gramStart"/>
      <w:r w:rsidRPr="00FA172E">
        <w:rPr>
          <w:rFonts w:ascii="Courier New" w:hAnsi="Courier New" w:cs="Courier New"/>
          <w:sz w:val="24"/>
          <w:szCs w:val="24"/>
        </w:rPr>
        <w:t>have to</w:t>
      </w:r>
      <w:proofErr w:type="gramEnd"/>
      <w:r w:rsidRPr="00FA172E">
        <w:rPr>
          <w:rFonts w:ascii="Courier New" w:hAnsi="Courier New" w:cs="Courier New"/>
          <w:sz w:val="24"/>
          <w:szCs w:val="24"/>
        </w:rPr>
        <w:t xml:space="preserve"> submit through a data submission portal.  I'll discuss a little bit about that.  </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Maureen, you can move on to the next slide.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(Laughter.)</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Sorry.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HUNTER:  That's all right.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Go ahead, Maureen.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HUNTER: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we developed this data submission site in order to increase the skill of our project to allow -- scale of </w:t>
      </w:r>
      <w:r w:rsidRPr="00FA172E">
        <w:rPr>
          <w:rFonts w:ascii="Courier New" w:hAnsi="Courier New" w:cs="Courier New"/>
          <w:sz w:val="24"/>
          <w:szCs w:val="24"/>
        </w:rPr>
        <w:lastRenderedPageBreak/>
        <w:t>our project to allow for folks like eligible training providers to have data on all their participants so we are able to meet federal reporting standards.  The data submission site also allows us to take in certain ad hoc requests from people who are not, who don't have a direct database connection with us.  For example, the Department of Corrections, or even if the University of Maine system or community college system want to do a one-off report with a set of participants they can submit their data through the data submission site understand a we are able to map that information with what is in the warehouse, but the regular data submissions like the submitters like the University of Maine system, Maine community college and eligible training providers, once they begin submitting data, the information will go through this sort of process right here.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we developed this data submission site so that these folks could submit data outside of the state firewall securely into our warehouse.  So as soon as they log into the </w:t>
      </w:r>
      <w:proofErr w:type="gramStart"/>
      <w:r w:rsidRPr="00FA172E">
        <w:rPr>
          <w:rFonts w:ascii="Courier New" w:hAnsi="Courier New" w:cs="Courier New"/>
          <w:sz w:val="24"/>
          <w:szCs w:val="24"/>
        </w:rPr>
        <w:t>portal</w:t>
      </w:r>
      <w:proofErr w:type="gramEnd"/>
      <w:r w:rsidRPr="00FA172E">
        <w:rPr>
          <w:rFonts w:ascii="Courier New" w:hAnsi="Courier New" w:cs="Courier New"/>
          <w:sz w:val="24"/>
          <w:szCs w:val="24"/>
        </w:rPr>
        <w:t xml:space="preserve"> they can sign in using their own user name and password.  This allows us to have potentially hundreds of different partners submitting data to us.  The data immediately goes into a secure server, is eventually picked up by data quality, standardizes all the information going in there.  I imagine once we get potentially over 100 eligible training providers submitting data that there's going to be all kinds of data issues and all kind of different naming of credentialing and date fields being wrong or things being put in the wrong area.</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The (indiscernible) quality engine should be able to account for most of that.  If the information is being submitted and we still see various errors, we can go into the data quality tool and create some rules so that hopefully everything is standardized.  Once it hits our batch server the file is run through on a weekly basis through our ETL process.  We do one of two things:  Either aggregate the information into a report, automated report which will either get sent out to our public facing website or we have various internal reports that we do for internal stakeholders.  Or if it's ad hoc, the analyst will go in and compile the dad for whoever the ad hoc data needs to be.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That's our end-to-end system over in Maine.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Questions for Hunter?</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(Pause.)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This is Clinton flowers from Missouri.  How many agency data sets do you have?  Is this a comprehensive system?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HUNTER:  When it comes to agency data sets within the Department of Labor, in general we just collect information on the participant, their Social Security number for will wage </w:t>
      </w:r>
      <w:r w:rsidRPr="00FA172E">
        <w:rPr>
          <w:rFonts w:ascii="Courier New" w:hAnsi="Courier New" w:cs="Courier New"/>
          <w:sz w:val="24"/>
          <w:szCs w:val="24"/>
        </w:rPr>
        <w:lastRenderedPageBreak/>
        <w:t>matching, whatever place where they -- I'm sorry, how many was the question?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We have two, three, four, five, six, seven ...</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Let's see.  We have five or six direct connections.  Then we have a couple of different data submitters through the data submission site, whether that's adult education, the Department of Corrections or Maine community college system which incorporates all the public community colleges within the state of Maine.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Then we also have </w:t>
      </w:r>
      <w:proofErr w:type="gramStart"/>
      <w:r w:rsidRPr="00FA172E">
        <w:rPr>
          <w:rFonts w:ascii="Courier New" w:hAnsi="Courier New" w:cs="Courier New"/>
          <w:sz w:val="24"/>
          <w:szCs w:val="24"/>
        </w:rPr>
        <w:t>at the moment</w:t>
      </w:r>
      <w:proofErr w:type="gramEnd"/>
      <w:r w:rsidRPr="00FA172E">
        <w:rPr>
          <w:rFonts w:ascii="Courier New" w:hAnsi="Courier New" w:cs="Courier New"/>
          <w:sz w:val="24"/>
          <w:szCs w:val="24"/>
        </w:rPr>
        <w:t xml:space="preserve"> 15 eligible training providers and they are signing up by the day right now.</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Great, thanks.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Okay.  Any other questions for Hunter?</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GREG:  Yes, I have one.  This is Greg again.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HUNTER:  Hi, Greg.</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GREG:  I'm wondering, is the output of the system automated reports or can data </w:t>
      </w:r>
      <w:proofErr w:type="gramStart"/>
      <w:r w:rsidRPr="00FA172E">
        <w:rPr>
          <w:rFonts w:ascii="Courier New" w:hAnsi="Courier New" w:cs="Courier New"/>
          <w:sz w:val="24"/>
          <w:szCs w:val="24"/>
        </w:rPr>
        <w:t>actually be</w:t>
      </w:r>
      <w:proofErr w:type="gramEnd"/>
      <w:r w:rsidRPr="00FA172E">
        <w:rPr>
          <w:rFonts w:ascii="Courier New" w:hAnsi="Courier New" w:cs="Courier New"/>
          <w:sz w:val="24"/>
          <w:szCs w:val="24"/>
        </w:rPr>
        <w:t xml:space="preserve"> the output?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HUNTER:  Data can be the output.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the ETL process compiles all the data into separate dimension and fact tables, but those dimensions and fact tables are completely disaggregated.  They are </w:t>
      </w:r>
      <w:proofErr w:type="gramStart"/>
      <w:r w:rsidRPr="00FA172E">
        <w:rPr>
          <w:rFonts w:ascii="Courier New" w:hAnsi="Courier New" w:cs="Courier New"/>
          <w:sz w:val="24"/>
          <w:szCs w:val="24"/>
        </w:rPr>
        <w:t>actually aggregate</w:t>
      </w:r>
      <w:proofErr w:type="gramEnd"/>
      <w:r w:rsidRPr="00FA172E">
        <w:rPr>
          <w:rFonts w:ascii="Courier New" w:hAnsi="Courier New" w:cs="Courier New"/>
          <w:sz w:val="24"/>
          <w:szCs w:val="24"/>
        </w:rPr>
        <w:t xml:space="preserve"> the up into the reports.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a later portion of the ETL, you can access the data in the reports or the information that is available to the public, or even internal stakeholders are the aggregated information that we compile for them.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GREG:  Uh-huh, but if an agency wanted to do a research study, could they get microdata back?</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HUNTER:  We established a three-tiered data governance council.  If somebody wanted direct microdata, what we would do is we would pose that question to the data governance council and specifically the people who </w:t>
      </w:r>
      <w:proofErr w:type="gramStart"/>
      <w:r w:rsidRPr="00FA172E">
        <w:rPr>
          <w:rFonts w:ascii="Courier New" w:hAnsi="Courier New" w:cs="Courier New"/>
          <w:sz w:val="24"/>
          <w:szCs w:val="24"/>
        </w:rPr>
        <w:t>are the owners of the data</w:t>
      </w:r>
      <w:proofErr w:type="gramEnd"/>
      <w:r w:rsidRPr="00FA172E">
        <w:rPr>
          <w:rFonts w:ascii="Courier New" w:hAnsi="Courier New" w:cs="Courier New"/>
          <w:sz w:val="24"/>
          <w:szCs w:val="24"/>
        </w:rPr>
        <w:t>.  And determine whether that would be acceptable.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proofErr w:type="gramStart"/>
      <w:r w:rsidRPr="00FA172E">
        <w:rPr>
          <w:rFonts w:ascii="Courier New" w:hAnsi="Courier New" w:cs="Courier New"/>
          <w:sz w:val="24"/>
          <w:szCs w:val="24"/>
        </w:rPr>
        <w:t>At the moment</w:t>
      </w:r>
      <w:proofErr w:type="gramEnd"/>
      <w:r w:rsidRPr="00FA172E">
        <w:rPr>
          <w:rFonts w:ascii="Courier New" w:hAnsi="Courier New" w:cs="Courier New"/>
          <w:sz w:val="24"/>
          <w:szCs w:val="24"/>
        </w:rPr>
        <w:t xml:space="preserve"> we've only been doing aggregated reports for folks.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GREG:  Okay, okay.  Thank you.</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HUNTER:  Yup.</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Any more questions for Hunter?</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(There is no response.)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Okay, great.  So that was fantastic.  We have about ten minutes left.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I want to use that time to ask questions across.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 have a couple of questions but if there are any questions across the states, feel free to enter that into the chat box now or ask it.  I'll give you a minute.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(Pause.)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I see a couple people typing so I'll just give it a minute.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lastRenderedPageBreak/>
        <w:t xml:space="preserve">    (Pause.)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Maybe I'll go ahead and ask.  I wonder, of the states who just shared, Rhode Island, Missouri, Mississippi and Maine, can you -- and any one of you can take it.  I wonder, you are multiple round grants.  You also may have had SLDS grants.  I wonder if you can identify for the states who haven't had such a long history, is there something you are </w:t>
      </w:r>
      <w:proofErr w:type="gramStart"/>
      <w:r w:rsidRPr="00FA172E">
        <w:rPr>
          <w:rFonts w:ascii="Courier New" w:hAnsi="Courier New" w:cs="Courier New"/>
          <w:sz w:val="24"/>
          <w:szCs w:val="24"/>
        </w:rPr>
        <w:t>really glad</w:t>
      </w:r>
      <w:proofErr w:type="gramEnd"/>
      <w:r w:rsidRPr="00FA172E">
        <w:rPr>
          <w:rFonts w:ascii="Courier New" w:hAnsi="Courier New" w:cs="Courier New"/>
          <w:sz w:val="24"/>
          <w:szCs w:val="24"/>
        </w:rPr>
        <w:t xml:space="preserve"> you did?  Or something you wish you had done that other states could benefit from?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This is Hunter from Maine again.  One thing that was not done in the early rounds of our grant was sufficient documentation and just as people are developing their systems to make sure at every step on the completion of a milestone to go back and reflect what exactly was built out in the milestone, what were the business requirements when building that and analyzing why certain things were done, since Ruth and I have taken over it was kind of a guessing game going back to different managers of data sources and asking them why things were done in a certain way and those sorts of things.  It would have been </w:t>
      </w:r>
      <w:proofErr w:type="gramStart"/>
      <w:r w:rsidRPr="00FA172E">
        <w:rPr>
          <w:rFonts w:ascii="Courier New" w:hAnsi="Courier New" w:cs="Courier New"/>
          <w:sz w:val="24"/>
          <w:szCs w:val="24"/>
        </w:rPr>
        <w:t>really nice</w:t>
      </w:r>
      <w:proofErr w:type="gramEnd"/>
      <w:r w:rsidRPr="00FA172E">
        <w:rPr>
          <w:rFonts w:ascii="Courier New" w:hAnsi="Courier New" w:cs="Courier New"/>
          <w:sz w:val="24"/>
          <w:szCs w:val="24"/>
        </w:rPr>
        <w:t xml:space="preserve"> to have a comprehensive document behind that.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Just making sure that you're writing everything down and keeping a history of why things were done.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Missouri?</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This is Clinton flowers.  I think I'm most proud of the insight that we had.  We knew we were going to have to have investments from grant dollars.  We used the ability to create the most scores system, more scores </w:t>
      </w:r>
      <w:proofErr w:type="gramStart"/>
      <w:r w:rsidRPr="00FA172E">
        <w:rPr>
          <w:rFonts w:ascii="Courier New" w:hAnsi="Courier New" w:cs="Courier New"/>
          <w:sz w:val="24"/>
          <w:szCs w:val="24"/>
        </w:rPr>
        <w:t>is</w:t>
      </w:r>
      <w:proofErr w:type="gramEnd"/>
      <w:r w:rsidRPr="00FA172E">
        <w:rPr>
          <w:rFonts w:ascii="Courier New" w:hAnsi="Courier New" w:cs="Courier New"/>
          <w:sz w:val="24"/>
          <w:szCs w:val="24"/>
        </w:rPr>
        <w:t xml:space="preserve"> an educational scorecard data matching that is part of the data warehouse.  It enables us to do that.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having successfully created that data matching, it was, I think it's a great instance or great living exemplar example of that of how beneficial in data could be if other program areas could vet their credentialing through the system.  That was a great thing.  I think we had the insight to do early on.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Mississippi, how about you?</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(Overlapping speakers.)</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Go ahead, Laura, sorry.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LAURA:  I was going to say from my perspective, a little bit newer in my role, I have been in this role about three and a half years.  I do know that having the SLDS, having WDQI grant in the past has built the framework for the current grant.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I think that the states that aren't as far along in this work or haven't received multiple rounds, just continuing to do this work and be able to get additional rounds of funding in WDQI is so important because each step builds on one another.  So now we were just very well positioned to be able to have this </w:t>
      </w:r>
      <w:r w:rsidRPr="00FA172E">
        <w:rPr>
          <w:rFonts w:ascii="Courier New" w:hAnsi="Courier New" w:cs="Courier New"/>
          <w:sz w:val="24"/>
          <w:szCs w:val="24"/>
        </w:rPr>
        <w:lastRenderedPageBreak/>
        <w:t>grant with full WOIA implementation and our hub process and credentials and everything else.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 think that continuing the work is critical to being prepared for whatever the next thing that comes our way even after WOIA.</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Jonathan, you wanted to add?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JONATHAN:  The wisdom of having legislation was important.  It will transcend, we have had the same governor for quite awhile and we will have an election this year.  It makes everyone think about the stability of institutions.  Having the legislation means that SLDS is part of state law, part of something that happens.  It's useful to give that kind of stability.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Thanks.  Thanks for sharing that.  I think other states have had some changes in their state laws too and would concur.</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How about Rhode Island?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MEGHAN:  Hi, this is Meghan.  I wanted to echo what Laura said about building up the framework of previous SLDS and WDQI rounds.  This has been the most successful round I would say for various </w:t>
      </w:r>
      <w:proofErr w:type="gramStart"/>
      <w:r w:rsidRPr="00FA172E">
        <w:rPr>
          <w:rFonts w:ascii="Courier New" w:hAnsi="Courier New" w:cs="Courier New"/>
          <w:sz w:val="24"/>
          <w:szCs w:val="24"/>
        </w:rPr>
        <w:t>reasons</w:t>
      </w:r>
      <w:proofErr w:type="gramEnd"/>
      <w:r w:rsidRPr="00FA172E">
        <w:rPr>
          <w:rFonts w:ascii="Courier New" w:hAnsi="Courier New" w:cs="Courier New"/>
          <w:sz w:val="24"/>
          <w:szCs w:val="24"/>
        </w:rPr>
        <w:t xml:space="preserve"> but it certainly is in part due to the foundation that had been laid previously.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But with that in mind, I guess the caveat is don't let your state get too comfortable with you doing all the fundraising.  If you are not part of a state agency, that's applicable.  So I don't know too much about models for this but I wonder if it's possible to negotiate with your state to consider some sort of, I don't know, an appropriation of some sort if you are successful in obtaining at least one round of this funding because we have done a great job in going out and looking for funding, but if somehow it hampers the feeling of urgency among legislators and so on to kick in that funding that I know Mississippi and New Jersey and I believe Kentucky and some other states have, those are some SLDS states too, I believe.  But they have been successful in being able to leverage appropriations as well as the grant funding.</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Thank you for sharing that, Meghan.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 wanted to ask one final question, which kind of we've nearly gotten to it by answering these questions.  One of the things that can be challenging about these grants especially to folks on governance councils and some of our stakeholders intimately involved when we have a grant but then there is </w:t>
      </w:r>
      <w:proofErr w:type="gramStart"/>
      <w:r w:rsidRPr="00FA172E">
        <w:rPr>
          <w:rFonts w:ascii="Courier New" w:hAnsi="Courier New" w:cs="Courier New"/>
          <w:sz w:val="24"/>
          <w:szCs w:val="24"/>
        </w:rPr>
        <w:t>a period of time</w:t>
      </w:r>
      <w:proofErr w:type="gramEnd"/>
      <w:r w:rsidRPr="00FA172E">
        <w:rPr>
          <w:rFonts w:ascii="Courier New" w:hAnsi="Courier New" w:cs="Courier New"/>
          <w:sz w:val="24"/>
          <w:szCs w:val="24"/>
        </w:rPr>
        <w:t xml:space="preserve"> when there is no grant.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Are there key milestones that you hit that felt tangible to stakeholders?  You know, not just kind of -- I mean, you know what this is like.  We are sort of all building a system.  That system will continue to evolve, do different things and can feel </w:t>
      </w:r>
      <w:r w:rsidRPr="00FA172E">
        <w:rPr>
          <w:rFonts w:ascii="Courier New" w:hAnsi="Courier New" w:cs="Courier New"/>
          <w:sz w:val="24"/>
          <w:szCs w:val="24"/>
        </w:rPr>
        <w:lastRenderedPageBreak/>
        <w:t>frustrating to try to name milestones in the building of that system.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 wondered, where have you had successes with documenting or sharing or talking about milestones that felt tangible to people outside of your immediate development team.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CLINTON FLOWERS:  In Missouri, we, you know, necessity is the mother of invention, right?  I mean, when we had discussions and a meeting, there was a grant opportunity for justice involved individuals.  Whenever that grant opportunity came about, we raised the question of:  Can we get data to support what we propose to do?</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That's how corrections became brought into the world of WDQI and the data warehouse.  That was very interesting outcome that we had.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That's a great example.  How about you, Maine?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HUNTER:  I would probably say the data submission site because really for the first time it allowed us to take in any sort of file from any sort of partner outside of the state firewall.  When we went into our data governance committee or </w:t>
      </w:r>
      <w:proofErr w:type="gramStart"/>
      <w:r w:rsidRPr="00FA172E">
        <w:rPr>
          <w:rFonts w:ascii="Courier New" w:hAnsi="Courier New" w:cs="Courier New"/>
          <w:sz w:val="24"/>
          <w:szCs w:val="24"/>
        </w:rPr>
        <w:t>even</w:t>
      </w:r>
      <w:proofErr w:type="gramEnd"/>
      <w:r w:rsidRPr="00FA172E">
        <w:rPr>
          <w:rFonts w:ascii="Courier New" w:hAnsi="Courier New" w:cs="Courier New"/>
          <w:sz w:val="24"/>
          <w:szCs w:val="24"/>
        </w:rPr>
        <w:t xml:space="preserve"> we're discussing with old partners and telling them the ease of the system, how easy the transfer of data is securely through our system, I think that really resonated with them and I think it's also helping us with new partners as well.  Like Jonathan was saying with the Department of Corrections, it was really the same thing.  They came to us identifying a need for or wanting to look at folks who were incarcerated, where are they going after being incarcerated.  And because we had the data submission </w:t>
      </w:r>
      <w:proofErr w:type="gramStart"/>
      <w:r w:rsidRPr="00FA172E">
        <w:rPr>
          <w:rFonts w:ascii="Courier New" w:hAnsi="Courier New" w:cs="Courier New"/>
          <w:sz w:val="24"/>
          <w:szCs w:val="24"/>
        </w:rPr>
        <w:t>portal</w:t>
      </w:r>
      <w:proofErr w:type="gramEnd"/>
      <w:r w:rsidRPr="00FA172E">
        <w:rPr>
          <w:rFonts w:ascii="Courier New" w:hAnsi="Courier New" w:cs="Courier New"/>
          <w:sz w:val="24"/>
          <w:szCs w:val="24"/>
        </w:rPr>
        <w:t xml:space="preserve"> they could send over a list of Social Security numbers and whatever training program they were in while they were in prison.  We were able to group up that information for them.  </w:t>
      </w:r>
      <w:proofErr w:type="gramStart"/>
      <w:r w:rsidRPr="00FA172E">
        <w:rPr>
          <w:rFonts w:ascii="Courier New" w:hAnsi="Courier New" w:cs="Courier New"/>
          <w:sz w:val="24"/>
          <w:szCs w:val="24"/>
        </w:rPr>
        <w:t>It</w:t>
      </w:r>
      <w:proofErr w:type="gramEnd"/>
      <w:r w:rsidRPr="00FA172E">
        <w:rPr>
          <w:rFonts w:ascii="Courier New" w:hAnsi="Courier New" w:cs="Courier New"/>
          <w:sz w:val="24"/>
          <w:szCs w:val="24"/>
        </w:rPr>
        <w:t xml:space="preserve"> kind of was a similar thing to them.</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Okay, great.  Anything you want to add, Mississippi or Rhode Island?  Milestones that really communicated to </w:t>
      </w:r>
      <w:proofErr w:type="gramStart"/>
      <w:r w:rsidRPr="00FA172E">
        <w:rPr>
          <w:rFonts w:ascii="Courier New" w:hAnsi="Courier New" w:cs="Courier New"/>
          <w:sz w:val="24"/>
          <w:szCs w:val="24"/>
        </w:rPr>
        <w:t>stakeholders?</w:t>
      </w:r>
      <w:proofErr w:type="gramEnd"/>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JONATHAN:  This is Mississippi, Jonathan.  I think every time a new partner joins the SLDS kind of club, I think that's always a good milestone.  What's happened, we assisted other partners in applying for grants for which you need a lot of data processing and a lot of information on data outcomes to prove yourself able to handle the grant.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we have had a lot of success lately with the Department of Education, early childhood and finally one of the ones we have not worked with so far was Medicaid.  Medicaid is now working with the clearinghouse to work on a grant that will require alignment of new partners.  Every partner that comes on and sees the value of the </w:t>
      </w:r>
      <w:r w:rsidRPr="00FA172E">
        <w:rPr>
          <w:rFonts w:ascii="Courier New" w:hAnsi="Courier New" w:cs="Courier New"/>
          <w:sz w:val="24"/>
          <w:szCs w:val="24"/>
        </w:rPr>
        <w:lastRenderedPageBreak/>
        <w:t>interagency work, that's the milestones that we are excited about.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Okay, great.  Last word, Rhode Island?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MEGHAN:  Yes, I guess I would agree that every time we get a new partner, that's a big deal.</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It doesn't necessarily have to be a data provider.  We are negotiating a new partnership with Brown University.  Those kinds of things really build on the visibility that we've gotten for the WDQI funding and sort of enhanced our role in the state, I think.</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KRISTIN WOLFF:  Okay, great.  Well, this is fantastic.  Thanks, everyone.</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And we will continue this conversation in a subsequent webinar.  I so thank you for just putting this level of specificity and thought into these slides and into this conversation.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proofErr w:type="gramStart"/>
      <w:r w:rsidRPr="00FA172E">
        <w:rPr>
          <w:rFonts w:ascii="Courier New" w:hAnsi="Courier New" w:cs="Courier New"/>
          <w:sz w:val="24"/>
          <w:szCs w:val="24"/>
        </w:rPr>
        <w:t>So</w:t>
      </w:r>
      <w:proofErr w:type="gramEnd"/>
      <w:r w:rsidRPr="00FA172E">
        <w:rPr>
          <w:rFonts w:ascii="Courier New" w:hAnsi="Courier New" w:cs="Courier New"/>
          <w:sz w:val="24"/>
          <w:szCs w:val="24"/>
        </w:rPr>
        <w:t xml:space="preserve"> we will schedule another one.  Stay tuned.  And have a great week.  Anything else, Maureen?</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&gt;&gt; MAUREEN SARVER:  I think that's it.  I want to let everyone know we will be posting the webinar and sharing the slides as well.  We look forward to having the conversation continue.  Take care, everybody.</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(The webinar concluded.)</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Pr="00FA172E">
        <w:rPr>
          <w:rFonts w:ascii="Courier New" w:hAnsi="Courier New" w:cs="Courier New"/>
          <w:sz w:val="24"/>
          <w:szCs w:val="24"/>
        </w:rPr>
        <w:tab/>
      </w:r>
      <w:r w:rsidRPr="00FA172E">
        <w:rPr>
          <w:rFonts w:ascii="Courier New" w:hAnsi="Courier New" w:cs="Courier New"/>
          <w:sz w:val="24"/>
          <w:szCs w:val="24"/>
        </w:rPr>
        <w:tab/>
      </w:r>
      <w:r w:rsidRPr="00FA172E">
        <w:rPr>
          <w:rFonts w:ascii="Courier New" w:hAnsi="Courier New" w:cs="Courier New"/>
          <w:sz w:val="24"/>
          <w:szCs w:val="24"/>
        </w:rPr>
        <w:tab/>
      </w:r>
      <w:r w:rsidRPr="00FA172E">
        <w:rPr>
          <w:rFonts w:ascii="Courier New" w:hAnsi="Courier New" w:cs="Courier New"/>
          <w:sz w:val="24"/>
          <w:szCs w:val="24"/>
        </w:rPr>
        <w:tab/>
      </w:r>
      <w:r w:rsidRPr="00FA172E">
        <w:rPr>
          <w:rFonts w:ascii="Courier New" w:hAnsi="Courier New" w:cs="Courier New"/>
          <w:sz w:val="24"/>
          <w:szCs w:val="24"/>
        </w:rPr>
        <w:tab/>
        <w: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This text, document, or file is based on live transcription.  Communication Access Realtime Translation (CART), captioning, and/or live transcription are provided in order to facilitate communication accessibility and may not be a totally verbatim record of the proceedings.  This text, document, or file is not to be distributed or used in any way that may violate copyright law.</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r w:rsidRPr="00FA172E">
        <w:rPr>
          <w:rFonts w:ascii="Courier New" w:hAnsi="Courier New" w:cs="Courier New"/>
          <w:sz w:val="24"/>
          <w:szCs w:val="24"/>
        </w:rPr>
        <w:tab/>
      </w:r>
      <w:r w:rsidRPr="00FA172E">
        <w:rPr>
          <w:rFonts w:ascii="Courier New" w:hAnsi="Courier New" w:cs="Courier New"/>
          <w:sz w:val="24"/>
          <w:szCs w:val="24"/>
        </w:rPr>
        <w:tab/>
      </w:r>
      <w:r w:rsidRPr="00FA172E">
        <w:rPr>
          <w:rFonts w:ascii="Courier New" w:hAnsi="Courier New" w:cs="Courier New"/>
          <w:sz w:val="24"/>
          <w:szCs w:val="24"/>
        </w:rPr>
        <w:tab/>
      </w:r>
      <w:r w:rsidRPr="00FA172E">
        <w:rPr>
          <w:rFonts w:ascii="Courier New" w:hAnsi="Courier New" w:cs="Courier New"/>
          <w:sz w:val="24"/>
          <w:szCs w:val="24"/>
        </w:rPr>
        <w:tab/>
      </w:r>
      <w:r w:rsidRPr="00FA172E">
        <w:rPr>
          <w:rFonts w:ascii="Courier New" w:hAnsi="Courier New" w:cs="Courier New"/>
          <w:sz w:val="24"/>
          <w:szCs w:val="24"/>
        </w:rPr>
        <w:tab/>
        <w:t>***</w:t>
      </w:r>
    </w:p>
    <w:p w:rsidR="00A80B87" w:rsidRPr="00FA172E" w:rsidRDefault="00A80B87" w:rsidP="00A80B87">
      <w:pPr>
        <w:pStyle w:val="PlainText"/>
        <w:rPr>
          <w:rFonts w:ascii="Courier New" w:hAnsi="Courier New" w:cs="Courier New"/>
          <w:sz w:val="24"/>
          <w:szCs w:val="24"/>
        </w:rPr>
      </w:pPr>
      <w:r w:rsidRPr="00FA172E">
        <w:rPr>
          <w:rFonts w:ascii="Courier New" w:hAnsi="Courier New" w:cs="Courier New"/>
          <w:sz w:val="24"/>
          <w:szCs w:val="24"/>
        </w:rPr>
        <w:t xml:space="preserve">     </w:t>
      </w:r>
    </w:p>
    <w:sectPr w:rsidR="00A80B87" w:rsidRPr="00FA172E" w:rsidSect="00594186">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xsjQwNTI0MDKzNDFR0lEKTi0uzszPAykwrAUAzGEy6SwAAAA="/>
  </w:docVars>
  <w:rsids>
    <w:rsidRoot w:val="000B5372"/>
    <w:rsid w:val="000B5372"/>
    <w:rsid w:val="007665D6"/>
    <w:rsid w:val="00A80B87"/>
    <w:rsid w:val="00EF45AF"/>
    <w:rsid w:val="00FA1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BFC8B"/>
  <w15:docId w15:val="{944DA874-188E-4D26-8C5D-5104E5141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941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9418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11013</Words>
  <Characters>62778</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Maureen Sarver</cp:lastModifiedBy>
  <cp:revision>2</cp:revision>
  <dcterms:created xsi:type="dcterms:W3CDTF">2019-04-22T20:29:00Z</dcterms:created>
  <dcterms:modified xsi:type="dcterms:W3CDTF">2019-04-22T20:29:00Z</dcterms:modified>
</cp:coreProperties>
</file>