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06E3C" w14:textId="34A8AB34" w:rsidR="00F149E6" w:rsidRPr="00867900" w:rsidRDefault="00A60953">
      <w:pPr>
        <w:rPr>
          <w:rFonts w:cstheme="minorHAnsi"/>
          <w:b/>
          <w:sz w:val="28"/>
          <w:szCs w:val="28"/>
        </w:rPr>
      </w:pPr>
      <w:r w:rsidRPr="00867900">
        <w:rPr>
          <w:rFonts w:cstheme="minorHAnsi"/>
          <w:b/>
          <w:sz w:val="28"/>
          <w:szCs w:val="28"/>
        </w:rPr>
        <w:t xml:space="preserve">Youth </w:t>
      </w:r>
      <w:r w:rsidR="004F61F8" w:rsidRPr="00867900">
        <w:rPr>
          <w:rFonts w:cstheme="minorHAnsi"/>
          <w:b/>
          <w:sz w:val="28"/>
          <w:szCs w:val="28"/>
        </w:rPr>
        <w:t xml:space="preserve">Individual Service </w:t>
      </w:r>
      <w:r w:rsidR="003453A8" w:rsidRPr="00867900">
        <w:rPr>
          <w:rFonts w:cstheme="minorHAnsi"/>
          <w:b/>
          <w:sz w:val="28"/>
          <w:szCs w:val="28"/>
        </w:rPr>
        <w:t>Strategy Webcast</w:t>
      </w:r>
      <w:r w:rsidRPr="00867900">
        <w:rPr>
          <w:rFonts w:cstheme="minorHAnsi"/>
          <w:b/>
          <w:sz w:val="28"/>
          <w:szCs w:val="28"/>
        </w:rPr>
        <w:t xml:space="preserve"> </w:t>
      </w:r>
    </w:p>
    <w:p w14:paraId="5DD725D0" w14:textId="5A6A8014" w:rsidR="00FF4ED5" w:rsidRPr="00867900" w:rsidRDefault="004F61F8">
      <w:pPr>
        <w:rPr>
          <w:rFonts w:cstheme="minorHAnsi"/>
          <w:b/>
          <w:sz w:val="28"/>
          <w:szCs w:val="28"/>
        </w:rPr>
      </w:pPr>
      <w:r w:rsidRPr="00867900">
        <w:rPr>
          <w:rFonts w:cstheme="minorHAnsi"/>
          <w:b/>
          <w:sz w:val="28"/>
          <w:szCs w:val="28"/>
        </w:rPr>
        <w:t>6/25</w:t>
      </w:r>
      <w:r w:rsidR="005A60F9" w:rsidRPr="00867900">
        <w:rPr>
          <w:rFonts w:cstheme="minorHAnsi"/>
          <w:b/>
          <w:sz w:val="28"/>
          <w:szCs w:val="28"/>
        </w:rPr>
        <w:t>/2019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83"/>
        <w:gridCol w:w="1632"/>
        <w:gridCol w:w="10435"/>
      </w:tblGrid>
      <w:tr w:rsidR="00F149E6" w:rsidRPr="007D0C25" w14:paraId="0CD75C20" w14:textId="77777777" w:rsidTr="00F149E6">
        <w:trPr>
          <w:tblHeader/>
        </w:trPr>
        <w:tc>
          <w:tcPr>
            <w:tcW w:w="341" w:type="pct"/>
            <w:vAlign w:val="center"/>
          </w:tcPr>
          <w:p w14:paraId="21D27AC0" w14:textId="77777777" w:rsidR="00F149E6" w:rsidRPr="007D0C25" w:rsidRDefault="00F149E6" w:rsidP="00F8256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D0C25">
              <w:rPr>
                <w:rFonts w:cstheme="minorHAnsi"/>
                <w:b/>
                <w:sz w:val="24"/>
                <w:szCs w:val="24"/>
              </w:rPr>
              <w:t>Slide #</w:t>
            </w:r>
          </w:p>
        </w:tc>
        <w:tc>
          <w:tcPr>
            <w:tcW w:w="630" w:type="pct"/>
            <w:vAlign w:val="center"/>
          </w:tcPr>
          <w:p w14:paraId="22BBE5FA" w14:textId="77777777" w:rsidR="00F149E6" w:rsidRPr="007D0C25" w:rsidRDefault="00F149E6" w:rsidP="00F8256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D0C25">
              <w:rPr>
                <w:rFonts w:cstheme="minorHAnsi"/>
                <w:b/>
                <w:sz w:val="24"/>
                <w:szCs w:val="24"/>
              </w:rPr>
              <w:t>Slide</w:t>
            </w:r>
          </w:p>
        </w:tc>
        <w:tc>
          <w:tcPr>
            <w:tcW w:w="4029" w:type="pct"/>
            <w:vAlign w:val="center"/>
          </w:tcPr>
          <w:p w14:paraId="1D727393" w14:textId="77777777" w:rsidR="00F149E6" w:rsidRPr="007D0C25" w:rsidRDefault="00F149E6" w:rsidP="00F82563">
            <w:pPr>
              <w:ind w:left="360" w:hanging="3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D0C25">
              <w:rPr>
                <w:rFonts w:cstheme="minorHAnsi"/>
                <w:b/>
                <w:sz w:val="24"/>
                <w:szCs w:val="24"/>
              </w:rPr>
              <w:t>Scripts</w:t>
            </w:r>
          </w:p>
        </w:tc>
      </w:tr>
      <w:tr w:rsidR="00F149E6" w:rsidRPr="007D0C25" w14:paraId="6357D421" w14:textId="77777777" w:rsidTr="00F149E6">
        <w:tc>
          <w:tcPr>
            <w:tcW w:w="341" w:type="pct"/>
          </w:tcPr>
          <w:p w14:paraId="3CF5E5C8" w14:textId="77777777" w:rsidR="00F149E6" w:rsidRPr="007D0C25" w:rsidRDefault="00F149E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30" w:type="pct"/>
          </w:tcPr>
          <w:p w14:paraId="407CFF4D" w14:textId="77777777" w:rsidR="00F149E6" w:rsidRPr="00566E5A" w:rsidRDefault="00F149E6">
            <w:pPr>
              <w:rPr>
                <w:rFonts w:cstheme="minorHAnsi"/>
                <w:b/>
                <w:sz w:val="24"/>
                <w:szCs w:val="24"/>
              </w:rPr>
            </w:pPr>
            <w:r w:rsidRPr="00566E5A">
              <w:rPr>
                <w:rFonts w:cstheme="minorHAnsi"/>
                <w:b/>
                <w:sz w:val="24"/>
                <w:szCs w:val="24"/>
              </w:rPr>
              <w:t>Intro Slide</w:t>
            </w:r>
          </w:p>
        </w:tc>
        <w:tc>
          <w:tcPr>
            <w:tcW w:w="4029" w:type="pct"/>
          </w:tcPr>
          <w:p w14:paraId="165AF80E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The Employment and Training Administration (ETA) regularly surveys the field for training and technical assistance needs.  </w:t>
            </w:r>
          </w:p>
          <w:p w14:paraId="3AEAE4B6" w14:textId="0B1254DF" w:rsidR="00F149E6" w:rsidRPr="007D0C25" w:rsidRDefault="00F149E6" w:rsidP="00F10B2A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One topic frequently discussed (through technical assistance requests, direct requests</w:t>
            </w:r>
            <w:r w:rsidR="00867900">
              <w:rPr>
                <w:rFonts w:cstheme="minorHAnsi"/>
                <w:sz w:val="24"/>
                <w:szCs w:val="24"/>
              </w:rPr>
              <w:t>,</w:t>
            </w:r>
            <w:r w:rsidRPr="007D0C25">
              <w:rPr>
                <w:rFonts w:cstheme="minorHAnsi"/>
                <w:sz w:val="24"/>
                <w:szCs w:val="24"/>
              </w:rPr>
              <w:t xml:space="preserve"> and on webinars), is the need for more technical assistance on the Individual Service Strategy or an ISS. </w:t>
            </w:r>
          </w:p>
          <w:p w14:paraId="6054F9B9" w14:textId="77777777" w:rsidR="00F149E6" w:rsidRDefault="00F149E6" w:rsidP="001E68B0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This webcast will review a sample ISS template developed by ETA from 39 ISS submissions from across the country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36FD25B8" w14:textId="77777777" w:rsidR="00F149E6" w:rsidRPr="0016285C" w:rsidRDefault="00F149E6" w:rsidP="001414FE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rFonts w:cstheme="minorHAnsi"/>
                <w:sz w:val="24"/>
                <w:szCs w:val="24"/>
              </w:rPr>
            </w:pPr>
            <w:r w:rsidRPr="0016285C">
              <w:rPr>
                <w:rFonts w:cstheme="minorHAnsi"/>
                <w:sz w:val="24"/>
                <w:szCs w:val="24"/>
              </w:rPr>
              <w:t>This template compiles key elements, common themes, and best practices and is not required but may be used and customized for WIOA Youth program case management.</w:t>
            </w:r>
          </w:p>
          <w:p w14:paraId="289CD2D2" w14:textId="77777777" w:rsidR="00F149E6" w:rsidRPr="007D0C25" w:rsidRDefault="00F149E6" w:rsidP="00F8256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149E6" w:rsidRPr="007D0C25" w14:paraId="49F6AECC" w14:textId="77777777" w:rsidTr="00F149E6">
        <w:tc>
          <w:tcPr>
            <w:tcW w:w="341" w:type="pct"/>
          </w:tcPr>
          <w:p w14:paraId="3B71DA9E" w14:textId="77777777" w:rsidR="00F149E6" w:rsidRPr="007D0C25" w:rsidRDefault="00F149E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30" w:type="pct"/>
          </w:tcPr>
          <w:p w14:paraId="19DCB711" w14:textId="77777777" w:rsidR="00F149E6" w:rsidRPr="00566E5A" w:rsidRDefault="00F149E6" w:rsidP="00666878">
            <w:pPr>
              <w:rPr>
                <w:rFonts w:cstheme="minorHAnsi"/>
                <w:b/>
                <w:sz w:val="24"/>
                <w:szCs w:val="24"/>
              </w:rPr>
            </w:pPr>
            <w:r w:rsidRPr="00566E5A">
              <w:rPr>
                <w:rFonts w:cstheme="minorHAnsi"/>
                <w:b/>
                <w:sz w:val="24"/>
                <w:szCs w:val="24"/>
              </w:rPr>
              <w:t>What is an ISS?</w:t>
            </w:r>
          </w:p>
        </w:tc>
        <w:tc>
          <w:tcPr>
            <w:tcW w:w="4029" w:type="pct"/>
          </w:tcPr>
          <w:p w14:paraId="4367CE95" w14:textId="77777777" w:rsidR="00F149E6" w:rsidRPr="007D0C25" w:rsidRDefault="00F149E6" w:rsidP="003235FD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WIOA section 129(c)((1)(B) requires that all eligible youth have an ISS that is directly linked to 1 or more</w:t>
            </w:r>
            <w:r>
              <w:rPr>
                <w:rFonts w:cstheme="minorHAnsi"/>
                <w:sz w:val="24"/>
                <w:szCs w:val="24"/>
              </w:rPr>
              <w:t xml:space="preserve"> WIOA indicators of performance as well as</w:t>
            </w:r>
            <w:r w:rsidRPr="007D0C25">
              <w:rPr>
                <w:rFonts w:cstheme="minorHAnsi"/>
                <w:sz w:val="24"/>
                <w:szCs w:val="24"/>
              </w:rPr>
              <w:t xml:space="preserve"> identifies career pathways that include education and employment goals, appropriate achievement objectives, and appropriate services for the participant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006D07F1" w14:textId="77777777" w:rsidR="00F149E6" w:rsidRPr="007D0C25" w:rsidRDefault="00F149E6" w:rsidP="003235FD">
            <w:pPr>
              <w:spacing w:after="150"/>
              <w:ind w:left="360" w:hanging="36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149E6" w:rsidRPr="007D0C25" w14:paraId="730E9E68" w14:textId="77777777" w:rsidTr="00F149E6">
        <w:tc>
          <w:tcPr>
            <w:tcW w:w="341" w:type="pct"/>
          </w:tcPr>
          <w:p w14:paraId="179CB5BB" w14:textId="77777777" w:rsidR="00F149E6" w:rsidRPr="007D0C25" w:rsidRDefault="00F149E6" w:rsidP="00FB3BD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30" w:type="pct"/>
          </w:tcPr>
          <w:p w14:paraId="71F496CE" w14:textId="77777777" w:rsidR="00F149E6" w:rsidRPr="007D0C25" w:rsidRDefault="00F149E6" w:rsidP="00FB3BD1">
            <w:pPr>
              <w:rPr>
                <w:rFonts w:cstheme="minorHAnsi"/>
                <w:b/>
                <w:sz w:val="24"/>
                <w:szCs w:val="24"/>
              </w:rPr>
            </w:pPr>
            <w:r w:rsidRPr="00566E5A">
              <w:rPr>
                <w:rFonts w:cstheme="minorHAnsi"/>
                <w:b/>
                <w:noProof/>
                <w:sz w:val="24"/>
                <w:szCs w:val="24"/>
              </w:rPr>
              <w:t xml:space="preserve">Components of  an ISS </w:t>
            </w:r>
          </w:p>
        </w:tc>
        <w:tc>
          <w:tcPr>
            <w:tcW w:w="4029" w:type="pct"/>
          </w:tcPr>
          <w:p w14:paraId="4F4A4ECD" w14:textId="77777777" w:rsidR="00F149E6" w:rsidRPr="007D0C25" w:rsidRDefault="00F149E6" w:rsidP="003235FD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color w:val="333333"/>
                <w:sz w:val="24"/>
                <w:szCs w:val="24"/>
                <w:lang w:val="en"/>
              </w:rPr>
              <w:t xml:space="preserve">WIOA outlines a vision for supporting youth and young adults through an integrated service delivery system. </w:t>
            </w:r>
          </w:p>
          <w:p w14:paraId="70BDF2F3" w14:textId="594E979F" w:rsidR="00F149E6" w:rsidRPr="007D0C25" w:rsidRDefault="00F149E6" w:rsidP="00533E03">
            <w:pPr>
              <w:pStyle w:val="ListParagraph"/>
              <w:numPr>
                <w:ilvl w:val="0"/>
                <w:numId w:val="6"/>
              </w:numPr>
              <w:spacing w:after="150"/>
              <w:ind w:left="360"/>
              <w:rPr>
                <w:rFonts w:eastAsia="Times New Roman" w:cstheme="minorHAnsi"/>
                <w:color w:val="333333"/>
                <w:sz w:val="24"/>
                <w:szCs w:val="24"/>
                <w:lang w:val="en"/>
              </w:rPr>
            </w:pPr>
            <w:r w:rsidRPr="007D0C25">
              <w:rPr>
                <w:rFonts w:cstheme="minorHAnsi"/>
                <w:color w:val="333333"/>
                <w:sz w:val="24"/>
                <w:szCs w:val="24"/>
                <w:lang w:val="en"/>
              </w:rPr>
              <w:t>WIOA Youth funds must be used to deliver comprehensive youth services. Effective c</w:t>
            </w:r>
            <w:r w:rsidRPr="007D0C25">
              <w:rPr>
                <w:rFonts w:eastAsia="Times New Roman" w:cstheme="minorHAnsi"/>
                <w:color w:val="333333"/>
                <w:sz w:val="24"/>
                <w:szCs w:val="24"/>
                <w:lang w:val="en"/>
              </w:rPr>
              <w:t xml:space="preserve">ase management ensures youth receive relevant services and that programs document outcomes. </w:t>
            </w:r>
          </w:p>
          <w:p w14:paraId="421E445F" w14:textId="77777777" w:rsidR="00F149E6" w:rsidRPr="007D0C25" w:rsidRDefault="00F149E6" w:rsidP="00F82563">
            <w:pPr>
              <w:pStyle w:val="NormalWeb"/>
              <w:numPr>
                <w:ilvl w:val="0"/>
                <w:numId w:val="6"/>
              </w:numPr>
              <w:ind w:left="360"/>
              <w:rPr>
                <w:rFonts w:asciiTheme="minorHAnsi" w:hAnsiTheme="minorHAnsi" w:cstheme="minorHAnsi"/>
              </w:rPr>
            </w:pPr>
            <w:r w:rsidRPr="007D0C25">
              <w:rPr>
                <w:rFonts w:asciiTheme="minorHAnsi" w:hAnsiTheme="minorHAnsi" w:cstheme="minorHAnsi"/>
              </w:rPr>
              <w:t>While there is no one example of the perfect Individual Service Strategy (ISS), strong examples include the following component</w:t>
            </w:r>
            <w:r>
              <w:rPr>
                <w:rFonts w:asciiTheme="minorHAnsi" w:hAnsiTheme="minorHAnsi" w:cstheme="minorHAnsi"/>
              </w:rPr>
              <w:t>s:</w:t>
            </w:r>
          </w:p>
          <w:p w14:paraId="1E31C02A" w14:textId="77777777" w:rsidR="00F149E6" w:rsidRPr="00566E5A" w:rsidRDefault="00F149E6" w:rsidP="00533E0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149E6" w:rsidRPr="007D0C25" w14:paraId="4CFF8FA5" w14:textId="77777777" w:rsidTr="00F149E6">
        <w:tc>
          <w:tcPr>
            <w:tcW w:w="341" w:type="pct"/>
          </w:tcPr>
          <w:p w14:paraId="12DFE3DC" w14:textId="77777777" w:rsidR="00F149E6" w:rsidRPr="007D0C25" w:rsidRDefault="00F149E6" w:rsidP="00FB3BD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30" w:type="pct"/>
          </w:tcPr>
          <w:p w14:paraId="32352DF0" w14:textId="77777777" w:rsidR="00F149E6" w:rsidRPr="007D0C25" w:rsidRDefault="00F149E6" w:rsidP="00D64B27">
            <w:pPr>
              <w:rPr>
                <w:rFonts w:cstheme="minorHAnsi"/>
                <w:b/>
                <w:sz w:val="24"/>
                <w:szCs w:val="24"/>
              </w:rPr>
            </w:pPr>
            <w:r w:rsidRPr="00566E5A">
              <w:rPr>
                <w:rFonts w:cstheme="minorHAnsi"/>
                <w:b/>
                <w:sz w:val="24"/>
                <w:szCs w:val="24"/>
              </w:rPr>
              <w:t xml:space="preserve">Goals </w:t>
            </w:r>
            <w:r>
              <w:rPr>
                <w:rFonts w:cstheme="minorHAnsi"/>
                <w:b/>
                <w:sz w:val="24"/>
                <w:szCs w:val="24"/>
              </w:rPr>
              <w:t>in an</w:t>
            </w:r>
            <w:r w:rsidRPr="00566E5A">
              <w:rPr>
                <w:rFonts w:cstheme="minorHAnsi"/>
                <w:b/>
                <w:sz w:val="24"/>
                <w:szCs w:val="24"/>
              </w:rPr>
              <w:t xml:space="preserve"> ISS</w:t>
            </w:r>
          </w:p>
        </w:tc>
        <w:tc>
          <w:tcPr>
            <w:tcW w:w="4029" w:type="pct"/>
          </w:tcPr>
          <w:p w14:paraId="3D3020D0" w14:textId="77777777" w:rsidR="00F149E6" w:rsidRPr="00D64B27" w:rsidRDefault="00F149E6" w:rsidP="00FA1107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The ISS is planned in conjunction with </w:t>
            </w:r>
            <w:r>
              <w:rPr>
                <w:rFonts w:cstheme="minorHAnsi"/>
                <w:sz w:val="24"/>
                <w:szCs w:val="24"/>
              </w:rPr>
              <w:t>a young person a</w:t>
            </w:r>
            <w:r w:rsidRPr="007D0C25">
              <w:rPr>
                <w:rFonts w:cstheme="minorHAnsi"/>
                <w:sz w:val="24"/>
                <w:szCs w:val="24"/>
              </w:rPr>
              <w:t>nd adopts a customized approach that addresses the unique strengths, challenges and needs of each participant.</w:t>
            </w:r>
          </w:p>
          <w:p w14:paraId="7A67901E" w14:textId="77777777" w:rsidR="00F149E6" w:rsidRPr="007D0C25" w:rsidRDefault="00F149E6" w:rsidP="00AD03B4">
            <w:pPr>
              <w:pStyle w:val="NormalWeb"/>
              <w:numPr>
                <w:ilvl w:val="0"/>
                <w:numId w:val="6"/>
              </w:numPr>
              <w:ind w:left="346"/>
              <w:rPr>
                <w:rFonts w:asciiTheme="minorHAnsi" w:hAnsiTheme="minorHAnsi" w:cstheme="minorHAnsi"/>
              </w:rPr>
            </w:pPr>
            <w:r w:rsidRPr="00566E5A">
              <w:rPr>
                <w:rFonts w:asciiTheme="minorHAnsi" w:hAnsiTheme="minorHAnsi" w:cstheme="minorHAnsi"/>
              </w:rPr>
              <w:lastRenderedPageBreak/>
              <w:t>An ISS addresses key goal areas in education, training, employment and personal development</w:t>
            </w:r>
            <w:r w:rsidRPr="007D0C25">
              <w:rPr>
                <w:rFonts w:asciiTheme="minorHAnsi" w:hAnsiTheme="minorHAnsi" w:cstheme="minorHAnsi"/>
              </w:rPr>
              <w:t xml:space="preserve">; includes short and long-term goals; addresses potential barriers; shares objectives and action steps and includes timelines with start, end and review dates. </w:t>
            </w:r>
          </w:p>
          <w:p w14:paraId="7210D6D1" w14:textId="77777777" w:rsidR="00F149E6" w:rsidRPr="007D0C25" w:rsidRDefault="00F149E6" w:rsidP="00533E03">
            <w:pPr>
              <w:pStyle w:val="NormalWeb"/>
              <w:numPr>
                <w:ilvl w:val="0"/>
                <w:numId w:val="6"/>
              </w:numPr>
              <w:ind w:left="360"/>
              <w:rPr>
                <w:rFonts w:asciiTheme="minorHAnsi" w:hAnsiTheme="minorHAnsi" w:cstheme="minorHAnsi"/>
              </w:rPr>
            </w:pPr>
            <w:r w:rsidRPr="007D0C25">
              <w:rPr>
                <w:rFonts w:asciiTheme="minorHAnsi" w:hAnsiTheme="minorHAnsi" w:cstheme="minorHAnsi"/>
              </w:rPr>
              <w:t>Because it is youth driven and every young person who enters our doors is unique, no ISS should have the exact same outline for multiple participants.</w:t>
            </w:r>
          </w:p>
          <w:p w14:paraId="0B0DFCF3" w14:textId="77777777" w:rsidR="00F149E6" w:rsidRPr="007D0C25" w:rsidRDefault="00F149E6" w:rsidP="00F82563">
            <w:pPr>
              <w:rPr>
                <w:rFonts w:cstheme="minorHAnsi"/>
                <w:color w:val="333333"/>
                <w:sz w:val="24"/>
                <w:szCs w:val="24"/>
                <w:lang w:val="en"/>
              </w:rPr>
            </w:pPr>
          </w:p>
        </w:tc>
      </w:tr>
      <w:tr w:rsidR="00F149E6" w:rsidRPr="007D0C25" w14:paraId="4CB44C8E" w14:textId="77777777" w:rsidTr="00F149E6">
        <w:trPr>
          <w:trHeight w:val="1133"/>
        </w:trPr>
        <w:tc>
          <w:tcPr>
            <w:tcW w:w="341" w:type="pct"/>
          </w:tcPr>
          <w:p w14:paraId="03368A3B" w14:textId="77777777" w:rsidR="00F149E6" w:rsidRPr="007D0C25" w:rsidRDefault="00F149E6" w:rsidP="00FB3BD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630" w:type="pct"/>
          </w:tcPr>
          <w:p w14:paraId="5E61B261" w14:textId="77777777" w:rsidR="00F149E6" w:rsidRPr="007D0C25" w:rsidRDefault="00F149E6" w:rsidP="00FB3BD1">
            <w:pPr>
              <w:rPr>
                <w:rFonts w:cstheme="minorHAnsi"/>
                <w:b/>
                <w:sz w:val="24"/>
                <w:szCs w:val="24"/>
              </w:rPr>
            </w:pPr>
            <w:r w:rsidRPr="00566E5A">
              <w:rPr>
                <w:rFonts w:cstheme="minorHAnsi"/>
                <w:b/>
                <w:sz w:val="24"/>
                <w:szCs w:val="24"/>
              </w:rPr>
              <w:t>14 Program Elements</w:t>
            </w:r>
          </w:p>
        </w:tc>
        <w:tc>
          <w:tcPr>
            <w:tcW w:w="4029" w:type="pct"/>
          </w:tcPr>
          <w:p w14:paraId="65050EE0" w14:textId="77777777" w:rsidR="00F149E6" w:rsidRPr="007D0C25" w:rsidRDefault="00F149E6" w:rsidP="0008649F">
            <w:pPr>
              <w:pStyle w:val="NormalWeb"/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7D0C25">
              <w:rPr>
                <w:rFonts w:asciiTheme="minorHAnsi" w:hAnsiTheme="minorHAnsi" w:cstheme="minorHAnsi"/>
              </w:rPr>
              <w:t xml:space="preserve">Youth are required to have access to all fourteen WIOA Youth program elements. </w:t>
            </w:r>
          </w:p>
          <w:p w14:paraId="0E189DD7" w14:textId="77777777" w:rsidR="00F149E6" w:rsidRPr="007D0C25" w:rsidRDefault="00F149E6" w:rsidP="0008649F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7D0C25">
              <w:rPr>
                <w:rFonts w:cstheme="minorHAnsi"/>
                <w:color w:val="000000" w:themeColor="text1"/>
                <w:sz w:val="24"/>
                <w:szCs w:val="24"/>
                <w:lang w:val="en"/>
              </w:rPr>
              <w:t>The 1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"/>
              </w:rPr>
              <w:t>4 program elements provide</w:t>
            </w:r>
            <w:r w:rsidRPr="007D0C25">
              <w:rPr>
                <w:rFonts w:cstheme="minorHAnsi"/>
                <w:color w:val="000000" w:themeColor="text1"/>
                <w:sz w:val="24"/>
                <w:szCs w:val="24"/>
                <w:lang w:val="en"/>
              </w:rPr>
              <w:t xml:space="preserve"> participants with 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>academic,</w:t>
            </w:r>
            <w:r w:rsidRPr="007D0C25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vocational &amp; 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social </w:t>
            </w:r>
            <w:r w:rsidRPr="007D0C25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support to help 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with </w:t>
            </w:r>
            <w:r w:rsidRPr="007D0C25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advancement. </w:t>
            </w:r>
          </w:p>
          <w:p w14:paraId="616BFB40" w14:textId="77777777" w:rsidR="00F149E6" w:rsidRPr="0016285C" w:rsidRDefault="00F149E6" w:rsidP="006A156A">
            <w:pPr>
              <w:pStyle w:val="NormalWeb"/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 w:rsidRPr="0016285C">
              <w:rPr>
                <w:rFonts w:asciiTheme="minorHAnsi" w:hAnsiTheme="minorHAnsi" w:cstheme="minorHAnsi"/>
              </w:rPr>
              <w:t>An ISS ties the goals set by the young person to the 14 WIOA Youth program elements and i</w:t>
            </w:r>
            <w:r>
              <w:rPr>
                <w:rFonts w:asciiTheme="minorHAnsi" w:hAnsiTheme="minorHAnsi" w:cstheme="minorHAnsi"/>
              </w:rPr>
              <w:t>ncludes</w:t>
            </w:r>
            <w:r w:rsidRPr="0016285C">
              <w:rPr>
                <w:rFonts w:asciiTheme="minorHAnsi" w:hAnsiTheme="minorHAnsi" w:cstheme="minorHAnsi"/>
              </w:rPr>
              <w:t xml:space="preserve"> referrals for services required to lift barriers to education and employment </w:t>
            </w:r>
          </w:p>
          <w:p w14:paraId="06929E4B" w14:textId="77777777" w:rsidR="00F149E6" w:rsidRPr="007D0C25" w:rsidRDefault="00F149E6" w:rsidP="0008649F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F149E6" w:rsidRPr="007D0C25" w14:paraId="7AF2EA6E" w14:textId="77777777" w:rsidTr="00F149E6">
        <w:tc>
          <w:tcPr>
            <w:tcW w:w="341" w:type="pct"/>
          </w:tcPr>
          <w:p w14:paraId="3BE9CF2F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30" w:type="pct"/>
          </w:tcPr>
          <w:p w14:paraId="13BE119F" w14:textId="77777777" w:rsidR="00F149E6" w:rsidRPr="007D0C25" w:rsidRDefault="00F149E6" w:rsidP="003453A8">
            <w:pPr>
              <w:rPr>
                <w:rFonts w:cstheme="minorHAnsi"/>
                <w:b/>
                <w:sz w:val="24"/>
                <w:szCs w:val="24"/>
              </w:rPr>
            </w:pPr>
            <w:r w:rsidRPr="00566E5A">
              <w:rPr>
                <w:rFonts w:cstheme="minorHAnsi"/>
                <w:b/>
                <w:color w:val="333333"/>
                <w:lang w:val="en"/>
              </w:rPr>
              <w:t xml:space="preserve">How should this template </w:t>
            </w:r>
            <w:r w:rsidRPr="007D0C25">
              <w:rPr>
                <w:rFonts w:cstheme="minorHAnsi"/>
                <w:b/>
                <w:color w:val="333333"/>
                <w:lang w:val="en"/>
              </w:rPr>
              <w:t xml:space="preserve">be used?  </w:t>
            </w:r>
          </w:p>
        </w:tc>
        <w:tc>
          <w:tcPr>
            <w:tcW w:w="4029" w:type="pct"/>
          </w:tcPr>
          <w:p w14:paraId="7DB6C88A" w14:textId="77777777" w:rsidR="00F149E6" w:rsidRPr="007D0C25" w:rsidRDefault="00F149E6" w:rsidP="005A60F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cstheme="minorHAnsi"/>
                <w:color w:val="333333"/>
                <w:sz w:val="24"/>
                <w:szCs w:val="24"/>
                <w:lang w:val="en"/>
              </w:rPr>
            </w:pPr>
            <w:r w:rsidRPr="007D0C25">
              <w:rPr>
                <w:rFonts w:cstheme="minorHAnsi"/>
                <w:color w:val="333333"/>
                <w:sz w:val="24"/>
                <w:szCs w:val="24"/>
                <w:lang w:val="en"/>
              </w:rPr>
              <w:t>AGAIN, this template is an option</w:t>
            </w:r>
            <w:r>
              <w:rPr>
                <w:rFonts w:cstheme="minorHAnsi"/>
                <w:color w:val="333333"/>
                <w:sz w:val="24"/>
                <w:szCs w:val="24"/>
                <w:lang w:val="en"/>
              </w:rPr>
              <w:t>al tool and not mandatory in to</w:t>
            </w:r>
            <w:r w:rsidRPr="007D0C25">
              <w:rPr>
                <w:rFonts w:cstheme="minorHAnsi"/>
                <w:color w:val="333333"/>
                <w:sz w:val="24"/>
                <w:szCs w:val="24"/>
                <w:lang w:val="en"/>
              </w:rPr>
              <w:t xml:space="preserve"> use. </w:t>
            </w:r>
          </w:p>
          <w:p w14:paraId="683856C8" w14:textId="371B99D6" w:rsidR="00F149E6" w:rsidRPr="00D64B27" w:rsidRDefault="00F149E6" w:rsidP="005A60F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cstheme="minorHAnsi"/>
                <w:color w:val="333333"/>
                <w:sz w:val="24"/>
                <w:szCs w:val="24"/>
                <w:lang w:val="en"/>
              </w:rPr>
            </w:pPr>
            <w:r w:rsidRPr="00D64B27">
              <w:rPr>
                <w:rFonts w:cstheme="minorHAnsi"/>
                <w:color w:val="333333"/>
                <w:sz w:val="24"/>
                <w:szCs w:val="24"/>
                <w:lang w:val="en"/>
              </w:rPr>
              <w:t>This template is a guide to inform practitioners of essential compon</w:t>
            </w:r>
            <w:r>
              <w:rPr>
                <w:rFonts w:cstheme="minorHAnsi"/>
                <w:color w:val="333333"/>
                <w:sz w:val="24"/>
                <w:szCs w:val="24"/>
                <w:lang w:val="en"/>
              </w:rPr>
              <w:t>ents for developing an ISS and</w:t>
            </w:r>
            <w:r w:rsidRPr="00D64B27">
              <w:rPr>
                <w:rFonts w:cstheme="minorHAnsi"/>
                <w:color w:val="333333"/>
                <w:sz w:val="24"/>
                <w:szCs w:val="24"/>
                <w:lang w:val="en"/>
              </w:rPr>
              <w:t xml:space="preserve"> can be tailored for local areas use. </w:t>
            </w:r>
          </w:p>
          <w:p w14:paraId="54663236" w14:textId="77777777" w:rsidR="00F149E6" w:rsidRPr="007D0C25" w:rsidRDefault="00F149E6" w:rsidP="005A60F9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333333"/>
                <w:lang w:val="en"/>
              </w:rPr>
            </w:pPr>
            <w:r w:rsidRPr="007D0C25">
              <w:rPr>
                <w:rFonts w:asciiTheme="minorHAnsi" w:hAnsiTheme="minorHAnsi" w:cstheme="minorHAnsi"/>
                <w:color w:val="333333"/>
                <w:lang w:val="en"/>
              </w:rPr>
              <w:t xml:space="preserve">Local areas are encouraged to adapt the form that aligns with their context. </w:t>
            </w:r>
          </w:p>
          <w:p w14:paraId="6FA12F9C" w14:textId="77777777" w:rsidR="00F149E6" w:rsidRPr="00566E5A" w:rsidRDefault="00F149E6" w:rsidP="005A60F9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333333"/>
                <w:lang w:val="en"/>
              </w:rPr>
            </w:pPr>
            <w:r w:rsidRPr="00566E5A">
              <w:rPr>
                <w:rFonts w:asciiTheme="minorHAnsi" w:hAnsiTheme="minorHAnsi" w:cstheme="minorHAnsi"/>
                <w:color w:val="333333"/>
                <w:lang w:val="en"/>
              </w:rPr>
              <w:t xml:space="preserve">This means keeping sections that make sense, adding more where needed and even deleting what seems to be unrelated. </w:t>
            </w:r>
          </w:p>
          <w:p w14:paraId="15AC6664" w14:textId="77777777" w:rsidR="00F149E6" w:rsidRPr="007D0C25" w:rsidRDefault="00F149E6" w:rsidP="005A60F9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333333"/>
                <w:lang w:val="en"/>
              </w:rPr>
            </w:pPr>
            <w:r w:rsidRPr="007D0C25">
              <w:rPr>
                <w:rFonts w:asciiTheme="minorHAnsi" w:hAnsiTheme="minorHAnsi" w:cstheme="minorHAnsi"/>
                <w:color w:val="333333"/>
                <w:lang w:val="en"/>
              </w:rPr>
              <w:t xml:space="preserve">It may be used as a paper version or tailored for electronic submissions. </w:t>
            </w:r>
          </w:p>
          <w:p w14:paraId="11E0C167" w14:textId="77777777" w:rsidR="00F149E6" w:rsidRPr="007D0C25" w:rsidRDefault="00F149E6" w:rsidP="005A60F9">
            <w:pPr>
              <w:pStyle w:val="NormalWeb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333333"/>
                <w:lang w:val="en"/>
              </w:rPr>
            </w:pPr>
            <w:r w:rsidRPr="007D0C25">
              <w:rPr>
                <w:rFonts w:asciiTheme="minorHAnsi" w:hAnsiTheme="minorHAnsi" w:cstheme="minorHAnsi"/>
                <w:color w:val="333333"/>
                <w:lang w:val="en"/>
              </w:rPr>
              <w:t>It is encouraged that staff and youth should have input on the final form.</w:t>
            </w:r>
          </w:p>
          <w:p w14:paraId="7668534C" w14:textId="77777777" w:rsidR="00F149E6" w:rsidRPr="007D0C25" w:rsidRDefault="00F149E6" w:rsidP="0008649F">
            <w:pPr>
              <w:pStyle w:val="NormalWeb"/>
              <w:rPr>
                <w:rFonts w:asciiTheme="minorHAnsi" w:hAnsiTheme="minorHAnsi" w:cstheme="minorHAnsi"/>
                <w:color w:val="333333"/>
                <w:lang w:val="en"/>
              </w:rPr>
            </w:pPr>
          </w:p>
        </w:tc>
      </w:tr>
      <w:tr w:rsidR="00F149E6" w:rsidRPr="007D0C25" w14:paraId="6E32693C" w14:textId="77777777" w:rsidTr="00F149E6">
        <w:trPr>
          <w:cantSplit/>
        </w:trPr>
        <w:tc>
          <w:tcPr>
            <w:tcW w:w="341" w:type="pct"/>
          </w:tcPr>
          <w:p w14:paraId="54186776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30" w:type="pct"/>
          </w:tcPr>
          <w:p w14:paraId="4745EA1E" w14:textId="77777777" w:rsidR="00F149E6" w:rsidRPr="007D0C25" w:rsidRDefault="00F149E6">
            <w:pPr>
              <w:rPr>
                <w:rFonts w:cstheme="minorHAnsi"/>
                <w:b/>
                <w:sz w:val="24"/>
                <w:szCs w:val="24"/>
              </w:rPr>
            </w:pPr>
            <w:r w:rsidRPr="00566E5A">
              <w:rPr>
                <w:rFonts w:cstheme="minorHAnsi"/>
                <w:b/>
                <w:sz w:val="24"/>
                <w:szCs w:val="24"/>
              </w:rPr>
              <w:t>Key features of the template</w:t>
            </w:r>
          </w:p>
        </w:tc>
        <w:tc>
          <w:tcPr>
            <w:tcW w:w="4029" w:type="pct"/>
          </w:tcPr>
          <w:p w14:paraId="603348FA" w14:textId="77777777" w:rsidR="00F149E6" w:rsidRPr="007D0C25" w:rsidRDefault="00F149E6" w:rsidP="005A60F9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What are the key features of this</w:t>
            </w:r>
            <w:r w:rsidRPr="007D0C25">
              <w:rPr>
                <w:rFonts w:cstheme="minorHAnsi"/>
                <w:sz w:val="24"/>
                <w:szCs w:val="24"/>
              </w:rPr>
              <w:t xml:space="preserve"> template? </w:t>
            </w:r>
          </w:p>
          <w:p w14:paraId="2A8394FC" w14:textId="77777777" w:rsidR="00F149E6" w:rsidRPr="00566E5A" w:rsidRDefault="00F149E6" w:rsidP="00FA110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149E6" w:rsidRPr="007D0C25" w14:paraId="525008B6" w14:textId="77777777" w:rsidTr="00F149E6">
        <w:trPr>
          <w:trHeight w:val="2393"/>
        </w:trPr>
        <w:tc>
          <w:tcPr>
            <w:tcW w:w="341" w:type="pct"/>
          </w:tcPr>
          <w:p w14:paraId="1EFC0B8D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630" w:type="pct"/>
          </w:tcPr>
          <w:p w14:paraId="4653D14D" w14:textId="77777777" w:rsidR="00F149E6" w:rsidRPr="00566E5A" w:rsidRDefault="00F149E6" w:rsidP="00DE5AEB">
            <w:pPr>
              <w:rPr>
                <w:rFonts w:cstheme="minorHAnsi"/>
                <w:b/>
                <w:noProof/>
                <w:sz w:val="24"/>
                <w:szCs w:val="24"/>
              </w:rPr>
            </w:pPr>
            <w:r w:rsidRPr="00566E5A">
              <w:rPr>
                <w:rFonts w:cstheme="minorHAnsi"/>
                <w:b/>
                <w:noProof/>
                <w:sz w:val="24"/>
                <w:szCs w:val="24"/>
              </w:rPr>
              <w:t xml:space="preserve">Assessment </w:t>
            </w:r>
          </w:p>
        </w:tc>
        <w:tc>
          <w:tcPr>
            <w:tcW w:w="4029" w:type="pct"/>
          </w:tcPr>
          <w:p w14:paraId="18914FD7" w14:textId="77777777" w:rsidR="00F149E6" w:rsidRPr="007D0C25" w:rsidRDefault="00F149E6" w:rsidP="00DE5AEB">
            <w:pPr>
              <w:pStyle w:val="ListParagraph"/>
              <w:numPr>
                <w:ilvl w:val="0"/>
                <w:numId w:val="10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The template includes a brief assessment section. </w:t>
            </w:r>
          </w:p>
          <w:p w14:paraId="19B0AEEB" w14:textId="77777777" w:rsidR="00F149E6" w:rsidRPr="007D0C25" w:rsidRDefault="00F149E6" w:rsidP="0008649F">
            <w:pPr>
              <w:pStyle w:val="ListParagraph"/>
              <w:numPr>
                <w:ilvl w:val="0"/>
                <w:numId w:val="6"/>
              </w:numPr>
              <w:spacing w:after="0"/>
              <w:ind w:left="346" w:hanging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This is not intended to replace the </w:t>
            </w:r>
            <w:r>
              <w:rPr>
                <w:rFonts w:cstheme="minorHAnsi"/>
                <w:sz w:val="24"/>
                <w:szCs w:val="24"/>
              </w:rPr>
              <w:t>comprehensive assessment</w:t>
            </w:r>
            <w:r w:rsidRPr="007D0C25">
              <w:rPr>
                <w:rFonts w:cstheme="minorHAnsi"/>
                <w:sz w:val="24"/>
                <w:szCs w:val="24"/>
              </w:rPr>
              <w:t xml:space="preserve"> completed with the youth.  </w:t>
            </w:r>
          </w:p>
          <w:p w14:paraId="2A332F9C" w14:textId="77777777" w:rsidR="00F149E6" w:rsidRPr="007D0C25" w:rsidRDefault="00F149E6" w:rsidP="0008649F">
            <w:pPr>
              <w:pStyle w:val="ListParagraph"/>
              <w:numPr>
                <w:ilvl w:val="0"/>
                <w:numId w:val="6"/>
              </w:numPr>
              <w:spacing w:after="0"/>
              <w:ind w:left="346" w:hanging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Rather it should complement the assessment and provide a quick overview of the strengths, challenges and resources required to help a young person overcome a barrier. </w:t>
            </w:r>
          </w:p>
        </w:tc>
      </w:tr>
      <w:tr w:rsidR="00F149E6" w:rsidRPr="007D0C25" w14:paraId="0DD75B13" w14:textId="77777777" w:rsidTr="00F149E6">
        <w:trPr>
          <w:trHeight w:val="1403"/>
        </w:trPr>
        <w:tc>
          <w:tcPr>
            <w:tcW w:w="341" w:type="pct"/>
          </w:tcPr>
          <w:p w14:paraId="636B1FC8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30" w:type="pct"/>
          </w:tcPr>
          <w:p w14:paraId="1FAF2A8D" w14:textId="77777777" w:rsidR="00F149E6" w:rsidRPr="00566E5A" w:rsidRDefault="00F149E6" w:rsidP="0034787A">
            <w:pPr>
              <w:rPr>
                <w:rFonts w:cstheme="minorHAnsi"/>
                <w:b/>
                <w:noProof/>
                <w:sz w:val="24"/>
                <w:szCs w:val="24"/>
              </w:rPr>
            </w:pPr>
            <w:r w:rsidRPr="00566E5A">
              <w:rPr>
                <w:rFonts w:cstheme="minorHAnsi"/>
                <w:b/>
                <w:noProof/>
                <w:sz w:val="24"/>
                <w:szCs w:val="24"/>
              </w:rPr>
              <w:t>Goals</w:t>
            </w:r>
          </w:p>
        </w:tc>
        <w:tc>
          <w:tcPr>
            <w:tcW w:w="4029" w:type="pct"/>
          </w:tcPr>
          <w:p w14:paraId="1E003678" w14:textId="77777777" w:rsidR="00F149E6" w:rsidRPr="007D0C25" w:rsidRDefault="00F149E6" w:rsidP="0008649F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The template includes a goals section to identify short- and long-term educational, emplo</w:t>
            </w:r>
            <w:r>
              <w:rPr>
                <w:rFonts w:cstheme="minorHAnsi"/>
                <w:sz w:val="24"/>
                <w:szCs w:val="24"/>
              </w:rPr>
              <w:t>yment and personal goals and</w:t>
            </w:r>
            <w:r w:rsidRPr="007D0C25">
              <w:rPr>
                <w:rFonts w:cstheme="minorHAnsi"/>
                <w:sz w:val="24"/>
                <w:szCs w:val="24"/>
              </w:rPr>
              <w:t xml:space="preserve"> benchmark</w:t>
            </w:r>
            <w:r>
              <w:rPr>
                <w:rFonts w:cstheme="minorHAnsi"/>
                <w:sz w:val="24"/>
                <w:szCs w:val="24"/>
              </w:rPr>
              <w:t>s</w:t>
            </w:r>
            <w:r w:rsidRPr="007D0C25">
              <w:rPr>
                <w:rFonts w:cstheme="minorHAnsi"/>
                <w:sz w:val="24"/>
                <w:szCs w:val="24"/>
              </w:rPr>
              <w:t xml:space="preserve"> for those goals. </w:t>
            </w:r>
          </w:p>
          <w:p w14:paraId="09366BDE" w14:textId="77777777" w:rsidR="00F149E6" w:rsidRPr="007D0C25" w:rsidRDefault="00F149E6" w:rsidP="00F10B2A">
            <w:pPr>
              <w:ind w:left="-14"/>
              <w:rPr>
                <w:rFonts w:cstheme="minorHAnsi"/>
                <w:sz w:val="24"/>
                <w:szCs w:val="24"/>
              </w:rPr>
            </w:pPr>
          </w:p>
        </w:tc>
      </w:tr>
      <w:tr w:rsidR="00F149E6" w:rsidRPr="007D0C25" w14:paraId="05CAFB24" w14:textId="77777777" w:rsidTr="00F149E6">
        <w:trPr>
          <w:trHeight w:val="3473"/>
        </w:trPr>
        <w:tc>
          <w:tcPr>
            <w:tcW w:w="341" w:type="pct"/>
          </w:tcPr>
          <w:p w14:paraId="19CD904B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30" w:type="pct"/>
          </w:tcPr>
          <w:p w14:paraId="7E253D0C" w14:textId="77777777" w:rsidR="00F149E6" w:rsidRPr="00566E5A" w:rsidRDefault="00F149E6" w:rsidP="0034787A">
            <w:pPr>
              <w:rPr>
                <w:rFonts w:cstheme="minorHAnsi"/>
                <w:b/>
                <w:noProof/>
                <w:sz w:val="24"/>
                <w:szCs w:val="24"/>
              </w:rPr>
            </w:pPr>
            <w:r w:rsidRPr="00566E5A">
              <w:rPr>
                <w:rFonts w:cstheme="minorHAnsi"/>
                <w:b/>
                <w:noProof/>
                <w:sz w:val="24"/>
                <w:szCs w:val="24"/>
              </w:rPr>
              <w:t xml:space="preserve">Program Elements </w:t>
            </w:r>
          </w:p>
        </w:tc>
        <w:tc>
          <w:tcPr>
            <w:tcW w:w="4029" w:type="pct"/>
          </w:tcPr>
          <w:p w14:paraId="75A3F137" w14:textId="77777777" w:rsidR="00F149E6" w:rsidRPr="007D0C25" w:rsidRDefault="00F149E6" w:rsidP="0008649F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color w:val="333333"/>
                <w:sz w:val="24"/>
                <w:szCs w:val="24"/>
                <w:lang w:val="en"/>
              </w:rPr>
            </w:pPr>
            <w:r w:rsidRPr="007D0C25">
              <w:rPr>
                <w:rFonts w:cstheme="minorHAnsi"/>
                <w:color w:val="333333"/>
                <w:sz w:val="24"/>
                <w:szCs w:val="24"/>
                <w:lang w:val="en"/>
              </w:rPr>
              <w:t xml:space="preserve">The law requires objective assessments with individualized service strategies drawn from the 14 program elements. </w:t>
            </w:r>
          </w:p>
          <w:p w14:paraId="2D69AE90" w14:textId="77777777" w:rsidR="00F149E6" w:rsidRPr="007D0C25" w:rsidRDefault="00F149E6" w:rsidP="0008649F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The template includes all 14 WIOA Youth Program Elements and groups them into four sections:</w:t>
            </w:r>
          </w:p>
          <w:p w14:paraId="4A5A8D39" w14:textId="77777777" w:rsidR="00F149E6" w:rsidRPr="007D0C25" w:rsidRDefault="00F149E6" w:rsidP="0008649F">
            <w:pPr>
              <w:pStyle w:val="ListParagraph"/>
              <w:numPr>
                <w:ilvl w:val="1"/>
                <w:numId w:val="6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Improving Educational Achievement</w:t>
            </w:r>
          </w:p>
          <w:p w14:paraId="0EE8A56B" w14:textId="77777777" w:rsidR="00F149E6" w:rsidRPr="007D0C25" w:rsidRDefault="00F149E6" w:rsidP="0008649F">
            <w:pPr>
              <w:pStyle w:val="ListParagraph"/>
              <w:numPr>
                <w:ilvl w:val="1"/>
                <w:numId w:val="6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Preparing for and Succeeding in Employment</w:t>
            </w:r>
          </w:p>
          <w:p w14:paraId="0E1EA7F5" w14:textId="77777777" w:rsidR="00F149E6" w:rsidRPr="007D0C25" w:rsidRDefault="00F149E6" w:rsidP="0008649F">
            <w:pPr>
              <w:pStyle w:val="ListParagraph"/>
              <w:numPr>
                <w:ilvl w:val="1"/>
                <w:numId w:val="6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Supporting Youth</w:t>
            </w:r>
          </w:p>
          <w:p w14:paraId="491E0A51" w14:textId="77777777" w:rsidR="00F149E6" w:rsidRPr="007D0C25" w:rsidRDefault="00F149E6" w:rsidP="0008649F">
            <w:pPr>
              <w:pStyle w:val="ListParagraph"/>
              <w:numPr>
                <w:ilvl w:val="1"/>
                <w:numId w:val="6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Developing the Potential of Young People as Citizens &amp; Leaders</w:t>
            </w:r>
          </w:p>
          <w:p w14:paraId="207E94A1" w14:textId="77777777" w:rsidR="00F149E6" w:rsidRPr="00FA1107" w:rsidRDefault="00F149E6" w:rsidP="00F10B2A">
            <w:pPr>
              <w:pStyle w:val="NormalWeb"/>
              <w:numPr>
                <w:ilvl w:val="0"/>
                <w:numId w:val="6"/>
              </w:numPr>
              <w:ind w:left="346"/>
              <w:rPr>
                <w:rFonts w:asciiTheme="minorHAnsi" w:hAnsiTheme="minorHAnsi" w:cstheme="minorHAnsi"/>
              </w:rPr>
            </w:pPr>
            <w:r w:rsidRPr="007D0C25">
              <w:rPr>
                <w:rFonts w:asciiTheme="minorHAnsi" w:hAnsiTheme="minorHAnsi" w:cstheme="minorHAnsi"/>
              </w:rPr>
              <w:t>Elements are selected based on needs identified on the participant’s objective assessment.</w:t>
            </w:r>
          </w:p>
          <w:p w14:paraId="331897BE" w14:textId="77777777" w:rsidR="00F149E6" w:rsidRPr="00FA1107" w:rsidRDefault="00F149E6" w:rsidP="00F10B2A">
            <w:pPr>
              <w:pStyle w:val="NormalWeb"/>
              <w:ind w:left="-14"/>
              <w:rPr>
                <w:rFonts w:asciiTheme="minorHAnsi" w:hAnsiTheme="minorHAnsi" w:cstheme="minorHAnsi"/>
              </w:rPr>
            </w:pPr>
          </w:p>
        </w:tc>
      </w:tr>
      <w:tr w:rsidR="00F149E6" w:rsidRPr="007D0C25" w14:paraId="4FA7AABA" w14:textId="77777777" w:rsidTr="00F149E6">
        <w:trPr>
          <w:trHeight w:val="1403"/>
        </w:trPr>
        <w:tc>
          <w:tcPr>
            <w:tcW w:w="341" w:type="pct"/>
          </w:tcPr>
          <w:p w14:paraId="57113AD1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30" w:type="pct"/>
          </w:tcPr>
          <w:p w14:paraId="4B0A3A3E" w14:textId="77777777" w:rsidR="00F149E6" w:rsidRPr="00566E5A" w:rsidRDefault="00F149E6" w:rsidP="0034787A">
            <w:pPr>
              <w:rPr>
                <w:rFonts w:cstheme="minorHAnsi"/>
                <w:b/>
                <w:noProof/>
                <w:sz w:val="24"/>
                <w:szCs w:val="24"/>
              </w:rPr>
            </w:pPr>
            <w:r w:rsidRPr="00566E5A">
              <w:rPr>
                <w:rFonts w:cstheme="minorHAnsi"/>
                <w:b/>
                <w:noProof/>
                <w:sz w:val="24"/>
                <w:szCs w:val="24"/>
              </w:rPr>
              <w:t>Agreement</w:t>
            </w:r>
          </w:p>
        </w:tc>
        <w:tc>
          <w:tcPr>
            <w:tcW w:w="4029" w:type="pct"/>
          </w:tcPr>
          <w:p w14:paraId="62693FF4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The template includes an agreement for the youth and staff member to complete.  </w:t>
            </w:r>
          </w:p>
          <w:p w14:paraId="7AC74EE6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This sets the dynamic of a partnership with equal responsibilities and expectations.</w:t>
            </w:r>
          </w:p>
          <w:p w14:paraId="4B2AD6E6" w14:textId="77777777" w:rsidR="00F149E6" w:rsidRPr="007D0C25" w:rsidRDefault="00F149E6" w:rsidP="00F8256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149E6" w:rsidRPr="007D0C25" w14:paraId="45F1AC19" w14:textId="77777777" w:rsidTr="00F149E6">
        <w:trPr>
          <w:trHeight w:val="683"/>
        </w:trPr>
        <w:tc>
          <w:tcPr>
            <w:tcW w:w="341" w:type="pct"/>
          </w:tcPr>
          <w:p w14:paraId="6E4D7304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630" w:type="pct"/>
          </w:tcPr>
          <w:p w14:paraId="2C424B4D" w14:textId="77777777" w:rsidR="00F149E6" w:rsidRPr="00566E5A" w:rsidRDefault="00F149E6" w:rsidP="0034787A">
            <w:pPr>
              <w:rPr>
                <w:rFonts w:cstheme="minorHAnsi"/>
                <w:b/>
                <w:noProof/>
                <w:sz w:val="24"/>
                <w:szCs w:val="24"/>
              </w:rPr>
            </w:pPr>
            <w:r w:rsidRPr="00566E5A">
              <w:rPr>
                <w:rFonts w:cstheme="minorHAnsi"/>
                <w:b/>
                <w:noProof/>
                <w:sz w:val="24"/>
                <w:szCs w:val="24"/>
              </w:rPr>
              <w:t xml:space="preserve">Tips </w:t>
            </w:r>
          </w:p>
        </w:tc>
        <w:tc>
          <w:tcPr>
            <w:tcW w:w="4029" w:type="pct"/>
          </w:tcPr>
          <w:p w14:paraId="064FA3B7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color w:val="333333"/>
                <w:sz w:val="24"/>
                <w:szCs w:val="24"/>
                <w:lang w:val="en"/>
              </w:rPr>
            </w:pPr>
            <w:r w:rsidRPr="007D0C25">
              <w:rPr>
                <w:rFonts w:cstheme="minorHAnsi"/>
                <w:color w:val="333333"/>
                <w:sz w:val="24"/>
                <w:szCs w:val="24"/>
                <w:lang w:val="en"/>
              </w:rPr>
              <w:t>Whether you are creating a new ISS or using components of this template, here are some tip</w:t>
            </w:r>
            <w:r>
              <w:rPr>
                <w:rFonts w:cstheme="minorHAnsi"/>
                <w:color w:val="333333"/>
                <w:sz w:val="24"/>
                <w:szCs w:val="24"/>
                <w:lang w:val="en"/>
              </w:rPr>
              <w:t>s</w:t>
            </w:r>
            <w:r w:rsidRPr="007D0C25">
              <w:rPr>
                <w:rFonts w:cstheme="minorHAnsi"/>
                <w:color w:val="333333"/>
                <w:sz w:val="24"/>
                <w:szCs w:val="24"/>
                <w:lang w:val="en"/>
              </w:rPr>
              <w:t xml:space="preserve"> for having, and using, an effective ISS</w:t>
            </w:r>
          </w:p>
          <w:p w14:paraId="384855AF" w14:textId="77777777" w:rsidR="00F149E6" w:rsidRPr="007D0C25" w:rsidRDefault="00F149E6" w:rsidP="00F10164">
            <w:pPr>
              <w:ind w:left="-14"/>
              <w:rPr>
                <w:rFonts w:cstheme="minorHAnsi"/>
                <w:color w:val="333333"/>
                <w:sz w:val="24"/>
                <w:szCs w:val="24"/>
                <w:lang w:val="en"/>
              </w:rPr>
            </w:pPr>
          </w:p>
        </w:tc>
      </w:tr>
      <w:tr w:rsidR="00F149E6" w:rsidRPr="007D0C25" w14:paraId="46E89B38" w14:textId="77777777" w:rsidTr="00F149E6">
        <w:tc>
          <w:tcPr>
            <w:tcW w:w="341" w:type="pct"/>
          </w:tcPr>
          <w:p w14:paraId="636402F0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30" w:type="pct"/>
          </w:tcPr>
          <w:p w14:paraId="0ED19273" w14:textId="77777777" w:rsidR="00F149E6" w:rsidRPr="00566E5A" w:rsidRDefault="00F149E6" w:rsidP="0034787A">
            <w:pPr>
              <w:rPr>
                <w:rStyle w:val="Strong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566E5A">
              <w:rPr>
                <w:rStyle w:val="Strong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Staff Training </w:t>
            </w:r>
          </w:p>
        </w:tc>
        <w:tc>
          <w:tcPr>
            <w:tcW w:w="4029" w:type="pct"/>
          </w:tcPr>
          <w:p w14:paraId="18EBF06A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All staff should receive training on the use and implementation of the form.  </w:t>
            </w:r>
          </w:p>
          <w:p w14:paraId="2E72D38C" w14:textId="77777777" w:rsidR="00F149E6" w:rsidRPr="007D0C25" w:rsidRDefault="00F149E6" w:rsidP="00F10164">
            <w:pPr>
              <w:pStyle w:val="NormalWeb"/>
              <w:numPr>
                <w:ilvl w:val="0"/>
                <w:numId w:val="6"/>
              </w:numPr>
              <w:ind w:left="346" w:hanging="346"/>
              <w:rPr>
                <w:rFonts w:asciiTheme="minorHAnsi" w:hAnsiTheme="minorHAnsi" w:cstheme="minorHAnsi"/>
                <w:color w:val="333333"/>
                <w:lang w:val="en"/>
              </w:rPr>
            </w:pPr>
            <w:r w:rsidRPr="007D0C25">
              <w:rPr>
                <w:rFonts w:asciiTheme="minorHAnsi" w:hAnsiTheme="minorHAnsi" w:cstheme="minorHAnsi"/>
                <w:color w:val="333333"/>
                <w:lang w:val="en"/>
              </w:rPr>
              <w:t xml:space="preserve">Sound practice may be to pilot and revise as necessary.  </w:t>
            </w:r>
          </w:p>
          <w:p w14:paraId="062A6ED1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Periodic reviews of the form should be conducted to determine if updates or revisions are needed. </w:t>
            </w:r>
          </w:p>
          <w:p w14:paraId="24E9E9F2" w14:textId="77777777" w:rsidR="00F149E6" w:rsidRPr="007D0C25" w:rsidRDefault="00F149E6" w:rsidP="00F10164">
            <w:pPr>
              <w:pStyle w:val="NormalWeb"/>
              <w:ind w:left="346"/>
              <w:rPr>
                <w:rFonts w:asciiTheme="minorHAnsi" w:hAnsiTheme="minorHAnsi" w:cstheme="minorHAnsi"/>
              </w:rPr>
            </w:pPr>
          </w:p>
        </w:tc>
      </w:tr>
      <w:tr w:rsidR="00F149E6" w:rsidRPr="007D0C25" w14:paraId="4492ACCF" w14:textId="77777777" w:rsidTr="00F149E6">
        <w:tc>
          <w:tcPr>
            <w:tcW w:w="341" w:type="pct"/>
          </w:tcPr>
          <w:p w14:paraId="64979D5E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30" w:type="pct"/>
          </w:tcPr>
          <w:p w14:paraId="277CF9D0" w14:textId="77777777" w:rsidR="00F149E6" w:rsidRPr="00566E5A" w:rsidRDefault="00F149E6" w:rsidP="0034787A">
            <w:pPr>
              <w:rPr>
                <w:rStyle w:val="Strong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566E5A">
              <w:rPr>
                <w:rStyle w:val="Strong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SMART Goals </w:t>
            </w:r>
          </w:p>
        </w:tc>
        <w:tc>
          <w:tcPr>
            <w:tcW w:w="4029" w:type="pct"/>
          </w:tcPr>
          <w:p w14:paraId="0088722A" w14:textId="77777777" w:rsidR="00F149E6" w:rsidRPr="007D0C25" w:rsidRDefault="00F149E6" w:rsidP="001D552C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Introduce t</w:t>
            </w:r>
            <w:r>
              <w:rPr>
                <w:rFonts w:cstheme="minorHAnsi"/>
                <w:sz w:val="24"/>
                <w:szCs w:val="24"/>
              </w:rPr>
              <w:t xml:space="preserve">he concept of and encourage </w:t>
            </w:r>
            <w:r w:rsidRPr="007D0C25">
              <w:rPr>
                <w:rFonts w:cstheme="minorHAnsi"/>
                <w:sz w:val="24"/>
                <w:szCs w:val="24"/>
              </w:rPr>
              <w:t>youth to develop SMART goals fo</w:t>
            </w:r>
            <w:r>
              <w:rPr>
                <w:rFonts w:cstheme="minorHAnsi"/>
                <w:sz w:val="24"/>
                <w:szCs w:val="24"/>
              </w:rPr>
              <w:t>r both short and long term</w:t>
            </w:r>
            <w:r w:rsidRPr="007D0C25">
              <w:rPr>
                <w:rFonts w:cstheme="minorHAnsi"/>
                <w:sz w:val="24"/>
                <w:szCs w:val="24"/>
              </w:rPr>
              <w:t xml:space="preserve"> so successes can be celebrated and learning opportunities from setbacks are created in a timely fashion. </w:t>
            </w:r>
          </w:p>
          <w:p w14:paraId="0D906152" w14:textId="77777777" w:rsidR="00F149E6" w:rsidRPr="007D0C25" w:rsidRDefault="00F149E6" w:rsidP="00F82563">
            <w:pPr>
              <w:ind w:left="360"/>
              <w:rPr>
                <w:rFonts w:cstheme="minorHAnsi"/>
                <w:sz w:val="24"/>
                <w:szCs w:val="24"/>
              </w:rPr>
            </w:pPr>
          </w:p>
        </w:tc>
      </w:tr>
      <w:tr w:rsidR="00F149E6" w:rsidRPr="007D0C25" w14:paraId="2A33CC70" w14:textId="77777777" w:rsidTr="00F149E6">
        <w:tc>
          <w:tcPr>
            <w:tcW w:w="341" w:type="pct"/>
          </w:tcPr>
          <w:p w14:paraId="49FC5F62" w14:textId="77777777" w:rsidR="00F149E6" w:rsidRPr="007D0C25" w:rsidRDefault="00F149E6" w:rsidP="003478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630" w:type="pct"/>
          </w:tcPr>
          <w:p w14:paraId="71E418CD" w14:textId="77777777" w:rsidR="00F149E6" w:rsidRPr="00566E5A" w:rsidRDefault="00F149E6" w:rsidP="0034787A">
            <w:pPr>
              <w:rPr>
                <w:rStyle w:val="Strong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566E5A">
              <w:rPr>
                <w:rStyle w:val="Strong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Dedicated time </w:t>
            </w:r>
          </w:p>
          <w:p w14:paraId="56986762" w14:textId="77777777" w:rsidR="00F149E6" w:rsidRPr="007D0C25" w:rsidRDefault="00F149E6" w:rsidP="0034787A">
            <w:pPr>
              <w:rPr>
                <w:rStyle w:val="Strong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029" w:type="pct"/>
          </w:tcPr>
          <w:p w14:paraId="2FC2FEA2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FA1107">
              <w:rPr>
                <w:rFonts w:cstheme="minorHAnsi"/>
                <w:sz w:val="24"/>
                <w:szCs w:val="24"/>
              </w:rPr>
              <w:t>Since the ISS is youth driven, d</w:t>
            </w:r>
            <w:r w:rsidRPr="007D0C25">
              <w:rPr>
                <w:rFonts w:cstheme="minorHAnsi"/>
                <w:sz w:val="24"/>
                <w:szCs w:val="24"/>
              </w:rPr>
              <w:t xml:space="preserve">edicate enough time to complete the ISS with the youth. </w:t>
            </w:r>
          </w:p>
          <w:p w14:paraId="66AF5322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46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Allow time to brainstorm and develop their “road map” and how they plan on accomplishing their goals.</w:t>
            </w:r>
          </w:p>
          <w:p w14:paraId="6F1527B9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Develop a schedule for ISS review with the youth.</w:t>
            </w:r>
          </w:p>
          <w:p w14:paraId="19A1E563" w14:textId="77777777" w:rsidR="00F149E6" w:rsidRPr="007D0C25" w:rsidRDefault="00F149E6" w:rsidP="00F82563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Encourage the youth to lead and take ownership of the ISS process.</w:t>
            </w:r>
          </w:p>
          <w:p w14:paraId="72E9C022" w14:textId="77777777" w:rsidR="00F149E6" w:rsidRPr="007D0C25" w:rsidRDefault="00F149E6" w:rsidP="00F82563">
            <w:pPr>
              <w:rPr>
                <w:rFonts w:cstheme="minorHAnsi"/>
                <w:color w:val="333333"/>
                <w:sz w:val="24"/>
                <w:szCs w:val="24"/>
                <w:lang w:val="en"/>
              </w:rPr>
            </w:pPr>
          </w:p>
        </w:tc>
      </w:tr>
      <w:tr w:rsidR="00F149E6" w:rsidRPr="007D0C25" w14:paraId="5A82D5BF" w14:textId="77777777" w:rsidTr="00F149E6">
        <w:tc>
          <w:tcPr>
            <w:tcW w:w="341" w:type="pct"/>
          </w:tcPr>
          <w:p w14:paraId="2036B6F6" w14:textId="77777777" w:rsidR="00F149E6" w:rsidRPr="007D0C25" w:rsidRDefault="00F149E6" w:rsidP="00F8256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30" w:type="pct"/>
          </w:tcPr>
          <w:p w14:paraId="6E15BFC6" w14:textId="77777777" w:rsidR="00F149E6" w:rsidRPr="007D0C25" w:rsidRDefault="00F149E6" w:rsidP="00F82563">
            <w:pPr>
              <w:rPr>
                <w:rFonts w:cstheme="minorHAnsi"/>
                <w:b/>
                <w:bCs/>
                <w:noProof/>
                <w:color w:val="333333"/>
                <w:sz w:val="24"/>
                <w:szCs w:val="24"/>
                <w:shd w:val="clear" w:color="auto" w:fill="FFFFFF"/>
              </w:rPr>
            </w:pPr>
            <w:r w:rsidRPr="00566E5A">
              <w:rPr>
                <w:rFonts w:cstheme="minorHAnsi"/>
                <w:b/>
                <w:bCs/>
                <w:noProof/>
                <w:color w:val="333333"/>
                <w:sz w:val="24"/>
                <w:szCs w:val="24"/>
                <w:shd w:val="clear" w:color="auto" w:fill="FFFFFF"/>
              </w:rPr>
              <w:t>Youth Case Management Toolkit</w:t>
            </w:r>
          </w:p>
        </w:tc>
        <w:tc>
          <w:tcPr>
            <w:tcW w:w="4029" w:type="pct"/>
          </w:tcPr>
          <w:p w14:paraId="536B08E9" w14:textId="77777777" w:rsidR="00F149E6" w:rsidRPr="007D0C25" w:rsidRDefault="00F149E6" w:rsidP="00F10164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Want more information on the ISS and Case Management?</w:t>
            </w:r>
          </w:p>
          <w:p w14:paraId="4C41C7C2" w14:textId="77777777" w:rsidR="00F149E6" w:rsidRDefault="00F149E6" w:rsidP="00F82563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>ETA has created a page on Youth Case Management on the Youth Connections Community</w:t>
            </w:r>
          </w:p>
          <w:p w14:paraId="129933A6" w14:textId="77777777" w:rsidR="00F149E6" w:rsidRDefault="00F149E6" w:rsidP="00F82563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Youth.workforcegps.org</w:t>
            </w:r>
          </w:p>
          <w:p w14:paraId="1A5F1670" w14:textId="77777777" w:rsidR="00F149E6" w:rsidRPr="00273E44" w:rsidRDefault="00F149E6" w:rsidP="00273E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149E6" w:rsidRPr="007D0C25" w14:paraId="4DBBC84B" w14:textId="77777777" w:rsidTr="00F149E6">
        <w:tc>
          <w:tcPr>
            <w:tcW w:w="341" w:type="pct"/>
          </w:tcPr>
          <w:p w14:paraId="684ED893" w14:textId="77777777" w:rsidR="00F149E6" w:rsidRPr="007D0C25" w:rsidRDefault="00F149E6" w:rsidP="00F8256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17</w:t>
            </w:r>
          </w:p>
        </w:tc>
        <w:tc>
          <w:tcPr>
            <w:tcW w:w="630" w:type="pct"/>
          </w:tcPr>
          <w:p w14:paraId="33D77797" w14:textId="77777777" w:rsidR="00F149E6" w:rsidRPr="007D0C25" w:rsidRDefault="00F149E6" w:rsidP="00F82563">
            <w:pPr>
              <w:rPr>
                <w:rStyle w:val="Strong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</w:pPr>
            <w:r w:rsidRPr="007D0C25">
              <w:rPr>
                <w:rFonts w:cstheme="minorHAnsi"/>
                <w:b/>
                <w:bCs/>
                <w:noProof/>
                <w:color w:val="333333"/>
                <w:sz w:val="24"/>
                <w:szCs w:val="24"/>
                <w:shd w:val="clear" w:color="auto" w:fill="FFFFFF"/>
              </w:rPr>
              <w:drawing>
                <wp:inline distT="0" distB="0" distL="0" distR="0" wp14:anchorId="6932E216" wp14:editId="60184659">
                  <wp:extent cx="3051958" cy="1719316"/>
                  <wp:effectExtent l="0" t="0" r="0" b="0"/>
                  <wp:docPr id="9" name="Content Placeholder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3E8A4D-311B-4CC4-A41E-FFAD6EE75070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ontent Placeholder 8">
                            <a:extLst>
                              <a:ext uri="{FF2B5EF4-FFF2-40B4-BE49-F238E27FC236}">
                                <a16:creationId xmlns:a16="http://schemas.microsoft.com/office/drawing/2014/main" id="{023E8A4D-311B-4CC4-A41E-FFAD6EE75070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781" cy="1728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9" w:type="pct"/>
          </w:tcPr>
          <w:p w14:paraId="6C139CD1" w14:textId="77777777" w:rsidR="00F149E6" w:rsidRPr="007D0C25" w:rsidRDefault="00F149E6" w:rsidP="00F10164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566E5A">
              <w:rPr>
                <w:rFonts w:cstheme="minorHAnsi"/>
                <w:sz w:val="24"/>
                <w:szCs w:val="24"/>
              </w:rPr>
              <w:t xml:space="preserve">Sign up and be an active member of the Youth </w:t>
            </w:r>
            <w:r w:rsidRPr="007D0C25">
              <w:rPr>
                <w:rFonts w:cstheme="minorHAnsi"/>
                <w:sz w:val="24"/>
                <w:szCs w:val="24"/>
              </w:rPr>
              <w:t xml:space="preserve">Connection Community through WorkforceGPS  </w:t>
            </w:r>
          </w:p>
          <w:p w14:paraId="4773EA46" w14:textId="77777777" w:rsidR="00F149E6" w:rsidRPr="007D0C25" w:rsidRDefault="00F149E6" w:rsidP="00F82563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cstheme="minorHAnsi"/>
                <w:sz w:val="24"/>
                <w:szCs w:val="24"/>
              </w:rPr>
            </w:pPr>
            <w:r w:rsidRPr="007D0C25">
              <w:rPr>
                <w:rFonts w:cstheme="minorHAnsi"/>
                <w:sz w:val="24"/>
                <w:szCs w:val="24"/>
              </w:rPr>
              <w:t xml:space="preserve">The </w:t>
            </w:r>
            <w:hyperlink r:id="rId11" w:history="1">
              <w:r w:rsidRPr="007D0C25">
                <w:rPr>
                  <w:rFonts w:cstheme="minorHAnsi"/>
                  <w:b/>
                  <w:sz w:val="24"/>
                  <w:szCs w:val="24"/>
                </w:rPr>
                <w:t xml:space="preserve">Youth Connections Community </w:t>
              </w:r>
            </w:hyperlink>
            <w:r>
              <w:rPr>
                <w:rFonts w:cstheme="minorHAnsi"/>
                <w:b/>
                <w:sz w:val="24"/>
                <w:szCs w:val="24"/>
              </w:rPr>
              <w:t>o</w:t>
            </w:r>
            <w:r>
              <w:rPr>
                <w:rFonts w:cstheme="minorHAnsi"/>
                <w:sz w:val="24"/>
                <w:szCs w:val="24"/>
              </w:rPr>
              <w:t>ffers a wealth of information</w:t>
            </w:r>
            <w:r w:rsidRPr="007D0C25">
              <w:rPr>
                <w:rFonts w:cstheme="minorHAnsi"/>
                <w:sz w:val="24"/>
                <w:szCs w:val="24"/>
              </w:rPr>
              <w:t xml:space="preserve"> and technical assistance. </w:t>
            </w:r>
          </w:p>
          <w:p w14:paraId="44EF4C15" w14:textId="77777777" w:rsidR="00F149E6" w:rsidRPr="00566E5A" w:rsidRDefault="00F149E6" w:rsidP="00F10164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cstheme="minorHAnsi"/>
                <w:color w:val="333333"/>
                <w:sz w:val="24"/>
                <w:szCs w:val="24"/>
                <w:lang w:val="en"/>
              </w:rPr>
            </w:pPr>
          </w:p>
        </w:tc>
      </w:tr>
    </w:tbl>
    <w:p w14:paraId="37FFBE43" w14:textId="77777777" w:rsidR="00A60953" w:rsidRPr="007D0C25" w:rsidRDefault="00A60953">
      <w:pPr>
        <w:rPr>
          <w:rFonts w:cstheme="minorHAnsi"/>
          <w:b/>
          <w:sz w:val="24"/>
          <w:szCs w:val="24"/>
        </w:rPr>
      </w:pPr>
    </w:p>
    <w:sectPr w:rsidR="00A60953" w:rsidRPr="007D0C25" w:rsidSect="000E00CA"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A01F" w14:textId="77777777" w:rsidR="00D13F25" w:rsidRDefault="00D13F25" w:rsidP="00DF6AC4">
      <w:pPr>
        <w:spacing w:after="0" w:line="240" w:lineRule="auto"/>
      </w:pPr>
      <w:r>
        <w:separator/>
      </w:r>
    </w:p>
  </w:endnote>
  <w:endnote w:type="continuationSeparator" w:id="0">
    <w:p w14:paraId="4D658EFA" w14:textId="77777777" w:rsidR="00D13F25" w:rsidRDefault="00D13F25" w:rsidP="00DF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30256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74585B" w14:textId="77777777" w:rsidR="00DF6AC4" w:rsidRDefault="00DF6A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473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F6E56A0" w14:textId="77777777" w:rsidR="00DF6AC4" w:rsidRDefault="00DF6A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2B824" w14:textId="77777777" w:rsidR="00D13F25" w:rsidRDefault="00D13F25" w:rsidP="00DF6AC4">
      <w:pPr>
        <w:spacing w:after="0" w:line="240" w:lineRule="auto"/>
      </w:pPr>
      <w:r>
        <w:separator/>
      </w:r>
    </w:p>
  </w:footnote>
  <w:footnote w:type="continuationSeparator" w:id="0">
    <w:p w14:paraId="0E6BE0B6" w14:textId="77777777" w:rsidR="00D13F25" w:rsidRDefault="00D13F25" w:rsidP="00DF6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842"/>
    <w:multiLevelType w:val="hybridMultilevel"/>
    <w:tmpl w:val="C4AC9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662D4"/>
    <w:multiLevelType w:val="hybridMultilevel"/>
    <w:tmpl w:val="77626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14BFC"/>
    <w:multiLevelType w:val="hybridMultilevel"/>
    <w:tmpl w:val="7116B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A85BC5"/>
    <w:multiLevelType w:val="hybridMultilevel"/>
    <w:tmpl w:val="FD56555C"/>
    <w:lvl w:ilvl="0" w:tplc="09100930">
      <w:start w:val="1"/>
      <w:numFmt w:val="bullet"/>
      <w:pStyle w:val="ListParagraph"/>
      <w:lvlText w:val=""/>
      <w:lvlJc w:val="left"/>
      <w:pPr>
        <w:ind w:left="360" w:hanging="360"/>
      </w:pPr>
      <w:rPr>
        <w:rFonts w:ascii="Wingdings 3" w:hAnsi="Wingdings 3" w:hint="default"/>
        <w:color w:val="28658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466907"/>
    <w:multiLevelType w:val="hybridMultilevel"/>
    <w:tmpl w:val="F0E8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731D0"/>
    <w:multiLevelType w:val="hybridMultilevel"/>
    <w:tmpl w:val="8DCAE8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B28E7"/>
    <w:multiLevelType w:val="hybridMultilevel"/>
    <w:tmpl w:val="B0B6A5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880B04"/>
    <w:multiLevelType w:val="hybridMultilevel"/>
    <w:tmpl w:val="E9480ED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70094C"/>
    <w:multiLevelType w:val="hybridMultilevel"/>
    <w:tmpl w:val="C6B475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951B79"/>
    <w:multiLevelType w:val="hybridMultilevel"/>
    <w:tmpl w:val="66E87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AE60FB"/>
    <w:multiLevelType w:val="hybridMultilevel"/>
    <w:tmpl w:val="70109E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4623812">
    <w:abstractNumId w:val="9"/>
  </w:num>
  <w:num w:numId="2" w16cid:durableId="127626495">
    <w:abstractNumId w:val="3"/>
  </w:num>
  <w:num w:numId="3" w16cid:durableId="1656834748">
    <w:abstractNumId w:val="7"/>
  </w:num>
  <w:num w:numId="4" w16cid:durableId="1253507989">
    <w:abstractNumId w:val="8"/>
  </w:num>
  <w:num w:numId="5" w16cid:durableId="291835450">
    <w:abstractNumId w:val="5"/>
  </w:num>
  <w:num w:numId="6" w16cid:durableId="1897274675">
    <w:abstractNumId w:val="4"/>
  </w:num>
  <w:num w:numId="7" w16cid:durableId="1244266643">
    <w:abstractNumId w:val="2"/>
  </w:num>
  <w:num w:numId="8" w16cid:durableId="1038244574">
    <w:abstractNumId w:val="10"/>
  </w:num>
  <w:num w:numId="9" w16cid:durableId="381945612">
    <w:abstractNumId w:val="0"/>
  </w:num>
  <w:num w:numId="10" w16cid:durableId="267661229">
    <w:abstractNumId w:val="1"/>
  </w:num>
  <w:num w:numId="11" w16cid:durableId="426851695">
    <w:abstractNumId w:val="6"/>
  </w:num>
  <w:num w:numId="12" w16cid:durableId="538468379">
    <w:abstractNumId w:val="3"/>
  </w:num>
  <w:num w:numId="13" w16cid:durableId="309940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953"/>
    <w:rsid w:val="00000617"/>
    <w:rsid w:val="00014788"/>
    <w:rsid w:val="00047189"/>
    <w:rsid w:val="00054B23"/>
    <w:rsid w:val="000745BC"/>
    <w:rsid w:val="0008649F"/>
    <w:rsid w:val="00087468"/>
    <w:rsid w:val="000A0D96"/>
    <w:rsid w:val="000A121E"/>
    <w:rsid w:val="000E00CA"/>
    <w:rsid w:val="000F4636"/>
    <w:rsid w:val="001000CD"/>
    <w:rsid w:val="001006AA"/>
    <w:rsid w:val="00100788"/>
    <w:rsid w:val="00124B0F"/>
    <w:rsid w:val="00126533"/>
    <w:rsid w:val="001267FF"/>
    <w:rsid w:val="0013311B"/>
    <w:rsid w:val="0016285C"/>
    <w:rsid w:val="001D106C"/>
    <w:rsid w:val="001E68B0"/>
    <w:rsid w:val="001F20C1"/>
    <w:rsid w:val="001F536E"/>
    <w:rsid w:val="002062DC"/>
    <w:rsid w:val="002073B7"/>
    <w:rsid w:val="00214615"/>
    <w:rsid w:val="00214C74"/>
    <w:rsid w:val="0023703E"/>
    <w:rsid w:val="002438A5"/>
    <w:rsid w:val="00273E44"/>
    <w:rsid w:val="002842D0"/>
    <w:rsid w:val="0029606E"/>
    <w:rsid w:val="0029791D"/>
    <w:rsid w:val="002B5B31"/>
    <w:rsid w:val="002C1358"/>
    <w:rsid w:val="002D1CC5"/>
    <w:rsid w:val="00310E6E"/>
    <w:rsid w:val="003146B7"/>
    <w:rsid w:val="003235FD"/>
    <w:rsid w:val="00330634"/>
    <w:rsid w:val="003453A8"/>
    <w:rsid w:val="0034787A"/>
    <w:rsid w:val="003819FE"/>
    <w:rsid w:val="0038763D"/>
    <w:rsid w:val="003877EA"/>
    <w:rsid w:val="0039595E"/>
    <w:rsid w:val="00395EC8"/>
    <w:rsid w:val="003B1681"/>
    <w:rsid w:val="003B6BAF"/>
    <w:rsid w:val="003D3D10"/>
    <w:rsid w:val="003E0F98"/>
    <w:rsid w:val="00410815"/>
    <w:rsid w:val="004314AF"/>
    <w:rsid w:val="00437349"/>
    <w:rsid w:val="0046492A"/>
    <w:rsid w:val="00484738"/>
    <w:rsid w:val="00492440"/>
    <w:rsid w:val="00495354"/>
    <w:rsid w:val="004D4895"/>
    <w:rsid w:val="004E0109"/>
    <w:rsid w:val="004E0FE8"/>
    <w:rsid w:val="004F1088"/>
    <w:rsid w:val="004F5C11"/>
    <w:rsid w:val="004F61F8"/>
    <w:rsid w:val="0052668D"/>
    <w:rsid w:val="00531D63"/>
    <w:rsid w:val="00533E03"/>
    <w:rsid w:val="00566E5A"/>
    <w:rsid w:val="005A60F9"/>
    <w:rsid w:val="005B1F7D"/>
    <w:rsid w:val="005C5459"/>
    <w:rsid w:val="005D0220"/>
    <w:rsid w:val="005E120A"/>
    <w:rsid w:val="005E4C70"/>
    <w:rsid w:val="005F23A5"/>
    <w:rsid w:val="00604FB6"/>
    <w:rsid w:val="006056F0"/>
    <w:rsid w:val="00626515"/>
    <w:rsid w:val="0065166E"/>
    <w:rsid w:val="00660948"/>
    <w:rsid w:val="00666878"/>
    <w:rsid w:val="00692667"/>
    <w:rsid w:val="006B61CE"/>
    <w:rsid w:val="006F0F96"/>
    <w:rsid w:val="006F16D8"/>
    <w:rsid w:val="006F28A4"/>
    <w:rsid w:val="007018D4"/>
    <w:rsid w:val="0070740F"/>
    <w:rsid w:val="00717447"/>
    <w:rsid w:val="00720B25"/>
    <w:rsid w:val="007416D8"/>
    <w:rsid w:val="007452B7"/>
    <w:rsid w:val="0075175F"/>
    <w:rsid w:val="0077273D"/>
    <w:rsid w:val="00775E0C"/>
    <w:rsid w:val="00796999"/>
    <w:rsid w:val="007A3074"/>
    <w:rsid w:val="007D0C25"/>
    <w:rsid w:val="007F6960"/>
    <w:rsid w:val="00811894"/>
    <w:rsid w:val="008214E1"/>
    <w:rsid w:val="00835B9F"/>
    <w:rsid w:val="00843A3D"/>
    <w:rsid w:val="00855A32"/>
    <w:rsid w:val="00862D0D"/>
    <w:rsid w:val="00864C4D"/>
    <w:rsid w:val="00867900"/>
    <w:rsid w:val="00895BAB"/>
    <w:rsid w:val="00895C83"/>
    <w:rsid w:val="008A44AA"/>
    <w:rsid w:val="008C3B5F"/>
    <w:rsid w:val="008C6D2A"/>
    <w:rsid w:val="008F03DB"/>
    <w:rsid w:val="008F1C84"/>
    <w:rsid w:val="008F2CCA"/>
    <w:rsid w:val="009300A7"/>
    <w:rsid w:val="00981C7D"/>
    <w:rsid w:val="00996FDA"/>
    <w:rsid w:val="009A21A0"/>
    <w:rsid w:val="009A74F7"/>
    <w:rsid w:val="009B15A1"/>
    <w:rsid w:val="009E3323"/>
    <w:rsid w:val="00A046D5"/>
    <w:rsid w:val="00A07087"/>
    <w:rsid w:val="00A36054"/>
    <w:rsid w:val="00A554F5"/>
    <w:rsid w:val="00A60953"/>
    <w:rsid w:val="00A65801"/>
    <w:rsid w:val="00A7740F"/>
    <w:rsid w:val="00A80105"/>
    <w:rsid w:val="00A82745"/>
    <w:rsid w:val="00AA52A0"/>
    <w:rsid w:val="00AC4E24"/>
    <w:rsid w:val="00AD3F81"/>
    <w:rsid w:val="00AE32AF"/>
    <w:rsid w:val="00B02032"/>
    <w:rsid w:val="00B04C0C"/>
    <w:rsid w:val="00B306DB"/>
    <w:rsid w:val="00B34856"/>
    <w:rsid w:val="00B62F8C"/>
    <w:rsid w:val="00B80F15"/>
    <w:rsid w:val="00B81326"/>
    <w:rsid w:val="00B94188"/>
    <w:rsid w:val="00BE27A7"/>
    <w:rsid w:val="00BF13E7"/>
    <w:rsid w:val="00BF23A4"/>
    <w:rsid w:val="00BF2F6B"/>
    <w:rsid w:val="00C136F3"/>
    <w:rsid w:val="00C13AAF"/>
    <w:rsid w:val="00C35F3E"/>
    <w:rsid w:val="00C905E0"/>
    <w:rsid w:val="00C90E7A"/>
    <w:rsid w:val="00CF0592"/>
    <w:rsid w:val="00D00060"/>
    <w:rsid w:val="00D13F25"/>
    <w:rsid w:val="00D3010D"/>
    <w:rsid w:val="00D37BC6"/>
    <w:rsid w:val="00D64B27"/>
    <w:rsid w:val="00D65B7A"/>
    <w:rsid w:val="00D839B5"/>
    <w:rsid w:val="00D85206"/>
    <w:rsid w:val="00D85219"/>
    <w:rsid w:val="00D92AAC"/>
    <w:rsid w:val="00DE5AEB"/>
    <w:rsid w:val="00DF2837"/>
    <w:rsid w:val="00DF6AC4"/>
    <w:rsid w:val="00E045F5"/>
    <w:rsid w:val="00E0487D"/>
    <w:rsid w:val="00E114AC"/>
    <w:rsid w:val="00E15C06"/>
    <w:rsid w:val="00E35B6A"/>
    <w:rsid w:val="00E45D6C"/>
    <w:rsid w:val="00E478FF"/>
    <w:rsid w:val="00E74BC2"/>
    <w:rsid w:val="00E77BD8"/>
    <w:rsid w:val="00E94B62"/>
    <w:rsid w:val="00EA1FE8"/>
    <w:rsid w:val="00EB14A5"/>
    <w:rsid w:val="00ED1028"/>
    <w:rsid w:val="00ED2FF6"/>
    <w:rsid w:val="00ED59D9"/>
    <w:rsid w:val="00ED78B1"/>
    <w:rsid w:val="00F10164"/>
    <w:rsid w:val="00F10B2A"/>
    <w:rsid w:val="00F149E6"/>
    <w:rsid w:val="00F22BAA"/>
    <w:rsid w:val="00F63753"/>
    <w:rsid w:val="00F724F1"/>
    <w:rsid w:val="00F80DA0"/>
    <w:rsid w:val="00F82563"/>
    <w:rsid w:val="00FA1107"/>
    <w:rsid w:val="00FA62B8"/>
    <w:rsid w:val="00FB3BD1"/>
    <w:rsid w:val="00FC579D"/>
    <w:rsid w:val="00FD3050"/>
    <w:rsid w:val="00FF06DD"/>
    <w:rsid w:val="00FF4ED5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66766"/>
  <w15:chartTrackingRefBased/>
  <w15:docId w15:val="{58299783-835F-425B-96A2-48F5BB64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0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FD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6FD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6B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F536E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166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04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6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6D5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46D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7273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453A8"/>
    <w:pPr>
      <w:numPr>
        <w:numId w:val="2"/>
      </w:numPr>
      <w:spacing w:before="80" w:after="80"/>
    </w:pPr>
  </w:style>
  <w:style w:type="paragraph" w:styleId="Header">
    <w:name w:val="header"/>
    <w:basedOn w:val="Normal"/>
    <w:link w:val="HeaderChar"/>
    <w:uiPriority w:val="99"/>
    <w:unhideWhenUsed/>
    <w:rsid w:val="00DF6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AC4"/>
  </w:style>
  <w:style w:type="paragraph" w:styleId="Footer">
    <w:name w:val="footer"/>
    <w:basedOn w:val="Normal"/>
    <w:link w:val="FooterChar"/>
    <w:uiPriority w:val="99"/>
    <w:unhideWhenUsed/>
    <w:rsid w:val="00DF6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8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h.workforcegps.org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66d6b3-fdec-4f22-89bf-50491ee74058">
      <Terms xmlns="http://schemas.microsoft.com/office/infopath/2007/PartnerControls"/>
    </lcf76f155ced4ddcb4097134ff3c332f>
    <TaxCatchAll xmlns="b2c2eef5-6313-4659-a2db-b320ae13d78b" xsi:nil="true"/>
    <MMType xmlns="e9383cf3-6c95-48c0-84cb-ffd9d14604c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80D837798076408EF7A21AA7E0940C" ma:contentTypeVersion="38" ma:contentTypeDescription="Create a new document." ma:contentTypeScope="" ma:versionID="6f621ce49fd40317bec7e48fd4d4fcfc">
  <xsd:schema xmlns:xsd="http://www.w3.org/2001/XMLSchema" xmlns:xs="http://www.w3.org/2001/XMLSchema" xmlns:p="http://schemas.microsoft.com/office/2006/metadata/properties" xmlns:ns2="e9383cf3-6c95-48c0-84cb-ffd9d14604cc" xmlns:ns3="4866d6b3-fdec-4f22-89bf-50491ee74058" xmlns:ns4="b2c2eef5-6313-4659-a2db-b320ae13d78b" targetNamespace="http://schemas.microsoft.com/office/2006/metadata/properties" ma:root="true" ma:fieldsID="ff1bbfab4111cc947f3bfab6a10ff0e4" ns2:_="" ns3:_="" ns4:_="">
    <xsd:import namespace="e9383cf3-6c95-48c0-84cb-ffd9d14604cc"/>
    <xsd:import namespace="4866d6b3-fdec-4f22-89bf-50491ee74058"/>
    <xsd:import namespace="b2c2eef5-6313-4659-a2db-b320ae13d78b"/>
    <xsd:element name="properties">
      <xsd:complexType>
        <xsd:sequence>
          <xsd:element name="documentManagement">
            <xsd:complexType>
              <xsd:all>
                <xsd:element ref="ns2:MMTyp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83cf3-6c95-48c0-84cb-ffd9d14604cc" elementFormDefault="qualified">
    <xsd:import namespace="http://schemas.microsoft.com/office/2006/documentManagement/types"/>
    <xsd:import namespace="http://schemas.microsoft.com/office/infopath/2007/PartnerControls"/>
    <xsd:element name="MMType" ma:index="8" nillable="true" ma:displayName="MMType" ma:internalName="MMTyp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tion Planner"/>
                    <xsd:enumeration value="Assessment (includes Self-Assessment, Needs Assessment, Survey, Pre-Assessment, etc.)"/>
                    <xsd:enumeration value="Budget"/>
                    <xsd:enumeration value="Case Study"/>
                    <xsd:enumeration value="Charter"/>
                    <xsd:enumeration value="Chat"/>
                    <xsd:enumeration value="Checklist"/>
                    <xsd:enumeration value="Coaching Plan"/>
                    <xsd:enumeration value="Communications Plan"/>
                    <xsd:enumeration value="Compliance (includes 508)"/>
                    <xsd:enumeration value="Contacts"/>
                    <xsd:enumeration value="Content Roadmap"/>
                    <xsd:enumeration value="Course – Online (includes MOOCs, Breeze, WBT, Web Course, etc.)"/>
                    <xsd:enumeration value="Course – In Person"/>
                    <xsd:enumeration value="Desk Guide"/>
                    <xsd:enumeration value="Facilitator Guide"/>
                    <xsd:enumeration value="Focus Group"/>
                    <xsd:enumeration value="Framework"/>
                    <xsd:enumeration value="Images"/>
                    <xsd:enumeration value="Logos"/>
                    <xsd:enumeration value="Metrics"/>
                    <xsd:enumeration value="Network Mapping (includes Social network mapping, Asset mapping)"/>
                    <xsd:enumeration value="Newsletter"/>
                    <xsd:enumeration value="One-Pager"/>
                    <xsd:enumeration value="On-site Meeting (includes Retreats, Steering Committee, etc.)"/>
                    <xsd:enumeration value="Participant Guide"/>
                    <xsd:enumeration value="Pilot Training"/>
                    <xsd:enumeration value="Podcast"/>
                    <xsd:enumeration value="Process Map"/>
                    <xsd:enumeration value="Project Plan (includes Workplan)"/>
                    <xsd:enumeration value="QSAP"/>
                    <xsd:enumeration value="RFP/RFQ (includes Bids/Proposals, etc.)"/>
                    <xsd:enumeration value="SOW"/>
                    <xsd:enumeration value="Social Media"/>
                    <xsd:enumeration value="Summary Reports (includes Annual Reports, Final Reports, etc.)"/>
                    <xsd:enumeration value="TA Plan"/>
                    <xsd:enumeration value="Toolkit"/>
                    <xsd:enumeration value="Train-the-Trainer"/>
                    <xsd:enumeration value="Webinar"/>
                    <xsd:enumeration value="Website (includes Wireframes, etc.)"/>
                    <xsd:enumeration value="Video"/>
                    <xsd:enumeration value="Virtual Meeting"/>
                    <xsd:enumeration value="Vision Statement"/>
                    <xsd:enumeration value="Whitepaper (and White Paper)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6d6b3-fdec-4f22-89bf-50491ee740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1da6f4-e52d-49d7-b108-9c7783d774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2eef5-6313-4659-a2db-b320ae13d78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2c2eef5-6313-4659-a2db-b320ae13d78b}" ma:internalName="TaxCatchAll" ma:showField="CatchAllData" ma:web="8d2c1b80-c67e-47aa-932c-0090cde62f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EE25AC-F43B-4A9D-A3DE-FB709E11C2F9}">
  <ds:schemaRefs>
    <ds:schemaRef ds:uri="http://schemas.microsoft.com/office/2006/metadata/properties"/>
    <ds:schemaRef ds:uri="http://schemas.microsoft.com/office/infopath/2007/PartnerControls"/>
    <ds:schemaRef ds:uri="4866d6b3-fdec-4f22-89bf-50491ee74058"/>
    <ds:schemaRef ds:uri="b2c2eef5-6313-4659-a2db-b320ae13d78b"/>
    <ds:schemaRef ds:uri="e9383cf3-6c95-48c0-84cb-ffd9d14604cc"/>
  </ds:schemaRefs>
</ds:datastoreItem>
</file>

<file path=customXml/itemProps2.xml><?xml version="1.0" encoding="utf-8"?>
<ds:datastoreItem xmlns:ds="http://schemas.openxmlformats.org/officeDocument/2006/customXml" ds:itemID="{E29EEFF5-6612-4223-9F04-FC3030184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5D972-E9D6-4A5B-819B-293F940F4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83cf3-6c95-48c0-84cb-ffd9d14604cc"/>
    <ds:schemaRef ds:uri="4866d6b3-fdec-4f22-89bf-50491ee74058"/>
    <ds:schemaRef ds:uri="b2c2eef5-6313-4659-a2db-b320ae13d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887</Words>
  <Characters>4740</Characters>
  <Application>Microsoft Office Word</Application>
  <DocSecurity>0</DocSecurity>
  <Lines>215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Wendy R - ETA CTR</dc:creator>
  <cp:keywords/>
  <dc:description/>
  <cp:lastModifiedBy>Lisa Harrison</cp:lastModifiedBy>
  <cp:revision>2</cp:revision>
  <cp:lastPrinted>2019-07-02T13:54:00Z</cp:lastPrinted>
  <dcterms:created xsi:type="dcterms:W3CDTF">2023-08-10T15:01:00Z</dcterms:created>
  <dcterms:modified xsi:type="dcterms:W3CDTF">2023-08-10T15:01:00Z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0x010100E880D837798076408EF7A21AA7E0940C</vt:lpwstr>
  </property>
  <property fmtid="{D5CDD505-2E9C-101B-9397-08002B2CF9AE}" pid="3" name="GrammarlyDocumentId">
    <vt:lpwstr>27c919022babb3e3bb4f7f9ce3c59b446bc188257ae4a9ead30a1f004a4bbbd7</vt:lpwstr>
  </property>
</Properties>
</file>