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0" w:name="_GoBack"/>
      <w:bookmarkEnd w:id="0"/>
    </w:p>
    <w:p/>
    <w:p/>
    <w:p/>
    <w:p/>
    <w:p/>
    <w:p/>
    <w:p/>
    <w:p/>
    <w:p/>
    <w:p/>
    <w:p/>
    <w:p/>
    <w:p>
      <w:pPr>
        <w:jc w:val="center"/>
        <w:rPr>
          <w:b/>
          <w:sz w:val="36"/>
        </w:rPr>
      </w:pPr>
      <w:r>
        <w:rPr>
          <w:b/>
          <w:sz w:val="36"/>
        </w:rPr>
        <w:t>WorkforceGPS</w:t>
      </w:r>
    </w:p>
    <w:p>
      <w:pPr>
        <w:jc w:val="center"/>
        <w:rPr>
          <w:b/>
          <w:sz w:val="28"/>
        </w:rPr>
      </w:pPr>
    </w:p>
    <w:p>
      <w:pPr>
        <w:jc w:val="center"/>
        <w:rPr>
          <w:b/>
          <w:sz w:val="28"/>
        </w:rPr>
      </w:pPr>
      <w:r>
        <w:rPr>
          <w:b/>
          <w:sz w:val="28"/>
        </w:rPr>
        <w:t>Transcript of Call</w:t>
      </w:r>
    </w:p>
    <w:p>
      <w:pPr>
        <w:jc w:val="center"/>
        <w:rPr>
          <w:b/>
          <w:sz w:val="28"/>
        </w:rPr>
      </w:pPr>
    </w:p>
    <w:p>
      <w:pPr>
        <w:jc w:val="center"/>
        <w:rPr>
          <w:b/>
          <w:sz w:val="28"/>
        </w:rPr>
      </w:pPr>
      <w:r>
        <w:rPr>
          <w:b/>
          <w:sz w:val="28"/>
        </w:rPr>
        <w:t>Agricultures Industry Focus Call for Apprenticeship State Expansion and State Apprenticeship Expansion Grantees</w:t>
      </w:r>
    </w:p>
    <w:p>
      <w:pPr>
        <w:jc w:val="center"/>
        <w:rPr>
          <w:b/>
          <w:sz w:val="28"/>
        </w:rPr>
      </w:pPr>
    </w:p>
    <w:p>
      <w:pPr>
        <w:jc w:val="center"/>
        <w:rPr>
          <w:b/>
          <w:sz w:val="28"/>
        </w:rPr>
      </w:pPr>
      <w:r>
        <w:rPr>
          <w:b/>
          <w:sz w:val="28"/>
        </w:rPr>
        <w:t>Wednesday, May 27,</w:t>
      </w:r>
      <w:r>
        <w:rPr>
          <w:b/>
          <w:bCs/>
          <w:sz w:val="28"/>
        </w:rPr>
        <w:t xml:space="preserve"> 2020</w:t>
      </w:r>
    </w:p>
    <w:p>
      <w:pPr>
        <w:jc w:val="center"/>
      </w:pPr>
    </w:p>
    <w:p>
      <w:pPr>
        <w:tabs>
          <w:tab w:val="left" w:pos="2091"/>
        </w:tabs>
      </w:pPr>
      <w:r>
        <w:tab/>
      </w:r>
    </w:p>
    <w:p>
      <w:pPr>
        <w:jc w:val="center"/>
      </w:pPr>
    </w:p>
    <w:p>
      <w:pPr>
        <w:jc w:val="center"/>
      </w:pPr>
    </w:p>
    <w:p/>
    <w:p/>
    <w:p/>
    <w:p/>
    <w:p>
      <w:pPr>
        <w:tabs>
          <w:tab w:val="left" w:pos="2920"/>
        </w:tabs>
      </w:pPr>
    </w:p>
    <w:p>
      <w:pPr>
        <w:tabs>
          <w:tab w:val="left" w:pos="2920"/>
        </w:tabs>
      </w:pPr>
    </w:p>
    <w:p>
      <w:pPr>
        <w:tabs>
          <w:tab w:val="left" w:pos="2920"/>
        </w:tabs>
      </w:pPr>
    </w:p>
    <w:p/>
    <w:p/>
    <w:p/>
    <w:p/>
    <w:p/>
    <w:p/>
    <w:p/>
    <w:p/>
    <w:p/>
    <w:p>
      <w:pPr>
        <w:jc w:val="center"/>
        <w:rPr>
          <w:i/>
        </w:rPr>
      </w:pPr>
      <w:r>
        <w:rPr>
          <w:i/>
        </w:rPr>
        <w:t>Transcript by</w:t>
      </w:r>
    </w:p>
    <w:p>
      <w:pPr>
        <w:jc w:val="center"/>
        <w:rPr>
          <w:i/>
        </w:rPr>
      </w:pPr>
      <w:r>
        <w:rPr>
          <w:i/>
        </w:rPr>
        <w:t>Noble Transcription Services</w:t>
      </w:r>
    </w:p>
    <w:p>
      <w:pPr>
        <w:jc w:val="center"/>
        <w:rPr>
          <w:i/>
        </w:rPr>
      </w:pPr>
      <w:r>
        <w:rPr>
          <w:i/>
        </w:rPr>
        <w:t>Menifee, CA</w:t>
      </w:r>
    </w:p>
    <w:p>
      <w:r>
        <w:lastRenderedPageBreak/>
        <w:t xml:space="preserve">Welcome to the "Agricultures Industry Focus Call for Apprenticeship State Expansion and State Apprenticeship Expansion Grantees."  This call is moderated by Wendy </w:t>
      </w:r>
      <w:proofErr w:type="spellStart"/>
      <w:r>
        <w:t>Brors</w:t>
      </w:r>
      <w:proofErr w:type="spellEnd"/>
      <w:r>
        <w:t xml:space="preserve">, senior analyst and consultant from Maher &amp; Maher.  </w:t>
      </w:r>
    </w:p>
    <w:p/>
    <w:p>
      <w:r>
        <w:t xml:space="preserve">The call provides information about what is driving the agriculture sector's interest in the apprenticeship model, what occupations show great potential for apprenticeship expansion, promising models and partnerships that are working in the sector, and tools and resources to support your work.  </w:t>
      </w:r>
    </w:p>
    <w:p/>
    <w:p>
      <w:r>
        <w:t xml:space="preserve">WENDY BRORS:  Welcome.  Thank you for joining us this afternoon.  My name is Wendy </w:t>
      </w:r>
      <w:proofErr w:type="spellStart"/>
      <w:r>
        <w:t>Brors</w:t>
      </w:r>
      <w:proofErr w:type="spellEnd"/>
      <w:r>
        <w:t xml:space="preserve">.  I'm a senior analyst and consultant at Maher &amp; Maher.  And we are happy that you are able to join us today for this agriculture industry focus call.  </w:t>
      </w:r>
    </w:p>
    <w:p/>
    <w:p>
      <w:r>
        <w:t xml:space="preserve">If you haven't done so already, please introduce yourself in the chat, including what state you're with and anyone joining with you.  We also ask everyone to continue to remain on mute when not speaking to maximize the sound quality.  And also, to let you know that we are recording </w:t>
      </w:r>
      <w:proofErr w:type="gramStart"/>
      <w:r>
        <w:t>this call</w:t>
      </w:r>
      <w:proofErr w:type="gramEnd"/>
      <w:r>
        <w:t xml:space="preserve"> today.  </w:t>
      </w:r>
    </w:p>
    <w:p/>
    <w:p>
      <w:r>
        <w:t>Later in the call, when we get to Q&amp;A, please be ready to post your questions in the chat.  And again, when you do post a question, if you could note which state you're from that would be much appreciated.  So get a little window open and start typing your questions as they pop in your mind and get ready to put them into chat.</w:t>
      </w:r>
    </w:p>
    <w:p/>
    <w:p>
      <w:r>
        <w:t xml:space="preserve">The purpose of this agriculture industry call is to discuss what is driving the sector's interest in the apprenticeship model, which occupations show great potential for apprenticeship expansion, the promising models and partnerships that are working in the sector, common hurdles in establishing apprenticeships and ways to overcome them, as well as tools and resources to support your work.  </w:t>
      </w:r>
    </w:p>
    <w:p/>
    <w:p>
      <w:r>
        <w:t xml:space="preserve">We'll spend approximately the first half of the call hearing from our guests and then open it up for questions.  We'll be hearing from four speakers today.  </w:t>
      </w:r>
    </w:p>
    <w:p/>
    <w:p>
      <w:r>
        <w:t xml:space="preserve">Owen Smith is a senior program and policy analyst with Apprenticeship Wisconsin at the Wisconsin Department of Workforce Development.  He refers to himself as a 10th-year apprenticeship of registered apprenticeship because he continues to help an array of Wisconsin </w:t>
      </w:r>
      <w:proofErr w:type="gramStart"/>
      <w:r>
        <w:t>industries</w:t>
      </w:r>
      <w:proofErr w:type="gramEnd"/>
      <w:r>
        <w:t xml:space="preserve"> adopt this flexible training model.  He facilitates the development of new statewide apprenticeship and facilitates the bureau's 20 state apprenticeship advisory committees.  So we welcome Owen today.  </w:t>
      </w:r>
    </w:p>
    <w:p/>
    <w:p>
      <w:r>
        <w:t xml:space="preserve">We will also be hearing from Joe </w:t>
      </w:r>
      <w:proofErr w:type="spellStart"/>
      <w:r>
        <w:t>Tomandl</w:t>
      </w:r>
      <w:proofErr w:type="spellEnd"/>
      <w:r>
        <w:t xml:space="preserve"> III, who is the executive director of Dairy Grazing Apprenticeship, a 501(c</w:t>
      </w:r>
      <w:proofErr w:type="gramStart"/>
      <w:r>
        <w:t>)(</w:t>
      </w:r>
      <w:proofErr w:type="gramEnd"/>
      <w:r>
        <w:t xml:space="preserve">3) nonprofit organization.  Joe grew up on a managed grazing dairy.  He and his wife Christy were both agriculture teachers who quit their teaching jobs and purchased a small farm near Medford, Wisconsin, where he grew up.  It was their dream to raise their children in the country and managed grazing is what brought them back.  Currently they, and their three kids, own two 160-cow grazing operations.  </w:t>
      </w:r>
    </w:p>
    <w:p/>
    <w:p>
      <w:r>
        <w:lastRenderedPageBreak/>
        <w:t xml:space="preserve">We also welcome Claire </w:t>
      </w:r>
      <w:proofErr w:type="spellStart"/>
      <w:r>
        <w:t>Strader</w:t>
      </w:r>
      <w:proofErr w:type="spellEnd"/>
      <w:r>
        <w:t xml:space="preserve">, who is an organic vegetable educator with </w:t>
      </w:r>
      <w:proofErr w:type="spellStart"/>
      <w:r>
        <w:t>FairShare</w:t>
      </w:r>
      <w:proofErr w:type="spellEnd"/>
      <w:r>
        <w:t xml:space="preserve"> CSA Coalition and the University </w:t>
      </w:r>
      <w:proofErr w:type="gramStart"/>
      <w:r>
        <w:t>of</w:t>
      </w:r>
      <w:proofErr w:type="gramEnd"/>
      <w:r>
        <w:t xml:space="preserve"> Wisconsin Extension Dane County.  In this shared position, Claire works with organic vegetable farmers serving direct markets.  Her previous experience is as a farmer, beginning farmer educator, and retail produce buyer.  </w:t>
      </w:r>
    </w:p>
    <w:p/>
    <w:p>
      <w:r>
        <w:t>She has worked in the Wisconsin local food system since 1993.  Her key projects include on-farm research on cover crops and reduced tillage techniques for organic vegetables; the organic vegetable farm manager registered apprenticeship program, which we're going to hear about today; and also the annual Organic Vegetable Production Conference, serving farmers in Wisconsin and surrounding states.</w:t>
      </w:r>
    </w:p>
    <w:p/>
    <w:p>
      <w:r>
        <w:t xml:space="preserve">And finally we welcome Julie Dawson.  She is an associate professor in the Department of Horticulture at the University of Wisconsin Madison, and the state extension specialist for the urban and regional food systems.  Her research topics include season extension, participatory variety trials, and variety selection for organic and diversified farms and gardens.  She worked with Claire </w:t>
      </w:r>
      <w:proofErr w:type="spellStart"/>
      <w:r>
        <w:t>Strader</w:t>
      </w:r>
      <w:proofErr w:type="spellEnd"/>
      <w:r>
        <w:t xml:space="preserve"> and the Apprenticeship Wisconsin to develop the organic vegetable farm manager registered apprenticeship program.  So welcome.</w:t>
      </w:r>
    </w:p>
    <w:p/>
    <w:p>
      <w:r>
        <w:t xml:space="preserve">And before we hear from this amazing lineup of speakers, I would like to provide a few key facts about agriculture and registered apprenticeship to set the stage here.  </w:t>
      </w:r>
    </w:p>
    <w:p/>
    <w:p>
      <w:r>
        <w:t xml:space="preserve">The agriculture, forestry, fishing, and hunting sector comprises establishes primarily engaged in growing crops, raising animals, harvesting timber, and harvesting fish and other animals from a farm, range, or their natural habitats.  The establishments in these sectors are often described as farms, ranches, dairies, greenhouses, nurseries, orchards, hatcheries.  </w:t>
      </w:r>
    </w:p>
    <w:p/>
    <w:p>
      <w:r>
        <w:t xml:space="preserve">There are four – or five, actually – main subsectors.  Again, crop production; animal production; forestry and logging; fishing, hunting, and trapping; and support activities for agriculture and forestry.  </w:t>
      </w:r>
    </w:p>
    <w:p/>
    <w:p>
      <w:r>
        <w:t xml:space="preserve">According to the Bureau of Labor Statistics, the employment in agriculture, forestry, fishing, and hunting was a little over 2.3 million in 2018; and this represented 1.4 percent of overall employment in the U.S. in 2018.  Employment's expected to remain largely flat, increasing by around 10,000, or 1.1 percent, through 2028.  And the employment rate as of April 2020 was 9.6 percent.  </w:t>
      </w:r>
    </w:p>
    <w:p/>
    <w:p>
      <w:r>
        <w:t xml:space="preserve">Again, according to the Bureau of Labor Statistics the top three occupations in agriculture, forestry, fishing, and hunting, in May 2019 were farmers and laborers for crop, nursery, and greenhouse; logging equipment operators; and agricultural equipment operators.  </w:t>
      </w:r>
    </w:p>
    <w:p/>
    <w:p>
      <w:r>
        <w:t xml:space="preserve">We're providing you with a few links to some resources today.  And one of them is for a website called </w:t>
      </w:r>
      <w:proofErr w:type="spellStart"/>
      <w:r>
        <w:t>AgExplorers</w:t>
      </w:r>
      <w:proofErr w:type="spellEnd"/>
      <w:r>
        <w:t xml:space="preserve">.  When you go there, you'll see that they actually provide nine career pathway categories.  And understanding these and reviewing these, they might be helpful when thinking about developing registered apprenticeship.  </w:t>
      </w:r>
    </w:p>
    <w:p/>
    <w:p>
      <w:r>
        <w:lastRenderedPageBreak/>
        <w:t xml:space="preserve">They approach the industry through these nine career pathways:  agribusiness systems, agricultural education, animal systems, biotechnology systems, environmental service systems, food products and processing systems, natural resources, plant systems, and power structure and technical systems.  </w:t>
      </w:r>
    </w:p>
    <w:p/>
    <w:p>
      <w:r>
        <w:t xml:space="preserve">There are a few RA programs today and you'll be hearing about two of them.  In addition to those that you're going to hear about, we will provide links to other programs, such as the veterinarian assistant, diversified vegetable apprenticeship out of Pennsylvania, the certified horticultural crop specialist, a landscape management apprenticeship program, and the agriculture commodity grader apprenticeship.  Those are a few examples of other registered apprenticeship programs that you can research and learn more about.  </w:t>
      </w:r>
    </w:p>
    <w:p/>
    <w:p>
      <w:r>
        <w:t>So in conclusion, the agriculture industry is comprised of many different types of activities and organizations, and registered apprenticeship has a foothold in some occupations, leaving lots of room for scaling and expanding to new occupations in this vital sector.</w:t>
      </w:r>
    </w:p>
    <w:p/>
    <w:p>
      <w:r>
        <w:t xml:space="preserve">Now that we've covered some basic facts, let's shift to hear from our speakers.  So welcome again, Owen, Joe, Claire, and Julie.  We're going to start today by learning about the registered dairy grazing – (inaudible) – from Joe, and then we'll learn about the organic vegetable farm manager program from Claire and Julie.  </w:t>
      </w:r>
    </w:p>
    <w:p/>
    <w:p>
      <w:r>
        <w:t xml:space="preserve">So Joe, welcome.  </w:t>
      </w:r>
    </w:p>
    <w:p/>
    <w:p>
      <w:r>
        <w:t xml:space="preserve">JOE TOMANDL:  Hey, thanks for having me.  Sorry I pulled the video off.  </w:t>
      </w:r>
      <w:proofErr w:type="gramStart"/>
      <w:r>
        <w:t>Might be just as well just to manage bandwidth and stuff here.</w:t>
      </w:r>
      <w:proofErr w:type="gramEnd"/>
      <w:r>
        <w:t xml:space="preserve">  Can you hear me OK?</w:t>
      </w:r>
    </w:p>
    <w:p/>
    <w:p>
      <w:r>
        <w:t xml:space="preserve">MS. BRORS:  You sound great.  </w:t>
      </w:r>
    </w:p>
    <w:p/>
    <w:p>
      <w:r>
        <w:t xml:space="preserve">MR. TOMANDL:  All right.  Perfect.  Perfect.  Well, thanks so much for having me – (inaudible) – be here.  </w:t>
      </w:r>
      <w:proofErr w:type="gramStart"/>
      <w:r>
        <w:t>A little background on dairy grazing apprenticeship.</w:t>
      </w:r>
      <w:proofErr w:type="gramEnd"/>
      <w:r>
        <w:t xml:space="preserve">  And I know one thing we want to talk about is kind of how our industries have handled training in the past and where apprenticeship came in.</w:t>
      </w:r>
    </w:p>
    <w:p/>
    <w:p>
      <w:r>
        <w:t xml:space="preserve">And really, some of the background on how we got going with the dairy grazing one is we're really looking at ways to address farm loss, looking at rural communities' development and looking at the loss of infrastructure in the dairy industry particularly.  And how do we find individuals to take over dairies and to repopulate some of our rural areas?  </w:t>
      </w:r>
    </w:p>
    <w:p/>
    <w:p>
      <w:r>
        <w:t xml:space="preserve">And as we looked at really what it takes to become an all-encompassing dairy farmer, it's something that's very difficult to learn in a classroom.  And I'm coming from a conventional education background, including just a few years in the classroom at 8th grade through 12th grade level of </w:t>
      </w:r>
      <w:proofErr w:type="gramStart"/>
      <w:r>
        <w:t>ag</w:t>
      </w:r>
      <w:proofErr w:type="gramEnd"/>
      <w:r>
        <w:t xml:space="preserve"> instruction.  You know, it's very difficult to train somebody to be an all-around dairy farmer.</w:t>
      </w:r>
    </w:p>
    <w:p/>
    <w:p>
      <w:r>
        <w:t xml:space="preserve">So when we looked at the proper ways to actually learn these skill sets, obviously registered apprenticeship and apprenticeship came right to the forefront as a method and a technique to </w:t>
      </w:r>
      <w:r>
        <w:lastRenderedPageBreak/>
        <w:t xml:space="preserve">really learn by doing, because that is the best way to learn these things is really experience it and experience what's going on.  And some of our best teachers are those that have been doing it for years.  So that's really where a lot of the interest came from in starting this dairy grazing apprenticeship.  </w:t>
      </w:r>
    </w:p>
    <w:p/>
    <w:p>
      <w:r>
        <w:t xml:space="preserve">We also look at it too – and as you can tell by the name, we focus on managed grazing.  So some of the other interests we're willing to take a look at maybe some of the unintended consequences of industrial-scale dairy in regards to surface and soil water, soil erosion, rural development, and also look at new market innovations.  So we're really focusing on this management system of managed grazing on these dairies, which is also limits the size of the dairies a little bit too, from – and it balances the number of animals per acres in a much better ratio on these farms.  </w:t>
      </w:r>
    </w:p>
    <w:p/>
    <w:p>
      <w:r>
        <w:t>So when you're looking at a person that is running a farm like this, an operation like this, you – these operations can't really compartmentalize somebody that's just in charge of feeding or somebody that's just in charge of cropping or certain components of it.  You need to kind of understand them all.  So again, that's where we pulled in the full-on registered apprenticeship.</w:t>
      </w:r>
    </w:p>
    <w:p/>
    <w:p>
      <w:r>
        <w:t xml:space="preserve">So basically what we did is we went out and we identified dairy farmers who utilized managed grazing and who were there that were interested in bringing on a full-time employee interested in training because they were either just flat looking for a more solid employee, maybe a manager, possibly an equity earner, or a full-on person to transition their dairy onto.  </w:t>
      </w:r>
    </w:p>
    <w:p/>
    <w:p>
      <w:r>
        <w:t xml:space="preserve">So we identified these farms and brought them on board and they act as kind of our training locations through the state.  </w:t>
      </w:r>
    </w:p>
    <w:p/>
    <w:p>
      <w:r>
        <w:t>So as we kind of got this program rolling in Wisconsin, we saw what was happening, obviously, in other areas of the nation in regards to rural development and interest in putting more dairies on the ground and transition of dairies and farms.  So that's when we basically went out to register this program on a national level.</w:t>
      </w:r>
    </w:p>
    <w:p/>
    <w:p>
      <w:r>
        <w:t xml:space="preserve">Wisconsin was a great place to get this started.  And Owen was directly involved in the development of it and we can't thank him enough, with just the experience that he had in putting it together.  And understood that we – by taking this on a federal level, we can allow other farmers and other states to utilize the program.  So that was a nice transition.  </w:t>
      </w:r>
    </w:p>
    <w:p/>
    <w:p>
      <w:r>
        <w:t xml:space="preserve">So right now we're in – we've got farms identified – just a hair over 200 farms identified in 15 different states throughout the nation with – that can operate as training farms for the apprenticeship.  </w:t>
      </w:r>
    </w:p>
    <w:p/>
    <w:p>
      <w:r>
        <w:t xml:space="preserve">Our apprenticeship, as we kind of pulled together the whole work process schedule, it is basically framed out as a two-year, 4,000-hour, </w:t>
      </w:r>
      <w:proofErr w:type="gramStart"/>
      <w:r>
        <w:t>hybrid</w:t>
      </w:r>
      <w:proofErr w:type="gramEnd"/>
      <w:r>
        <w:t xml:space="preserve">-type of a model apprenticeship.  Thirty-seven hundred hours are on-the-job training.  Three hundred are basically related instruction or related technical instruction.  So individuals will work on a dairy for those two years.  </w:t>
      </w:r>
    </w:p>
    <w:p/>
    <w:p>
      <w:r>
        <w:t xml:space="preserve">And then what we also to kind of try to manage it throughout the states is we've engaged with other partners out there, and we call them administrative partners.  And these are other nonprofits.  </w:t>
      </w:r>
      <w:r>
        <w:lastRenderedPageBreak/>
        <w:t xml:space="preserve">These are extensions and extension outreach coordinators, and other organizations, beginning farmer training organizations.  </w:t>
      </w:r>
    </w:p>
    <w:p/>
    <w:p>
      <w:r>
        <w:t xml:space="preserve">Those entities will host an education coordinator, which is really a field type of technician, which will go out and work with the masters and apprentices on the ground.  So as we get a match – a master-apprentice match – on a dairy – and they're all over; they can be in some very remote type of locations.  </w:t>
      </w:r>
    </w:p>
    <w:p/>
    <w:p>
      <w:r>
        <w:t xml:space="preserve">So these head coordinators will come in and help oversee that related instruction and on-the-job training and follow through the training guidelines.  Their role is basically to stop on out once a month during a six-month probationary period of the apprenticeship and just make sure that things are going well, the relationship is going well, that they're having time to work through the training guidelines, and that they're signing up for their related technical instruction also.  </w:t>
      </w:r>
    </w:p>
    <w:p/>
    <w:p>
      <w:r>
        <w:t>They're also responsible for engaging these apprentices into other types of industry-sponsored activities or workshops or learning type of field days that are happening in their respective areas.  So they're a key part to trying to manage this apprenticeship in general, and it's pulled in some very good and some very key partners throughout the organization.</w:t>
      </w:r>
    </w:p>
    <w:p/>
    <w:p>
      <w:r>
        <w:t xml:space="preserve">So that's kind of how we set up the apprenticeship and how we're managing it right now.  We've got – I believe </w:t>
      </w:r>
      <w:proofErr w:type="gramStart"/>
      <w:r>
        <w:t>there's</w:t>
      </w:r>
      <w:proofErr w:type="gramEnd"/>
      <w:r>
        <w:t xml:space="preserve"> 48 apprentices in the program that are in some phase of it.  We've got 36 that have been through it and they're at different levels of either management on a dairy or into equity earning, or we've had some full-on successors of dairy, which – of these dairies, which is a very exciting thing.  Because these are full-time, these are all-in type of apprenticeship and occupations, much like many of the other ones here also.  </w:t>
      </w:r>
    </w:p>
    <w:p/>
    <w:p>
      <w:r>
        <w:t xml:space="preserve">But the coolest thing is when you can find an individual or a young family or family that's always wanted to dairy farm and we can – and you can hook them up with a training farmer.  And they can follow through the apprenticeship, they can network.  And we try to offer them with financial planning and business farm start-up planning and actually transition them into a dairy.  That's a really cool and really powerful thing.  And apprenticeship really offers that platform to do it, which is very exciting.  </w:t>
      </w:r>
    </w:p>
    <w:p/>
    <w:p>
      <w:r>
        <w:t>So we've had a number of these that are transitioning.  And these can be anywhere between $500,000 to $1.5 million operations that they're looking at coming into.  So that's a little bit of a profile on that.</w:t>
      </w:r>
    </w:p>
    <w:p/>
    <w:p>
      <w:r>
        <w:t xml:space="preserve">The way that – and I'll kind of – I'll hit on just a couple other things here before I wrap it up and take questions too.  </w:t>
      </w:r>
    </w:p>
    <w:p/>
    <w:p>
      <w:proofErr w:type="gramStart"/>
      <w:r>
        <w:t>The way that we are kind of making these matches out there is – (inaudible) – is we created a website and a completely virtual database basically to manage the training farms coming in and the apprentice candidates.</w:t>
      </w:r>
      <w:proofErr w:type="gramEnd"/>
      <w:r>
        <w:t xml:space="preserve">  So farmers can come to the website.  They can fill out an application.  They sign up.  They get an education coordinator assigned to them.  </w:t>
      </w:r>
    </w:p>
    <w:p/>
    <w:p>
      <w:r>
        <w:lastRenderedPageBreak/>
        <w:t xml:space="preserve">That education coordinator will actually go out and do a farm assessment.  That farm assessment is pretty comprehensive and that comes to a national apprenticeship training committee that we've set up of master farmers and farmers; </w:t>
      </w:r>
      <w:proofErr w:type="gramStart"/>
      <w:r>
        <w:t>there's</w:t>
      </w:r>
      <w:proofErr w:type="gramEnd"/>
      <w:r>
        <w:t xml:space="preserve"> seven of them throughout five different states that oversee this process.  And they either approve or disapprove of that training farm being in the program.</w:t>
      </w:r>
    </w:p>
    <w:p/>
    <w:p>
      <w:r>
        <w:t xml:space="preserve">When that happens, when a farm is approved, they're able to bring one of their employees through the program.  If they do not have an employee, on our website we're also out there trying to capture individuals that are interested in getting involved in dairy or finding an apprenticeship and looking for a job.  </w:t>
      </w:r>
    </w:p>
    <w:p/>
    <w:p>
      <w:r>
        <w:t xml:space="preserve">These farmers have access to that search list.  So we've got about – we must have 200 – we've got like 220 candidates on </w:t>
      </w:r>
      <w:proofErr w:type="gramStart"/>
      <w:r>
        <w:t>that list right now that are</w:t>
      </w:r>
      <w:proofErr w:type="gramEnd"/>
      <w:r>
        <w:t xml:space="preserve"> looking.  And you can filter that list, you can look for people that are looking in your specific area, you can search by keyword.  And then we leave it up to the master farmer – that approved farm – to go out and hire that apprentice or that candidate.  </w:t>
      </w:r>
    </w:p>
    <w:p/>
    <w:p>
      <w:r>
        <w:t>They can reach out and they may interview several of them or a bunch of them.  They may find somebody.  They may not find somebody.  But we put it in their control to go out and try to find their apprentice.  We just try to help facilitate that whole relationship building.</w:t>
      </w:r>
    </w:p>
    <w:p/>
    <w:p>
      <w:r>
        <w:t xml:space="preserve">So that's how that kind of comes together.  And then when a hire is made and an apprentice is brought on board, the education coordinator follows up and then it starts basically the process of the oversight of an apprenticeship itself on that dairy.  </w:t>
      </w:r>
    </w:p>
    <w:p/>
    <w:p>
      <w:r>
        <w:t xml:space="preserve">We do have about – we're looking at about a 50 percent attrition rate of individuals that don't make it through the probationary period or through the apprenticeship.  It is what it is.  These are very kind of unique instances because in many cases this employment is taking place right on a personal farm or a personal location where people live and work.  So there can be interesting dynamics on these work locations.  </w:t>
      </w:r>
    </w:p>
    <w:p/>
    <w:p>
      <w:r>
        <w:t xml:space="preserve">The final thing I just wanted to bring up before we turn it over and then later take </w:t>
      </w:r>
      <w:proofErr w:type="gramStart"/>
      <w:r>
        <w:t>questions,</w:t>
      </w:r>
      <w:proofErr w:type="gramEnd"/>
      <w:r>
        <w:t xml:space="preserve"> is in regards to the related technical instruction, as we roll the program out of Wisconsin, we – because when we were in Wisconsin, our tech college system took care of the related instruction.  And we started as kind </w:t>
      </w:r>
      <w:proofErr w:type="gramStart"/>
      <w:r>
        <w:t>of a face-to-face classes</w:t>
      </w:r>
      <w:proofErr w:type="gramEnd"/>
      <w:r>
        <w:t xml:space="preserve">.  </w:t>
      </w:r>
    </w:p>
    <w:p/>
    <w:p>
      <w:r>
        <w:t xml:space="preserve">What we did is, as this program rolled out in other states, and in order to get kind of that consistent instruction and real nimble instruction, we created our own school, basically.  Our own virtual school that we formed, we registered with our state education approval program, and we've got the ability to take all of our related instruction virtually.  </w:t>
      </w:r>
    </w:p>
    <w:p/>
    <w:p>
      <w:r>
        <w:t>So within our dairy grazing apprenticeship, the 501(c)(3) which oversees this whole thing, we've got the Managed Grazing Innovation Center and an instructor that works there who basically conducts the six related instruction classes within that entity.  So now we're able to take – our apprentices are able to get consisted related instruction through the Managed Grazing Innovation Center.  And that's how we kind of roll that out.</w:t>
      </w:r>
    </w:p>
    <w:p/>
    <w:p>
      <w:r>
        <w:t xml:space="preserve">So with that, that's just kind of a high-level overview of the apprenticeship.  And we will – I'm going to turn it over to Claire for her to give kind of an overview of the great work that they've done.  And then I believe we'll be taking questions a little bit later.  So thank you.  </w:t>
      </w:r>
    </w:p>
    <w:p/>
    <w:p>
      <w:r>
        <w:t>MS. BRORS:  Thank you.</w:t>
      </w:r>
    </w:p>
    <w:p/>
    <w:p>
      <w:r>
        <w:t xml:space="preserve">CLAIRE STRADER:  Thank you, Joe.  That is really great to hear about your program again, because as you know, we learned a lot from you as we were developing the organic vegetable farm manager apprenticeship.  </w:t>
      </w:r>
    </w:p>
    <w:p/>
    <w:p>
      <w:r>
        <w:t xml:space="preserve">As Joe said, the dairy grazing apprenticeship first went through the Department of Workforce Development in Wisconsin.  And so I think when Julie and I approached Owen and said, we are interested in registered apprenticeship for organic vegetable farmers, Owen had a lot of background from working with Joe already.  </w:t>
      </w:r>
      <w:proofErr w:type="gramStart"/>
      <w:r>
        <w:t>In addition to his apprenticeship background, had more background in agriculture.</w:t>
      </w:r>
      <w:proofErr w:type="gramEnd"/>
      <w:r>
        <w:t xml:space="preserve">  And so we were able to follow somewhat on Joe's tailcoat there, which was very helpful.  </w:t>
      </w:r>
    </w:p>
    <w:p/>
    <w:p>
      <w:r>
        <w:t xml:space="preserve">So in terms of organic vegetables, the history of the training is a little bit different.  The way that that training has happened in the past is – well, with farming in general, traditionally skills are handed down within families.  And then there's also land that passes from hand to hand, from one generation to the next within those families.  </w:t>
      </w:r>
    </w:p>
    <w:p/>
    <w:p>
      <w:r>
        <w:t>That has not been the case, typically, in organic vegetables.  It's a little bit – it's a newer sector than I would say dairy or crops.  And the skills in organic vegetables tend to be learned by working for other farmers who are not family members.  And for a long time – at least for the last 25 years – there's been a fairly robust system of informal apprenticeships for organic vegetable farmers around the United States.</w:t>
      </w:r>
    </w:p>
    <w:p/>
    <w:p>
      <w:r>
        <w:t xml:space="preserve">So for example, when I graduated from college I did not – my degree had nothing to do with agriculture and I really was interested in learning at least how to grow my own food, whether or not I was going to be a farmer.  And that was in the early '90s.  And I was able to identify and visit and select a farm where I wanted to work through regional networks of farms that existed.  And at the time we were using paper-printed catalogues to help find those farms.  The internet has obviously made that much easier.  </w:t>
      </w:r>
    </w:p>
    <w:p/>
    <w:p>
      <w:r>
        <w:t>But as I said, those were very informal apprenticeships, where people went to work on a farm for little or no pay with the idea that the training is a thing; that is the compensation that you get from working on those farms.  So organic vegetables, like I said, that's been the history of how that has been passed down.</w:t>
      </w:r>
    </w:p>
    <w:p/>
    <w:p>
      <w:r>
        <w:t xml:space="preserve">There hasn't – credentials are not such an issue really in starting your own farm business.  There's not a credential that's required.  It certainly does help to have some proof that you know how to both grow food and market food in order to be attractive to a loan officer.  And loans are often required to </w:t>
      </w:r>
      <w:proofErr w:type="gramStart"/>
      <w:r>
        <w:t>both buy land or</w:t>
      </w:r>
      <w:proofErr w:type="gramEnd"/>
      <w:r>
        <w:t xml:space="preserve"> equipment to get a farm started.  So while that credential is not required, it certainly does make the loan applicant – the farmer loan applicant – more attractive.</w:t>
      </w:r>
    </w:p>
    <w:p/>
    <w:p>
      <w:r>
        <w:t>And that is one of the reasons that the group who – the group of farmers who worked on this – developing this organic vegetable farm manager apprenticeship, that was one of the attractions of making it into a formal apprenticeship was the credential and the doors that that could open in terms of loans and land access.</w:t>
      </w:r>
    </w:p>
    <w:p/>
    <w:p>
      <w:r>
        <w:t xml:space="preserve">In addition to that, I think the main reasons that the farmers were interested in formal apprenticeship, registered apprenticeship, as distinct from that very informal network and system that I described earlier – I think the first thing on their minds was that they were looking for a skilled and stable workforce.  </w:t>
      </w:r>
    </w:p>
    <w:p/>
    <w:p>
      <w:r>
        <w:t xml:space="preserve">And they felt that through apprenticeship, through that formal exchange of labor for learning, they could attract some people who had previous experience on farms, who were interested in farming – organic vegetable farming – for the long term, and thus who might be better positioned and able to stay on a farm working for multiple years.  And then also be able to move into more responsibility on that farm in a longer-term position as a farm manager, longer term employment situation.  </w:t>
      </w:r>
    </w:p>
    <w:p/>
    <w:p>
      <w:r>
        <w:t xml:space="preserve">So that I think was their – the farmers' first attraction to formal – to registered apprenticeship.  </w:t>
      </w:r>
    </w:p>
    <w:p/>
    <w:p>
      <w:r>
        <w:t xml:space="preserve">And then two other pieces are that the – because of that system I described earlier of farmers learning to farm from each other – much like what Joe said, that's the best way to learn farming – and so they were part of – the farmers in Wisconsin, especially southern Wisconsin, have been part of a community where that sharing of information and skills has always been part of that culture.  </w:t>
      </w:r>
    </w:p>
    <w:p/>
    <w:p>
      <w:r>
        <w:t>And so the farmers who helped develop this program, the farmers who are interested in this program, have benefited from that culture of sharing and there's part of them that wants to give back through apprenticeship, through sharing their learning with others.</w:t>
      </w:r>
    </w:p>
    <w:p/>
    <w:p>
      <w:r>
        <w:t xml:space="preserve">And then finally, I think the third attraction of the farmers to this program is that – how do I – I'm going to describe it from my perspective and then I'll kind of switch that a little bit to the farmer perspective.  </w:t>
      </w:r>
    </w:p>
    <w:p/>
    <w:p>
      <w:r>
        <w:t xml:space="preserve">But as with many experts – and we're always looking for experts to be the trainers in these apprenticeship programs.  As with many experts, they're not always conscious of exactly how they do things on the farm, especially when it comes to tasks that they're doing with their bodies, as distinct from marketing, for instance, or financial management.  And so a lot of what they know is just embedded in their own muscle memory.  </w:t>
      </w:r>
    </w:p>
    <w:p/>
    <w:p>
      <w:r>
        <w:t xml:space="preserve">And when that is the case, it can be really difficult to teach that to others, because teaching requires the ability to identify the steps in any particular task so that you can convey it to others.  And the job book that was created for this apprenticeship is an important tool to help those farmers go through what they know in an orderly fashion that's in sync with other farmers and that brings their expertise forward, even when they themselves might not recognize it as such because it's so engrained for them.  So that's the farmer perspective.  </w:t>
      </w:r>
    </w:p>
    <w:p/>
    <w:p>
      <w:r>
        <w:t xml:space="preserve">When we were developing the program, we also invited beginning farmers and potential apprentices to be part of some of those early stakeholder meetings.  And by "we" I mean Julie Dawson and myself; she's on the call also.  And the – so some of the interest that the beginning farmers had, the potential apprentices had, is that they really wanted to learn from a skilled farmer.  </w:t>
      </w:r>
    </w:p>
    <w:p/>
    <w:p>
      <w:r>
        <w:t>So, much like the dairy grazing apprenticeship, as Joe described, farmers need to do a lot of things beyond growing food.  And those things include marketing, employee management, financial management, and other things.  And so an apprentice that goes to work on a farm is not just a hired employee, but someone that the farmer commits to teaching these things beyond growing food.  So a normal employee on a farm would not learn those other things – marketing, employee management, et cetera.  So the apprentices are really interested in that additional commitment to teaching from the farmer.</w:t>
      </w:r>
    </w:p>
    <w:p/>
    <w:p>
      <w:r>
        <w:t>It's also – apprenticeship is also an opportunity for employees to take on responsibilities, not just learning, but also responsibilities outside of just growing food.  And so that formal apprenticeship is a way for them to take – to be trained into and then take on those responsibilities.  And then eventually to even become decision makers around how things are happening on the farm and how employees are being trained – employees outside of the apprenticeship.</w:t>
      </w:r>
    </w:p>
    <w:p/>
    <w:p>
      <w:r>
        <w:t xml:space="preserve">And then the third interest, I think, from apprentices would be that it can be difficult to buy land and equipment.  It can be difficult to develop a market when you're working in a small-scale – on a small-scale farm that relies on direct marketing to sell its food.  </w:t>
      </w:r>
    </w:p>
    <w:p/>
    <w:p>
      <w:r>
        <w:t xml:space="preserve">And so there's an interest from some apprentices in farm succession.  If they have a good relationship with the farmer that they're working with, then there can always be that possibility, as Joe talked about, of actually having that farm move from the original farmer to the apprentice when the farmer is ready to retire.  </w:t>
      </w:r>
    </w:p>
    <w:p/>
    <w:p>
      <w:r>
        <w:t xml:space="preserve">So in terms of what the apprenticeship is, right now we only have three active apprentice contracts at the moment.  We do have eight farms, farmers, approved to take on apprentices.  All of those farms are in the southern half of Wisconsin, for the most part.  There's one a little bit further north.  </w:t>
      </w:r>
    </w:p>
    <w:p/>
    <w:p>
      <w:r>
        <w:t xml:space="preserve">And six of those farms expected – six of the – so in addition to the three apprentices that we have, the other farms expected to take on apprentices this spring and they were really thrown off of that track by COVID and needing to really adjust their marketing outlets because of the way COVID is limiting the face-to-face contact that they're used to having at farmer's market.  And also their restaurant sales have been seriously affected.  </w:t>
      </w:r>
    </w:p>
    <w:p/>
    <w:p>
      <w:r>
        <w:t xml:space="preserve">So the farmers have really switched – have really needed to get their marketing in line in the face of COVID and these apprentice contracts have somewhat fallen to the back burner.  So we'll be in touch with those farmers again as the season goes on and hopefully they will be able to </w:t>
      </w:r>
      <w:r>
        <w:lastRenderedPageBreak/>
        <w:t>register some of those employees that they already have working on their farms, as was their intent earlier in the year when they became approved.</w:t>
      </w:r>
    </w:p>
    <w:p/>
    <w:p>
      <w:proofErr w:type="gramStart"/>
      <w:r>
        <w:t>Some of the details of the program.</w:t>
      </w:r>
      <w:proofErr w:type="gramEnd"/>
      <w:r>
        <w:t xml:space="preserve">  One thing I wanted to mention right off is that the – as you all know, as I learned in being exposed to apprenticeship through Owen, that there are – like, those traditional words that we use are that there's an apprentice and then there's a master who's teaching that apprentice.  </w:t>
      </w:r>
    </w:p>
    <w:p/>
    <w:p>
      <w:r>
        <w:t xml:space="preserve">And as Julie and I were working with the farmers in this program, we became more and more uncomfortable with that word "master" because of the way that agriculture developed in the United States and the history of slavery in our country.  The word "master" is not just a word that's used in apprenticeship; it has a history of its own in agriculture in our country.  And so we did not want to call to mind that terrible history of slavery every time we were referring to the skilled grower in an apprenticeship relationship.  </w:t>
      </w:r>
    </w:p>
    <w:p/>
    <w:p>
      <w:r>
        <w:t>So we've toyed around with a lot of other words – farmer educator, farmer host, farmer mentor, et cetera, and we haven't quite settled on one yet.  It's not as neat as the master-apprentice-</w:t>
      </w:r>
      <w:proofErr w:type="spellStart"/>
      <w:r>
        <w:t>journeyworker</w:t>
      </w:r>
      <w:proofErr w:type="spellEnd"/>
      <w:r>
        <w:t xml:space="preserve"> model.  And so I think that you'll notice that I am not using that word "apprentice" and so I wanted to mention that that's a program detail that we haven't worked out yet what that word is going to be.  </w:t>
      </w:r>
    </w:p>
    <w:p/>
    <w:p>
      <w:proofErr w:type="gramStart"/>
      <w:r>
        <w:t>The sort of technical parts of the program.</w:t>
      </w:r>
      <w:proofErr w:type="gramEnd"/>
      <w:r>
        <w:t xml:space="preserve">  It is a competency-based program.  I believe I learned through Owen that this is the first competency-based program in Wisconsin.  So that was interesting as we were going through developing the program, having the farmers learn about those three types of apprenticeship – time-based, competency-based, or a hybrid program.  And for them to really struggle with that and – or look at those differences and then choose competency-based was – that was an interesting part of the development of this program.  </w:t>
      </w:r>
    </w:p>
    <w:p/>
    <w:p>
      <w:r>
        <w:t>We still did an estimate of how much time it would take to go through it.  And that estimate is that it would take two full farming seasons and about 2,500 hours.  So in vegetable production, typically the employees on the farm are taking the winter off; they're not employed on the farm in the winter when vegetables can't grow.  That's not true on every farm, but it's true on many of the farms.  And so they wanted to make sure that the seasons were distinct from – that the seasons were also reflected in an estimate of hours so that it was clear that the winter hours were not included in that.</w:t>
      </w:r>
    </w:p>
    <w:p/>
    <w:p>
      <w:r>
        <w:t>There are 144 hours of paid related instruction and that's taken the form of three classes that'll be taught through the Wisconsin Technical College system.  Joe mentioned that earlier as well.  I know he's moved – he's doing – the dairy grazing apprenticeship is doing something else now.  We are still working with the technical college system and we expect that those first classes will happen this fall once we – fall/winter, once we get some more apprentices signed over this season.</w:t>
      </w:r>
    </w:p>
    <w:p/>
    <w:p>
      <w:r>
        <w:t xml:space="preserve">And then the one interesting requirement for farmers to be a farmer – an experienced farmer, a farmer educator, those words we haven't decided on yet – the one requirement we have for them </w:t>
      </w:r>
      <w:r>
        <w:lastRenderedPageBreak/>
        <w:t xml:space="preserve">beyond the sort of typical ones, is that they be certified organic because this is an organic vegetable farm manager apprenticeship.  So that organic certification is </w:t>
      </w:r>
      <w:proofErr w:type="gramStart"/>
      <w:r>
        <w:t>key</w:t>
      </w:r>
      <w:proofErr w:type="gramEnd"/>
      <w:r>
        <w:t>.</w:t>
      </w:r>
    </w:p>
    <w:p/>
    <w:p>
      <w:r>
        <w:t xml:space="preserve">The last </w:t>
      </w:r>
      <w:proofErr w:type="gramStart"/>
      <w:r>
        <w:t>area that I'll hit on are</w:t>
      </w:r>
      <w:proofErr w:type="gramEnd"/>
      <w:r>
        <w:t xml:space="preserve"> the key partners that have been part of this apprenticeship development and execution.  Of course there are the farmers who were very much part of developing the program and for whom it was designed.</w:t>
      </w:r>
    </w:p>
    <w:p/>
    <w:p>
      <w:r>
        <w:t xml:space="preserve">And then in addition to that, there is Julie Dawson with UW-Madison extension.  And Julie and I still work very closely together on the apprenticeship and other things.  And in a kind of ongoing fashion Julie works with students, two of whom the last year – one of whom was really working on recruiting apprentices to the program.  </w:t>
      </w:r>
    </w:p>
    <w:p/>
    <w:p>
      <w:r>
        <w:t>We have a website where we can take name and information and some details about people who are interested in being an apprentice.  And that website is hosted through UW-Madison through Julie.  And her students work, like I said, on that recruitment.</w:t>
      </w:r>
    </w:p>
    <w:p/>
    <w:p>
      <w:r>
        <w:t xml:space="preserve">And then she has another student, a Ph.D.  </w:t>
      </w:r>
      <w:proofErr w:type="gramStart"/>
      <w:r>
        <w:t>student</w:t>
      </w:r>
      <w:proofErr w:type="gramEnd"/>
      <w:r>
        <w:t>, who is working on participatory evaluation.  Actually, that's not the right word.  Julie can correct me on what the descriptor of that evaluation is.  But basically – maybe it is participatory.  It's where the people who are involved in the program – so the farmers, the apprentices – are part of developing an evaluation of that program, that they then use to improve their work together on the farm and that we can use to improve the program as a whole.</w:t>
      </w:r>
    </w:p>
    <w:p/>
    <w:p>
      <w:r>
        <w:t xml:space="preserve">Oh, yes.  Julie is saying participatory evaluation.  </w:t>
      </w:r>
      <w:proofErr w:type="gramStart"/>
      <w:r>
        <w:t>Great.</w:t>
      </w:r>
      <w:proofErr w:type="gramEnd"/>
      <w:r>
        <w:t xml:space="preserve">  </w:t>
      </w:r>
    </w:p>
    <w:p/>
    <w:p>
      <w:r>
        <w:t xml:space="preserve">And then the second partner I'll mention is the </w:t>
      </w:r>
      <w:proofErr w:type="spellStart"/>
      <w:r>
        <w:t>FairShare</w:t>
      </w:r>
      <w:proofErr w:type="spellEnd"/>
      <w:r>
        <w:t xml:space="preserve"> CSA Coalition.  That coalition has been around, gosh, I think close to 30 years and is a coalition of farms that market primarily through CSA.  There are between 45 and 55 farms in the coalition every year.  You have to apply to be part of the coalition.  And those – the organization </w:t>
      </w:r>
      <w:proofErr w:type="spellStart"/>
      <w:r>
        <w:t>FairShare</w:t>
      </w:r>
      <w:proofErr w:type="spellEnd"/>
      <w:r>
        <w:t xml:space="preserve"> does a lot of work to support those farmers.  </w:t>
      </w:r>
    </w:p>
    <w:p/>
    <w:p>
      <w:r>
        <w:t>And one of the things that they – one of the things the farmers have brought to the coalition is that they would like more assistance with labor.  And so that's how this apprenticeship – so stakeholder meetings happened early on is that it really came out of the interest of the farmers in having improved labor on their farms, both in terms of skilled people coming to their farms and in their own ability to teach those people and instruct those workers on their farms, as I mentioned earlier.</w:t>
      </w:r>
    </w:p>
    <w:p/>
    <w:p>
      <w:r>
        <w:t xml:space="preserve">I have – my position, as you heard earlier, is shared with the </w:t>
      </w:r>
      <w:proofErr w:type="spellStart"/>
      <w:r>
        <w:t>FairShare</w:t>
      </w:r>
      <w:proofErr w:type="spellEnd"/>
      <w:r>
        <w:t xml:space="preserve"> CSA Coalition.  So I'm the staff member at </w:t>
      </w:r>
      <w:proofErr w:type="spellStart"/>
      <w:r>
        <w:t>FairShare</w:t>
      </w:r>
      <w:proofErr w:type="spellEnd"/>
      <w:r>
        <w:t xml:space="preserve"> who works with the farmers directly.  And my role is really in recruiting those farmers to the program, helping them fill out their applications, helping the apprentices and farmers find each other, and then supporting them with the paperwork and such through the process.  So </w:t>
      </w:r>
      <w:proofErr w:type="spellStart"/>
      <w:r>
        <w:t>FairShare</w:t>
      </w:r>
      <w:proofErr w:type="spellEnd"/>
      <w:r>
        <w:t xml:space="preserve"> is the third-party sponsor for the apprenticeship.  </w:t>
      </w:r>
    </w:p>
    <w:p/>
    <w:p>
      <w:r>
        <w:lastRenderedPageBreak/>
        <w:t xml:space="preserve">Another partner is the Wisconsin Technical College system.  Obviously Valerie </w:t>
      </w:r>
      <w:proofErr w:type="spellStart"/>
      <w:r>
        <w:t>Dantoin</w:t>
      </w:r>
      <w:proofErr w:type="spellEnd"/>
      <w:r>
        <w:t xml:space="preserve"> is a farmer herself and also a teacher in that system.  And she will be teaching the three classes for the paid related instruction.  </w:t>
      </w:r>
    </w:p>
    <w:p/>
    <w:p>
      <w:r>
        <w:t xml:space="preserve">We've also been collaborating with PASA, who you heard Joe – oh, no.  I think it was Wendy who mentioned it earlier as another example of apprenticeship.  They have a diversified vegetable apprenticeship.  And actually, one of their staff members came to the DAYCUM that we did in Madison as they were developing their apprenticeship.  So we've been in touch with them for quite some time.  </w:t>
      </w:r>
    </w:p>
    <w:p/>
    <w:p>
      <w:r>
        <w:t xml:space="preserve">Also, MOFGA – the Main Organic Farmers and Gardeners Association – has – we've been speaking with them over the years.  </w:t>
      </w:r>
    </w:p>
    <w:p/>
    <w:p>
      <w:proofErr w:type="gramStart"/>
      <w:r>
        <w:t>The Ohio Ecological Food and Farm Association, which is in Ohio, obviously; and also McHenry County College in Illinois.</w:t>
      </w:r>
      <w:proofErr w:type="gramEnd"/>
      <w:r>
        <w:t xml:space="preserve">  Those are two other organizations that are interested in developing apprenticeship in their states specifically for organic vegetables.  And so they've been in touch with us and are looking forward to when the federal application – when this program is approved federally so that they can hopefully just take that work and not have to redo it.</w:t>
      </w:r>
    </w:p>
    <w:p/>
    <w:p>
      <w:r>
        <w:t>And then of course, the final partner I'll mention is the Department of Workforce Development, and specifically Owen, with whom (sic) we could not have done any of this.  So it is my pleasure to turn it over to Owen, who you will hear from next.</w:t>
      </w:r>
    </w:p>
    <w:p/>
    <w:p>
      <w:r>
        <w:t>OWEN SMITH:  Thank you very much, Claire.  Is my audio OK?</w:t>
      </w:r>
    </w:p>
    <w:p/>
    <w:p>
      <w:r>
        <w:t>MS. BRORS:  Yes.</w:t>
      </w:r>
    </w:p>
    <w:p/>
    <w:p>
      <w:r>
        <w:t xml:space="preserve">MR. SMITH:  OK.  </w:t>
      </w:r>
      <w:proofErr w:type="gramStart"/>
      <w:r>
        <w:t>Wonderful.</w:t>
      </w:r>
      <w:proofErr w:type="gramEnd"/>
      <w:r>
        <w:t xml:space="preserve">  Hi, everyone.  My name is Owen Smith.  I am a senior program and policy analyst with Wisconsin Apprenticeship.  I'll keep my comments brief and pointed.  I wrote several task statements for everyone on the call.  And you can – more information in questions or you can email me later.</w:t>
      </w:r>
    </w:p>
    <w:p/>
    <w:p>
      <w:r>
        <w:t xml:space="preserve">First, I would recommend for all the states considering agricultural apprenticeship is first appreciate that agriculture uses a very different workforce model than other sectors, specifically traditional sectors.  Worksites such as farms are often – have a very small full-time workforce.  So in my experience, it's – they commonly have maybe one to three full-time positions on a farm, maybe up to five.  </w:t>
      </w:r>
    </w:p>
    <w:p/>
    <w:p>
      <w:r>
        <w:t xml:space="preserve">But very – a small business – I'm going to use a very generic term – a small business in agriculture is very different from a small business in any other sector.  They have very few FTEs, a large seasonal workforce, and they're often geographically dispersed throughout the state.  </w:t>
      </w:r>
    </w:p>
    <w:p/>
    <w:p>
      <w:r>
        <w:t xml:space="preserve">So that leads to the second task statement, which would be convene subject-matter experts via an industry organization.  So Joe, as a representative of </w:t>
      </w:r>
      <w:proofErr w:type="spellStart"/>
      <w:r>
        <w:t>GrassWorks</w:t>
      </w:r>
      <w:proofErr w:type="spellEnd"/>
      <w:r>
        <w:t xml:space="preserve">, the industry organization that convened all of the dairy grazers; and Claire represents </w:t>
      </w:r>
      <w:proofErr w:type="spellStart"/>
      <w:r>
        <w:t>FairShare</w:t>
      </w:r>
      <w:proofErr w:type="spellEnd"/>
      <w:r>
        <w:t xml:space="preserve"> CSA, which helped us convene the organic vegetable farm managers.  </w:t>
      </w:r>
      <w:proofErr w:type="gramStart"/>
      <w:r>
        <w:t xml:space="preserve">Very important to convene your subject-matter experts </w:t>
      </w:r>
      <w:r>
        <w:lastRenderedPageBreak/>
        <w:t>through an industry organization because, as Claire mentioned, the farmers have many duties beyond even farming.</w:t>
      </w:r>
      <w:proofErr w:type="gramEnd"/>
      <w:r>
        <w:t xml:space="preserve">  So it's very unlikely that they have free time to do a lot of this collaboration on their own.  </w:t>
      </w:r>
    </w:p>
    <w:p/>
    <w:p>
      <w:r>
        <w:t xml:space="preserve">Second – or third, sorry, would be to register – eventually the register the industry organization as a third-party sponsor.  In some states you may be familiar with the term intermediary.  In Wisconsin we call it a third-party sponsor.  So it's very important, because again of the nature of the agricultural workforce, that it's very helpful to have the industry organization function as a third-party sponsor that's handling the paperwork, the registration, the matching of farmers and workers.  </w:t>
      </w:r>
    </w:p>
    <w:p/>
    <w:p>
      <w:r>
        <w:t xml:space="preserve">Because again, the common site is going to be a very kind of – a farm that has very few full-time positions and they're occupied constantly with their daily duties.  </w:t>
      </w:r>
      <w:proofErr w:type="gramStart"/>
      <w:r>
        <w:t>So very important to register the third-party sponsor – or the industry organization as a third-party sponsor.</w:t>
      </w:r>
      <w:proofErr w:type="gramEnd"/>
    </w:p>
    <w:p/>
    <w:p>
      <w:r>
        <w:t xml:space="preserve">Next, fourth, what we have done is that we establish broad program requirements that therefore invite broad participation.  And the third-party sponsors can then exceed those standards as a sponsor.  They can go far beyond that if they feel that's necessary.  But we establish broad standards so that the program itself can be inclusive of any industry organization that wants to participate, as well as any unaffiliated farm that might be unaffiliated with any of the industry organizations operating in the state.  </w:t>
      </w:r>
    </w:p>
    <w:p/>
    <w:p>
      <w:r>
        <w:t xml:space="preserve">So for example, our state standards for organic vegetable farm manager were written very broadly.  </w:t>
      </w:r>
      <w:proofErr w:type="spellStart"/>
      <w:r>
        <w:t>FairShare</w:t>
      </w:r>
      <w:proofErr w:type="spellEnd"/>
      <w:r>
        <w:t xml:space="preserve">, as a third-party sponsor, has the discretion to establish additional standards that exceed that if it meets their need.  </w:t>
      </w:r>
      <w:proofErr w:type="gramStart"/>
      <w:r>
        <w:t>So very important to establish broad minimum standards for the program.</w:t>
      </w:r>
      <w:proofErr w:type="gramEnd"/>
    </w:p>
    <w:p/>
    <w:p>
      <w:r>
        <w:t>Next is I would be prepared to – I would establish – I would be prepared to enter – I don't know how exactly how to word this.</w:t>
      </w:r>
    </w:p>
    <w:p/>
    <w:p>
      <w:r>
        <w:t>So agriculture follows different unemployment insurance requirements and different policies.  They don't necessarily follow the same ones as small businesses in other sectors of the economy.  Yet we have to adhere to these unemployment insurance requirements that are different – or that are unique to agriculture.</w:t>
      </w:r>
    </w:p>
    <w:p/>
    <w:p>
      <w:r>
        <w:t xml:space="preserve">For example, some farms are not required to have an unemployment insurance number or identifier.  So in our information management system we've used dummy numbers in order to enter them in.  </w:t>
      </w:r>
    </w:p>
    <w:p/>
    <w:p>
      <w:r>
        <w:t>So in any other sector we would – our ATRs would – or our apprenticeship training representatives would be required to enter a unique unemployment insurance identifier.  That's not necessarily the case with farms and agriculture because, again, they kind of have different – there's a different set of unemployment insurance requirements that are unique to agriculture.</w:t>
      </w:r>
    </w:p>
    <w:p/>
    <w:p>
      <w:r>
        <w:lastRenderedPageBreak/>
        <w:t xml:space="preserve">And then last what I would advise is that you have to be prepared that when your agricultural program is up and running that it'll become so successful that they will one day call you and inform you that they are leaving your state and going federal.  </w:t>
      </w:r>
      <w:proofErr w:type="gramStart"/>
      <w:r>
        <w:t>(Chuckles.)</w:t>
      </w:r>
      <w:proofErr w:type="gramEnd"/>
    </w:p>
    <w:p/>
    <w:p>
      <w:r>
        <w:t xml:space="preserve">And so the dairy grazer apprenticeship began in Wisconsin, as Joe mentioned, became so successful across the U.S.  </w:t>
      </w:r>
      <w:proofErr w:type="gramStart"/>
      <w:r>
        <w:t>that</w:t>
      </w:r>
      <w:proofErr w:type="gramEnd"/>
      <w:r>
        <w:t xml:space="preserve"> it is now registered directly with the Department of Labor.  And as Claire mentioned, the program in Wisconsin is currently under review by the Department of Labor for national availability.  </w:t>
      </w:r>
    </w:p>
    <w:p/>
    <w:p>
      <w:r>
        <w:t xml:space="preserve">I believe whatever the agricultural occupations that you pursue in your state, I would be prepared – I would keep in mind that agriculture has a very different workforce model that would require a lot of collaboration with industry organizations and then also different – likely will follow different unemployment insurance policies.  </w:t>
      </w:r>
    </w:p>
    <w:p/>
    <w:p>
      <w:r>
        <w:t>So with that I'll turn it back to Wendy.  Thank you, Wendy.</w:t>
      </w:r>
    </w:p>
    <w:p/>
    <w:p>
      <w:r>
        <w:t>MS. BRORS:  Thank you all.  What a fantastic amount of information you just all shared.  I really appreciate it.  It's really exciting to hear all of the hard work that you have put into growing registered apprenticeship in this industry.</w:t>
      </w:r>
    </w:p>
    <w:p/>
    <w:p>
      <w:r>
        <w:t xml:space="preserve">Joe, it was just fascinating to hear about your model and how much you've been able to develop, it sounds like, over the years from the field technician role platform, committees that review the farms that are going to get in there, how the farmers are hiring directly.  I </w:t>
      </w:r>
      <w:proofErr w:type="gramStart"/>
      <w:r>
        <w:t>mean,</w:t>
      </w:r>
      <w:proofErr w:type="gramEnd"/>
      <w:r>
        <w:t xml:space="preserve"> just so much kind of sophistication and development in that program over time.</w:t>
      </w:r>
    </w:p>
    <w:p/>
    <w:p>
      <w:r>
        <w:t xml:space="preserve">And Claire, it just – how thoughtful everything has been with organic farmer.  And I just love the fact that you're looking at how to pick the right terminology to support that long-term learning culture that you shared with us.  That was really insightful to learn about the fact that farmers are natural at teaching and learning, and the apprenticeship model is a real fit there.  </w:t>
      </w:r>
      <w:proofErr w:type="gramStart"/>
      <w:r>
        <w:t>And the different ways that you've adapted your ability for bringing in such an amazing set of partners to really pull this all together.</w:t>
      </w:r>
      <w:proofErr w:type="gramEnd"/>
    </w:p>
    <w:p/>
    <w:p>
      <w:r>
        <w:t xml:space="preserve">I love the fact, Julie, that you have students involved in this.  I </w:t>
      </w:r>
      <w:proofErr w:type="gramStart"/>
      <w:r>
        <w:t>mean,</w:t>
      </w:r>
      <w:proofErr w:type="gramEnd"/>
      <w:r>
        <w:t xml:space="preserve"> what a brilliant idea.  There's just so many different ways to get the resources together to run programs like this to support farmers who – Owen, as you put so elegantly – are busy running the farm.  I mean, we need to be around and help do these things and not just treat them like another business, because they're not.</w:t>
      </w:r>
    </w:p>
    <w:p/>
    <w:p>
      <w:r>
        <w:t xml:space="preserve">So the amount of information you guys just shared is really appreciated and welcome.  And I think we have our first question out here from Holly (ph), which is, "How many OJL hours for the organic farming?" That's for you, Claire.  </w:t>
      </w:r>
      <w:proofErr w:type="gramStart"/>
      <w:r>
        <w:t>On-the-job learning.</w:t>
      </w:r>
      <w:proofErr w:type="gramEnd"/>
    </w:p>
    <w:p/>
    <w:p>
      <w:r>
        <w:t xml:space="preserve">MS. STRADER:  Yep.  So it has – it's an estimate because it is competency-based.  So we don't have a final set number of hours.  The estimate is that it would – that the whole program would take 2,500 hours over two seasons.  And then the PRI is 144.  So that OJL number is not something I can do in my head.  It's 2500 minus 144.  </w:t>
      </w:r>
      <w:proofErr w:type="gramStart"/>
      <w:r>
        <w:t>(Chuckles.)</w:t>
      </w:r>
      <w:proofErr w:type="gramEnd"/>
    </w:p>
    <w:p/>
    <w:p>
      <w:r>
        <w:t xml:space="preserve">MS. BRORS:  That's great.  It makes sense to me.  OK.  </w:t>
      </w:r>
    </w:p>
    <w:p/>
    <w:p>
      <w:r>
        <w:t>Folks, again, feel free to put questions in the chat.  I see a lot of you are on the phone today dialed in; you know how to unmute.  I'll try to pause.  Folks, if you want to break in and ask a question, feel free.  Otherwise, with our limited time left I'm going to tee up a couple of questions.</w:t>
      </w:r>
    </w:p>
    <w:p/>
    <w:p>
      <w:r>
        <w:t xml:space="preserve">One would be, if we could get a little bit of insight into potentially the sources of funding.  </w:t>
      </w:r>
      <w:proofErr w:type="gramStart"/>
      <w:r>
        <w:t>And that – maybe we'll start with you, Owen, and you can give us an overview.</w:t>
      </w:r>
      <w:proofErr w:type="gramEnd"/>
      <w:r>
        <w:t xml:space="preserve">  </w:t>
      </w:r>
      <w:proofErr w:type="gramStart"/>
      <w:r>
        <w:t>And then Joe and Claire, if you have any specifics that have come through your organizations.</w:t>
      </w:r>
      <w:proofErr w:type="gramEnd"/>
      <w:r>
        <w:t xml:space="preserve">  Is there anything unique about funding apprenticeship in </w:t>
      </w:r>
      <w:proofErr w:type="gramStart"/>
      <w:r>
        <w:t>ag</w:t>
      </w:r>
      <w:proofErr w:type="gramEnd"/>
      <w:r>
        <w:t>?</w:t>
      </w:r>
    </w:p>
    <w:p/>
    <w:p>
      <w:r>
        <w:t xml:space="preserve">MR. SMITH:  Yes, hi.  This is Owen from Wisconsin.  I would say in general Wisconsin has two sources of funding for new programs.  First would be our Wisconsin Technical College system has a standing line item budget for program development.  And so we have most commonly asked them to fund the curriculum development, which commonly includes a DAYCUM, or an occupational analysis, and then curriculum development for the related technical instruction.  </w:t>
      </w:r>
    </w:p>
    <w:p/>
    <w:p>
      <w:r>
        <w:t xml:space="preserve">Beyond that, we do use grants to help fund program development.  And our grants are also – we're starting to – and I would say this might be unique to agriculture.  We're beginning to use grants to provide supportive services or wraparound services for apprentices as well as sponsors, such as reimbursing sponsors for certain costs of on-the-job learning.  </w:t>
      </w:r>
    </w:p>
    <w:p/>
    <w:p>
      <w:r>
        <w:t xml:space="preserve">And I believe I'll let Joe and Claire talk more specifically, but I would argue that that is likely very helpful in agriculture because, from my experience and research, the common starting wages in agriculture are much less – are noticeably less than they would be in any other sector of the economy.  Thank you.  </w:t>
      </w:r>
    </w:p>
    <w:p/>
    <w:p>
      <w:r>
        <w:t xml:space="preserve">MS. BRORS:  OK.  </w:t>
      </w:r>
      <w:proofErr w:type="gramStart"/>
      <w:r>
        <w:t>Joe, anything to add there?</w:t>
      </w:r>
      <w:proofErr w:type="gramEnd"/>
    </w:p>
    <w:p/>
    <w:p>
      <w:r>
        <w:t xml:space="preserve">MR. TOMANDL:  This is Joe.  And for funding this, this has been a little bit of a tough thing by breaking into the agriculture industry, where there hasn't been a traditional apprenticeship </w:t>
      </w:r>
      <w:proofErr w:type="gramStart"/>
      <w:r>
        <w:t>methods</w:t>
      </w:r>
      <w:proofErr w:type="gramEnd"/>
      <w:r>
        <w:t xml:space="preserve"> of career preparation in it through the past.  And there aren't really – there aren't necessarily trade associations or anything that else that's fielding the administration of it.</w:t>
      </w:r>
    </w:p>
    <w:p/>
    <w:p>
      <w:r>
        <w:t xml:space="preserve">So obviously the startup of it, there was some help with some funding.  Owen was able to help with some of that originally with some of the original DAYCUMs, which was very, very helpful.  But then </w:t>
      </w:r>
      <w:proofErr w:type="gramStart"/>
      <w:r>
        <w:t>it's</w:t>
      </w:r>
      <w:proofErr w:type="gramEnd"/>
      <w:r>
        <w:t xml:space="preserve"> federal grants that we chase.  So USDA federal grants, USDA NIFA, Beginning Farmer and Rancher Development grants.  So we worked in conservation innovation grants because we're focusing on some of the environmental challenges within </w:t>
      </w:r>
      <w:proofErr w:type="gramStart"/>
      <w:r>
        <w:t>agriculture,</w:t>
      </w:r>
      <w:proofErr w:type="gramEnd"/>
      <w:r>
        <w:t xml:space="preserve"> and dairy specifically.  So we're able to work some of those areas.</w:t>
      </w:r>
    </w:p>
    <w:p/>
    <w:p>
      <w:r>
        <w:t xml:space="preserve">Some of the other funders that we have right now for just administering and expanding the program is we're finding in some foundations.  And these are foundations with either an interest </w:t>
      </w:r>
      <w:r>
        <w:lastRenderedPageBreak/>
        <w:t xml:space="preserve">in rural development or an interest in water quality and environment.  So that's where we're pulling some of this into.  </w:t>
      </w:r>
    </w:p>
    <w:p/>
    <w:p>
      <w:r>
        <w:t xml:space="preserve">That is the thing that we're really working hard on is to try to identify or get more buy-in from the bigger industry in dairy, in the processors or equipment or some of the sales and service type of industry components of dairy.  </w:t>
      </w:r>
    </w:p>
    <w:p/>
    <w:p>
      <w:r>
        <w:t xml:space="preserve">It's a bit – we're playing a long game here and it's a bit of a tough sell and we're not there yet.  So those are some of the challenges that we may have.  </w:t>
      </w:r>
    </w:p>
    <w:p/>
    <w:p>
      <w:r>
        <w:t>MS. BRORS:  And Julie – thanks, Joe.  And Julie, did you have a quick add and then it looks like we have about five other questions that have popped in.</w:t>
      </w:r>
    </w:p>
    <w:p/>
    <w:p>
      <w:r>
        <w:t xml:space="preserve">MS. DAWSON:  Sure.  I agree with Joe that it's been difficult to find sources of grant funding to support the development and especially the expansion of the program.  We had a small grant that Claire wrote to the Sustainable Ag Research and Education program – SARE – that supported some of the farmers' time in developing the initial vision for the program.  </w:t>
      </w:r>
    </w:p>
    <w:p/>
    <w:p>
      <w:r>
        <w:t>And then – especially CROP Walk grant in Wisconsin also funded some of the development with stipends for the farmers for their time.  And Claire was able to get that to support their time in the meetings, in particular, and their travel.  Like any small business owner, any additional things are kind of not part of the integral part of running your business.  So it was kind of their own time that they were spending on this.</w:t>
      </w:r>
    </w:p>
    <w:p/>
    <w:p>
      <w:r>
        <w:t>We have tried to get more support for farmer educator development.  A lot of the farmers have requested peer-to-peer training and support in how to be better instructors.  And that has not panned out yet.  I think that's a harder thing to get federal funding for.</w:t>
      </w:r>
    </w:p>
    <w:p/>
    <w:p>
      <w:r>
        <w:t xml:space="preserve">We have also been partners on a few of the BFRDP grant proposals that have not gotten funded yet.  So we're still trying to figure out long term if we are going to provide support for wages or some of the other things that were talked about, where that money will come from.  </w:t>
      </w:r>
    </w:p>
    <w:p/>
    <w:p>
      <w:r>
        <w:t>I think we have an advantage in agriculture in that extension does exist to do things like this.  And so Claire and I have been able to spend some time on it even though we're not grant-funded to do that; it's part of our extension role.  And that's kind of a benefit that we've had, that we haven't had to justify every hour that we spend on this program in terms of specific projects or grants, because it does fit nicely into the role that extension plays in the state.</w:t>
      </w:r>
    </w:p>
    <w:p/>
    <w:p>
      <w:r>
        <w:t xml:space="preserve">MS. BRORS:  That is really helpful to know.  That's a great insight.  I'm sure a lot of us wouldn't even have thought of that, right?  </w:t>
      </w:r>
      <w:proofErr w:type="gramStart"/>
      <w:r>
        <w:t>That there's a natural place for this to happen.</w:t>
      </w:r>
      <w:proofErr w:type="gramEnd"/>
      <w:r>
        <w:t xml:space="preserve">  So thank you for bringing that out.</w:t>
      </w:r>
    </w:p>
    <w:p/>
    <w:p>
      <w:r>
        <w:t>Owen's been busy answering a couple of the questions for us in chat.  So thank you, Owen.</w:t>
      </w:r>
    </w:p>
    <w:p/>
    <w:p>
      <w:r>
        <w:lastRenderedPageBreak/>
        <w:t xml:space="preserve">One question, what sources do you use for recruiting apprentices?  And Joe, you talked a little bit about the 220 candidates that you have the platform.  And Claire, you talked about some of the recruitment going on.  </w:t>
      </w:r>
    </w:p>
    <w:p/>
    <w:p>
      <w:r>
        <w:t>And in addition to maybe the where and how, are you finding – Joe, you mentioned the hiring is done by the farmers.  Are you feeling the need for some type of assessment?  Are there assessment – (inaudible) – that you would kind of point to to help identify qualified candidates, as well as where you could see building your pipeline?</w:t>
      </w:r>
    </w:p>
    <w:p/>
    <w:p>
      <w:r>
        <w:t>MR. TOMANDL:  Yes.  So right now we try to do a lot of recruiting out there just by general outreach of the program, farmer events – farmer-to-farmer events.  But then we also do try to go to face-to-face events, college recruiting fairs, technical college recruiting fairs, to bring individuals in.</w:t>
      </w:r>
    </w:p>
    <w:p/>
    <w:p>
      <w:r>
        <w:t xml:space="preserve">We've done a lot obviously more virtually here also in regards to utilizing some of the electronic job boards out there and actually posting these as jobs and career opportunities.  So we'll utilize </w:t>
      </w:r>
      <w:proofErr w:type="gramStart"/>
      <w:r>
        <w:t>ag</w:t>
      </w:r>
      <w:proofErr w:type="gramEnd"/>
      <w:r>
        <w:t xml:space="preserve"> hires.</w:t>
      </w:r>
    </w:p>
    <w:p/>
    <w:p>
      <w:r>
        <w:t>And then we've also got a veterans component also for it.  So we're working with recruit military and working on those veterans' pieces for recruitment on that end.</w:t>
      </w:r>
    </w:p>
    <w:p/>
    <w:p>
      <w:r>
        <w:t xml:space="preserve">In regards to the hiring process and doing assessments of individuals, we haven't really – we've always wrestled with that, whether or not we're doing assessments of candidates coming in, or pre-assessments.  We haven't.  We've really kind of left that up to just the whole interviewing/hiring kind of a process.  </w:t>
      </w:r>
    </w:p>
    <w:p/>
    <w:p>
      <w:r>
        <w:t>So we have a welcome letter.  We kind of give pointers to the candidates on how to write their – basically their profile.  And as they sign up, they're basically writing in a complete profile of themselves.  And then we also have some tip sheets and different videos and stuff for the training farmers to utilize that goes through different strategies for hiring, or questions to ask and things like that also in the hiring process.</w:t>
      </w:r>
    </w:p>
    <w:p/>
    <w:p>
      <w:r>
        <w:t>MS. BRORS:  Great.  OK.  It looks like we're about out of time.  We're close to the end.  I think we might have answered all the questions that we received in chat.  And if you have other questions afterwards, we will be happy to – you can follow up.  We're going to give contact info for everyone on the call so you can follow up directly and ask anything else.</w:t>
      </w:r>
    </w:p>
    <w:p/>
    <w:p>
      <w:proofErr w:type="gramStart"/>
      <w:r>
        <w:t>So maybe one other quick question for you all.</w:t>
      </w:r>
      <w:proofErr w:type="gramEnd"/>
      <w:r>
        <w:t xml:space="preserve">  If you were to pick the next occupation that you would like to see have a registered apprenticeship program in </w:t>
      </w:r>
      <w:proofErr w:type="gramStart"/>
      <w:r>
        <w:t>ag</w:t>
      </w:r>
      <w:proofErr w:type="gramEnd"/>
      <w:r>
        <w:t>, do you have any ideas on what that would be?  And maybe we'll start with you, Owen.  You can pass if –</w:t>
      </w:r>
    </w:p>
    <w:p/>
    <w:p>
      <w:r>
        <w:t xml:space="preserve">MR. SMITH:  Well, I believe – yes.  Well, I would impart that </w:t>
      </w:r>
      <w:proofErr w:type="gramStart"/>
      <w:r>
        <w:t>ag</w:t>
      </w:r>
      <w:proofErr w:type="gramEnd"/>
      <w:r>
        <w:t xml:space="preserve"> is a very, very broad sector.  So the positions we've – programs we've developed fit under the O*NET classification of farm and ranch managers.  But then agriculture has a lot of different operations.  And the ones that we're researching right now have more to do with maintenance of agricultural equipment –</w:t>
      </w:r>
    </w:p>
    <w:p/>
    <w:p>
      <w:r>
        <w:lastRenderedPageBreak/>
        <w:t>MS. BRORS:  Great.</w:t>
      </w:r>
    </w:p>
    <w:p/>
    <w:p>
      <w:r>
        <w:t xml:space="preserve">MR. SMITH:  – such as mechanics and things like that.  So it's a very broad – it's very broad and also unique to the geography of the state.  So I would encourage </w:t>
      </w:r>
      <w:proofErr w:type="gramStart"/>
      <w:r>
        <w:t>to think</w:t>
      </w:r>
      <w:proofErr w:type="gramEnd"/>
      <w:r>
        <w:t xml:space="preserve"> along the lines of what type of agricultural products are produced in your state, as well as whether there are support positions such as mechanics, equipment operators, et cetera, that would fit within agriculture but not necessarily with farming.  Thank you.</w:t>
      </w:r>
    </w:p>
    <w:p/>
    <w:p>
      <w:r>
        <w:t>MS. BRORS:  Yeah, no, terrific.  That was one of the larger occupational areas.  So thank you for pointing that out.</w:t>
      </w:r>
    </w:p>
    <w:p/>
    <w:p>
      <w:r>
        <w:t xml:space="preserve">So we have two minutes left.  I'd like to give each of the speakers a minute here to wrap up this call and to share their final words of wisdom.  So maybe we'll just go Owen, Joe, Julie, and then Claire.  If you could each just give some parting words of encouragement to those on the call for establishing registered apprenticeship in </w:t>
      </w:r>
      <w:proofErr w:type="gramStart"/>
      <w:r>
        <w:t>ag</w:t>
      </w:r>
      <w:proofErr w:type="gramEnd"/>
      <w:r>
        <w:t xml:space="preserve">.  </w:t>
      </w:r>
    </w:p>
    <w:p/>
    <w:p>
      <w:r>
        <w:t xml:space="preserve">MR. SMITH:  Sure.  This is Owen.  Thank you very much, Wendy for including me into the guests for joining.  I would encourage states to look into agriculture.  It strikes me as, although it's – would technically be newer to apprenticeship, it's one of the most traditional sectors in history, probably.  Has a lot of opportunities for registered apprenticeship because it's commonly very technical, it's learned in a hands-on manner, and there's a variety of different occupations, from farming to equipment maintenance, et cetera, that could apply.  </w:t>
      </w:r>
    </w:p>
    <w:p/>
    <w:p>
      <w:r>
        <w:t>So I would certainly encourage states to look into what agriculture occupations may benefit from apprenticeship in their state.  Thank you.</w:t>
      </w:r>
    </w:p>
    <w:p/>
    <w:p>
      <w:r>
        <w:t xml:space="preserve">MR. TOMANDL:  Great.  This is Joe.  And I really think that there's an incredible amount of potential for registered apprenticeship within agriculture.  It seems like it's just something that's, unfortunately, been overlooked.  Agriculture traditionally is basically compiled of skill sets that are handed down from generation to generation.  </w:t>
      </w:r>
    </w:p>
    <w:p/>
    <w:p>
      <w:r>
        <w:t xml:space="preserve">And a couple of things are happening with the whole demographics of agriculture.  And that is, we're losing some of the generation from the farm; and the whole profile of the industry is changing considerably too, to more of a larger type of – you've got more of an industrial type of a component of it and a very scaled component.  But then there is also a huge need and interest in the intergenerational different (types of </w:t>
      </w:r>
      <w:proofErr w:type="gramStart"/>
      <w:r>
        <w:t>us ?</w:t>
      </w:r>
      <w:proofErr w:type="gramEnd"/>
      <w:r>
        <w:t>), maybe a mid-scale type of a farm.  Both of those are critical and it could utilize registered apprenticeship to transition skills sets.</w:t>
      </w:r>
    </w:p>
    <w:p/>
    <w:p>
      <w:r>
        <w:t>And within agriculture and within dairy and livestock, animal husbandry, there's a variety of different levels, from management type of levels – oversight, herdsman levels – to getting right down into more of the specifics in regards to direct calf care, animal care, breeding, handling the young stock; as well as equipment and agronomy and all sorts of things.</w:t>
      </w:r>
    </w:p>
    <w:p/>
    <w:p>
      <w:r>
        <w:t>Bottom line is, when we're looking into these types of trades, people are the key.  And that's what we talk about.  People are the most important piece of this.  And apprenticeship gives people in the agricultural sector just probably the best training to prepare them for a livelihood in it.</w:t>
      </w:r>
    </w:p>
    <w:p/>
    <w:p>
      <w:r>
        <w:t>MS. BRORS:  Thanks, Joe.  Julie?</w:t>
      </w:r>
    </w:p>
    <w:p/>
    <w:p>
      <w:r>
        <w:t>MS. DAWSON:  Yeah, I agree with what Owen and Joe have said.  I think that there's a lot of interest among organizations that have traditionally facilitated more informal apprenticeship in learning about registered apprenticeship.  So you may have some of those organizations in your states and you could reach out to them if it's something you're interested in.</w:t>
      </w:r>
    </w:p>
    <w:p/>
    <w:p>
      <w:r>
        <w:t xml:space="preserve">I also think that it's important to recognize that because there are so many very, very small businesses in agriculture, particular in our sector of agriculture with organic and diversified vegetable farms, that the apprenticeship programs will probably grow slowly, and that that might be a good thing to get some of the kinks out before we have a lot of people sign up.  It's not something where one business will sign up multiple apprentices.  </w:t>
      </w:r>
    </w:p>
    <w:p/>
    <w:p>
      <w:r>
        <w:t xml:space="preserve">And so that's something that we're kind of learning and working through as we try to support these small businesses in making a relatively large commitment to an employee over a period of two seasons.  </w:t>
      </w:r>
    </w:p>
    <w:p/>
    <w:p>
      <w:r>
        <w:t xml:space="preserve">MS. BRORS:  Thank you.  </w:t>
      </w:r>
      <w:proofErr w:type="gramStart"/>
      <w:r>
        <w:t>And Claire?</w:t>
      </w:r>
      <w:proofErr w:type="gramEnd"/>
    </w:p>
    <w:p/>
    <w:p>
      <w:r>
        <w:t>MS. STRADER:  I wish I had something profound to add to the three of you who just spoke.  I feel like you all covered it all really well.  I think the one thing I'll try to add is building on what Julie said.  That industry, especially that we're working in with organic diversified vegetables, and one farm isn't going to have a lot of – or maybe even more than one apprentice in any given year.  It doesn't mean that the impact is small.</w:t>
      </w:r>
    </w:p>
    <w:p/>
    <w:p>
      <w:r>
        <w:t xml:space="preserve">So as is often the case with small businesses, the impact of one particular program or one particular job book even – for those who might not even sign up to take on an apprentice but would still have access, we're making access to our job book available to people who are employers, whether or not – farm employers, whether or not they're taking on an apprentice.  And that impact is very big, in part because those farms are very small.  </w:t>
      </w:r>
    </w:p>
    <w:p/>
    <w:p>
      <w:r>
        <w:t xml:space="preserve">MS. BRORS:  Thank you.  </w:t>
      </w:r>
      <w:proofErr w:type="gramStart"/>
      <w:r>
        <w:t>Terrific job.</w:t>
      </w:r>
      <w:proofErr w:type="gramEnd"/>
      <w:r>
        <w:t xml:space="preserve">  And thanks, everyone, for letting us go over a few minutes.  </w:t>
      </w:r>
    </w:p>
    <w:p/>
    <w:p>
      <w:r>
        <w:t>We have our next industry call June 24th on financial services.  I hope to see everyone there then.  Thanks again, Owen, Joe, Claire, and Julie.  We really appreciate your time.  Bye.</w:t>
      </w:r>
    </w:p>
    <w:p/>
    <w:p>
      <w:pPr>
        <w:rPr>
          <w:rFonts w:eastAsia="Calibri"/>
          <w:color w:val="000000"/>
        </w:rPr>
      </w:pPr>
      <w:r>
        <w:t>(END)</w:t>
      </w:r>
    </w:p>
    <w:sectPr>
      <w:footerReference w:type="defaul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bCs/>
        <w:sz w:val="16"/>
        <w:szCs w:val="20"/>
      </w:rPr>
    </w:pPr>
    <w:r>
      <w:rPr>
        <w:bCs/>
        <w:sz w:val="16"/>
        <w:szCs w:val="20"/>
      </w:rPr>
      <w:t>Agricultures Industry Focus Call for Apprenticeship State Expansion and State Apprenticeship Expansion Grantees</w:t>
    </w:r>
  </w:p>
  <w:p>
    <w:pPr>
      <w:pStyle w:val="Footer"/>
      <w:rPr>
        <w:bCs/>
        <w:sz w:val="16"/>
        <w:szCs w:val="20"/>
      </w:rPr>
    </w:pPr>
    <w:r>
      <w:rPr>
        <w:bCs/>
        <w:sz w:val="16"/>
        <w:szCs w:val="20"/>
      </w:rPr>
      <w:t>Wednesday, May 27, 2020</w:t>
    </w:r>
    <w:r>
      <w:rPr>
        <w:sz w:val="16"/>
        <w:szCs w:val="20"/>
      </w:rPr>
      <w:tab/>
    </w:r>
    <w:r>
      <w:rPr>
        <w:sz w:val="16"/>
        <w:szCs w:val="20"/>
      </w:rPr>
      <w:tab/>
      <w:t xml:space="preserve">Page </w:t>
    </w:r>
    <w:r>
      <w:rPr>
        <w:rStyle w:val="PageNumber"/>
        <w:sz w:val="16"/>
        <w:szCs w:val="20"/>
      </w:rPr>
      <w:fldChar w:fldCharType="begin"/>
    </w:r>
    <w:r>
      <w:rPr>
        <w:rStyle w:val="PageNumber"/>
        <w:sz w:val="16"/>
        <w:szCs w:val="20"/>
      </w:rPr>
      <w:instrText xml:space="preserve"> PAGE </w:instrText>
    </w:r>
    <w:r>
      <w:rPr>
        <w:rStyle w:val="PageNumber"/>
        <w:sz w:val="16"/>
        <w:szCs w:val="20"/>
      </w:rPr>
      <w:fldChar w:fldCharType="separate"/>
    </w:r>
    <w:r>
      <w:rPr>
        <w:rStyle w:val="PageNumber"/>
        <w:noProof/>
        <w:sz w:val="16"/>
        <w:szCs w:val="20"/>
      </w:rPr>
      <w:t>20</w:t>
    </w:r>
    <w:r>
      <w:rPr>
        <w:rStyle w:val="PageNumber"/>
        <w:sz w:val="16"/>
        <w:szCs w:val="20"/>
      </w:rPr>
      <w:fldChar w:fldCharType="end"/>
    </w:r>
    <w:r>
      <w:rPr>
        <w:rStyle w:val="PageNumber"/>
        <w:sz w:val="16"/>
        <w:szCs w:val="20"/>
      </w:rPr>
      <w:t xml:space="preserve"> of </w:t>
    </w:r>
    <w:r>
      <w:rPr>
        <w:rStyle w:val="PageNumber"/>
        <w:sz w:val="16"/>
        <w:szCs w:val="20"/>
      </w:rPr>
      <w:fldChar w:fldCharType="begin"/>
    </w:r>
    <w:r>
      <w:rPr>
        <w:rStyle w:val="PageNumber"/>
        <w:sz w:val="16"/>
        <w:szCs w:val="20"/>
      </w:rPr>
      <w:instrText xml:space="preserve"> NUMPAGES </w:instrText>
    </w:r>
    <w:r>
      <w:rPr>
        <w:rStyle w:val="PageNumber"/>
        <w:sz w:val="16"/>
        <w:szCs w:val="20"/>
      </w:rPr>
      <w:fldChar w:fldCharType="separate"/>
    </w:r>
    <w:r>
      <w:rPr>
        <w:rStyle w:val="PageNumber"/>
        <w:noProof/>
        <w:sz w:val="16"/>
        <w:szCs w:val="20"/>
      </w:rPr>
      <w:t>20</w:t>
    </w:r>
    <w:r>
      <w:rPr>
        <w:rStyle w:val="PageNumber"/>
        <w:sz w:val="16"/>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207D5"/>
    <w:multiLevelType w:val="hybridMultilevel"/>
    <w:tmpl w:val="3B22F5C0"/>
    <w:lvl w:ilvl="0" w:tplc="FC2A8532">
      <w:numFmt w:val="bullet"/>
      <w:lvlText w:val=""/>
      <w:lvlJc w:val="left"/>
      <w:pPr>
        <w:ind w:left="405" w:hanging="360"/>
      </w:pPr>
      <w:rPr>
        <w:rFonts w:ascii="Wingdings" w:eastAsia="SimSun" w:hAnsi="Wingdings"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1"/>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 w:type="paragraph" w:styleId="NoSpacing">
    <w:name w:val="No Spacing"/>
    <w:uiPriority w:val="1"/>
    <w:qFormat/>
    <w:rPr>
      <w:rFonts w:eastAsia="Calibri"/>
      <w:sz w:val="24"/>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 w:type="paragraph" w:styleId="NoSpacing">
    <w:name w:val="No Spacing"/>
    <w:uiPriority w:val="1"/>
    <w:qFormat/>
    <w:rPr>
      <w:rFonts w:eastAsia="Calibr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78619">
      <w:bodyDiv w:val="1"/>
      <w:marLeft w:val="0"/>
      <w:marRight w:val="0"/>
      <w:marTop w:val="0"/>
      <w:marBottom w:val="0"/>
      <w:divBdr>
        <w:top w:val="none" w:sz="0" w:space="0" w:color="auto"/>
        <w:left w:val="none" w:sz="0" w:space="0" w:color="auto"/>
        <w:bottom w:val="none" w:sz="0" w:space="0" w:color="auto"/>
        <w:right w:val="none" w:sz="0" w:space="0" w:color="auto"/>
      </w:divBdr>
    </w:div>
    <w:div w:id="51081962">
      <w:bodyDiv w:val="1"/>
      <w:marLeft w:val="0"/>
      <w:marRight w:val="0"/>
      <w:marTop w:val="0"/>
      <w:marBottom w:val="0"/>
      <w:divBdr>
        <w:top w:val="none" w:sz="0" w:space="0" w:color="auto"/>
        <w:left w:val="none" w:sz="0" w:space="0" w:color="auto"/>
        <w:bottom w:val="none" w:sz="0" w:space="0" w:color="auto"/>
        <w:right w:val="none" w:sz="0" w:space="0" w:color="auto"/>
      </w:divBdr>
    </w:div>
    <w:div w:id="71507869">
      <w:bodyDiv w:val="1"/>
      <w:marLeft w:val="0"/>
      <w:marRight w:val="0"/>
      <w:marTop w:val="0"/>
      <w:marBottom w:val="0"/>
      <w:divBdr>
        <w:top w:val="none" w:sz="0" w:space="0" w:color="auto"/>
        <w:left w:val="none" w:sz="0" w:space="0" w:color="auto"/>
        <w:bottom w:val="none" w:sz="0" w:space="0" w:color="auto"/>
        <w:right w:val="none" w:sz="0" w:space="0" w:color="auto"/>
      </w:divBdr>
    </w:div>
    <w:div w:id="86118796">
      <w:bodyDiv w:val="1"/>
      <w:marLeft w:val="0"/>
      <w:marRight w:val="0"/>
      <w:marTop w:val="0"/>
      <w:marBottom w:val="0"/>
      <w:divBdr>
        <w:top w:val="none" w:sz="0" w:space="0" w:color="auto"/>
        <w:left w:val="none" w:sz="0" w:space="0" w:color="auto"/>
        <w:bottom w:val="none" w:sz="0" w:space="0" w:color="auto"/>
        <w:right w:val="none" w:sz="0" w:space="0" w:color="auto"/>
      </w:divBdr>
    </w:div>
    <w:div w:id="96102646">
      <w:bodyDiv w:val="1"/>
      <w:marLeft w:val="0"/>
      <w:marRight w:val="0"/>
      <w:marTop w:val="0"/>
      <w:marBottom w:val="0"/>
      <w:divBdr>
        <w:top w:val="none" w:sz="0" w:space="0" w:color="auto"/>
        <w:left w:val="none" w:sz="0" w:space="0" w:color="auto"/>
        <w:bottom w:val="none" w:sz="0" w:space="0" w:color="auto"/>
        <w:right w:val="none" w:sz="0" w:space="0" w:color="auto"/>
      </w:divBdr>
    </w:div>
    <w:div w:id="131408569">
      <w:bodyDiv w:val="1"/>
      <w:marLeft w:val="0"/>
      <w:marRight w:val="0"/>
      <w:marTop w:val="0"/>
      <w:marBottom w:val="0"/>
      <w:divBdr>
        <w:top w:val="none" w:sz="0" w:space="0" w:color="auto"/>
        <w:left w:val="none" w:sz="0" w:space="0" w:color="auto"/>
        <w:bottom w:val="none" w:sz="0" w:space="0" w:color="auto"/>
        <w:right w:val="none" w:sz="0" w:space="0" w:color="auto"/>
      </w:divBdr>
    </w:div>
    <w:div w:id="136998011">
      <w:bodyDiv w:val="1"/>
      <w:marLeft w:val="0"/>
      <w:marRight w:val="0"/>
      <w:marTop w:val="0"/>
      <w:marBottom w:val="0"/>
      <w:divBdr>
        <w:top w:val="none" w:sz="0" w:space="0" w:color="auto"/>
        <w:left w:val="none" w:sz="0" w:space="0" w:color="auto"/>
        <w:bottom w:val="none" w:sz="0" w:space="0" w:color="auto"/>
        <w:right w:val="none" w:sz="0" w:space="0" w:color="auto"/>
      </w:divBdr>
    </w:div>
    <w:div w:id="149055885">
      <w:bodyDiv w:val="1"/>
      <w:marLeft w:val="0"/>
      <w:marRight w:val="0"/>
      <w:marTop w:val="0"/>
      <w:marBottom w:val="0"/>
      <w:divBdr>
        <w:top w:val="none" w:sz="0" w:space="0" w:color="auto"/>
        <w:left w:val="none" w:sz="0" w:space="0" w:color="auto"/>
        <w:bottom w:val="none" w:sz="0" w:space="0" w:color="auto"/>
        <w:right w:val="none" w:sz="0" w:space="0" w:color="auto"/>
      </w:divBdr>
    </w:div>
    <w:div w:id="172649218">
      <w:bodyDiv w:val="1"/>
      <w:marLeft w:val="0"/>
      <w:marRight w:val="0"/>
      <w:marTop w:val="0"/>
      <w:marBottom w:val="0"/>
      <w:divBdr>
        <w:top w:val="none" w:sz="0" w:space="0" w:color="auto"/>
        <w:left w:val="none" w:sz="0" w:space="0" w:color="auto"/>
        <w:bottom w:val="none" w:sz="0" w:space="0" w:color="auto"/>
        <w:right w:val="none" w:sz="0" w:space="0" w:color="auto"/>
      </w:divBdr>
    </w:div>
    <w:div w:id="235866393">
      <w:bodyDiv w:val="1"/>
      <w:marLeft w:val="0"/>
      <w:marRight w:val="0"/>
      <w:marTop w:val="0"/>
      <w:marBottom w:val="0"/>
      <w:divBdr>
        <w:top w:val="none" w:sz="0" w:space="0" w:color="auto"/>
        <w:left w:val="none" w:sz="0" w:space="0" w:color="auto"/>
        <w:bottom w:val="none" w:sz="0" w:space="0" w:color="auto"/>
        <w:right w:val="none" w:sz="0" w:space="0" w:color="auto"/>
      </w:divBdr>
    </w:div>
    <w:div w:id="250818364">
      <w:bodyDiv w:val="1"/>
      <w:marLeft w:val="0"/>
      <w:marRight w:val="0"/>
      <w:marTop w:val="0"/>
      <w:marBottom w:val="0"/>
      <w:divBdr>
        <w:top w:val="none" w:sz="0" w:space="0" w:color="auto"/>
        <w:left w:val="none" w:sz="0" w:space="0" w:color="auto"/>
        <w:bottom w:val="none" w:sz="0" w:space="0" w:color="auto"/>
        <w:right w:val="none" w:sz="0" w:space="0" w:color="auto"/>
      </w:divBdr>
      <w:divsChild>
        <w:div w:id="2137216196">
          <w:marLeft w:val="0"/>
          <w:marRight w:val="0"/>
          <w:marTop w:val="0"/>
          <w:marBottom w:val="0"/>
          <w:divBdr>
            <w:top w:val="none" w:sz="0" w:space="0" w:color="auto"/>
            <w:left w:val="none" w:sz="0" w:space="0" w:color="auto"/>
            <w:bottom w:val="none" w:sz="0" w:space="0" w:color="auto"/>
            <w:right w:val="none" w:sz="0" w:space="0" w:color="auto"/>
          </w:divBdr>
          <w:divsChild>
            <w:div w:id="183448574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299311225">
      <w:bodyDiv w:val="1"/>
      <w:marLeft w:val="0"/>
      <w:marRight w:val="0"/>
      <w:marTop w:val="0"/>
      <w:marBottom w:val="0"/>
      <w:divBdr>
        <w:top w:val="none" w:sz="0" w:space="0" w:color="auto"/>
        <w:left w:val="none" w:sz="0" w:space="0" w:color="auto"/>
        <w:bottom w:val="none" w:sz="0" w:space="0" w:color="auto"/>
        <w:right w:val="none" w:sz="0" w:space="0" w:color="auto"/>
      </w:divBdr>
    </w:div>
    <w:div w:id="324555562">
      <w:bodyDiv w:val="1"/>
      <w:marLeft w:val="0"/>
      <w:marRight w:val="0"/>
      <w:marTop w:val="0"/>
      <w:marBottom w:val="0"/>
      <w:divBdr>
        <w:top w:val="none" w:sz="0" w:space="0" w:color="auto"/>
        <w:left w:val="none" w:sz="0" w:space="0" w:color="auto"/>
        <w:bottom w:val="none" w:sz="0" w:space="0" w:color="auto"/>
        <w:right w:val="none" w:sz="0" w:space="0" w:color="auto"/>
      </w:divBdr>
    </w:div>
    <w:div w:id="332533275">
      <w:bodyDiv w:val="1"/>
      <w:marLeft w:val="0"/>
      <w:marRight w:val="0"/>
      <w:marTop w:val="0"/>
      <w:marBottom w:val="0"/>
      <w:divBdr>
        <w:top w:val="none" w:sz="0" w:space="0" w:color="auto"/>
        <w:left w:val="none" w:sz="0" w:space="0" w:color="auto"/>
        <w:bottom w:val="none" w:sz="0" w:space="0" w:color="auto"/>
        <w:right w:val="none" w:sz="0" w:space="0" w:color="auto"/>
      </w:divBdr>
      <w:divsChild>
        <w:div w:id="990213706">
          <w:marLeft w:val="0"/>
          <w:marRight w:val="0"/>
          <w:marTop w:val="0"/>
          <w:marBottom w:val="0"/>
          <w:divBdr>
            <w:top w:val="none" w:sz="0" w:space="0" w:color="auto"/>
            <w:left w:val="none" w:sz="0" w:space="0" w:color="auto"/>
            <w:bottom w:val="none" w:sz="0" w:space="0" w:color="auto"/>
            <w:right w:val="none" w:sz="0" w:space="0" w:color="auto"/>
          </w:divBdr>
          <w:divsChild>
            <w:div w:id="116925187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359280389">
      <w:bodyDiv w:val="1"/>
      <w:marLeft w:val="0"/>
      <w:marRight w:val="0"/>
      <w:marTop w:val="0"/>
      <w:marBottom w:val="0"/>
      <w:divBdr>
        <w:top w:val="none" w:sz="0" w:space="0" w:color="auto"/>
        <w:left w:val="none" w:sz="0" w:space="0" w:color="auto"/>
        <w:bottom w:val="none" w:sz="0" w:space="0" w:color="auto"/>
        <w:right w:val="none" w:sz="0" w:space="0" w:color="auto"/>
      </w:divBdr>
    </w:div>
    <w:div w:id="379593508">
      <w:bodyDiv w:val="1"/>
      <w:marLeft w:val="0"/>
      <w:marRight w:val="0"/>
      <w:marTop w:val="0"/>
      <w:marBottom w:val="0"/>
      <w:divBdr>
        <w:top w:val="none" w:sz="0" w:space="0" w:color="auto"/>
        <w:left w:val="none" w:sz="0" w:space="0" w:color="auto"/>
        <w:bottom w:val="none" w:sz="0" w:space="0" w:color="auto"/>
        <w:right w:val="none" w:sz="0" w:space="0" w:color="auto"/>
      </w:divBdr>
    </w:div>
    <w:div w:id="381177122">
      <w:bodyDiv w:val="1"/>
      <w:marLeft w:val="0"/>
      <w:marRight w:val="0"/>
      <w:marTop w:val="0"/>
      <w:marBottom w:val="0"/>
      <w:divBdr>
        <w:top w:val="none" w:sz="0" w:space="0" w:color="auto"/>
        <w:left w:val="none" w:sz="0" w:space="0" w:color="auto"/>
        <w:bottom w:val="none" w:sz="0" w:space="0" w:color="auto"/>
        <w:right w:val="none" w:sz="0" w:space="0" w:color="auto"/>
      </w:divBdr>
    </w:div>
    <w:div w:id="412819001">
      <w:bodyDiv w:val="1"/>
      <w:marLeft w:val="0"/>
      <w:marRight w:val="0"/>
      <w:marTop w:val="0"/>
      <w:marBottom w:val="0"/>
      <w:divBdr>
        <w:top w:val="none" w:sz="0" w:space="0" w:color="auto"/>
        <w:left w:val="none" w:sz="0" w:space="0" w:color="auto"/>
        <w:bottom w:val="none" w:sz="0" w:space="0" w:color="auto"/>
        <w:right w:val="none" w:sz="0" w:space="0" w:color="auto"/>
      </w:divBdr>
    </w:div>
    <w:div w:id="459491485">
      <w:bodyDiv w:val="1"/>
      <w:marLeft w:val="0"/>
      <w:marRight w:val="0"/>
      <w:marTop w:val="0"/>
      <w:marBottom w:val="0"/>
      <w:divBdr>
        <w:top w:val="none" w:sz="0" w:space="0" w:color="auto"/>
        <w:left w:val="none" w:sz="0" w:space="0" w:color="auto"/>
        <w:bottom w:val="none" w:sz="0" w:space="0" w:color="auto"/>
        <w:right w:val="none" w:sz="0" w:space="0" w:color="auto"/>
      </w:divBdr>
    </w:div>
    <w:div w:id="488181794">
      <w:bodyDiv w:val="1"/>
      <w:marLeft w:val="0"/>
      <w:marRight w:val="0"/>
      <w:marTop w:val="0"/>
      <w:marBottom w:val="0"/>
      <w:divBdr>
        <w:top w:val="none" w:sz="0" w:space="0" w:color="auto"/>
        <w:left w:val="none" w:sz="0" w:space="0" w:color="auto"/>
        <w:bottom w:val="none" w:sz="0" w:space="0" w:color="auto"/>
        <w:right w:val="none" w:sz="0" w:space="0" w:color="auto"/>
      </w:divBdr>
    </w:div>
    <w:div w:id="492331194">
      <w:bodyDiv w:val="1"/>
      <w:marLeft w:val="0"/>
      <w:marRight w:val="0"/>
      <w:marTop w:val="0"/>
      <w:marBottom w:val="0"/>
      <w:divBdr>
        <w:top w:val="none" w:sz="0" w:space="0" w:color="auto"/>
        <w:left w:val="none" w:sz="0" w:space="0" w:color="auto"/>
        <w:bottom w:val="none" w:sz="0" w:space="0" w:color="auto"/>
        <w:right w:val="none" w:sz="0" w:space="0" w:color="auto"/>
      </w:divBdr>
    </w:div>
    <w:div w:id="504824344">
      <w:bodyDiv w:val="1"/>
      <w:marLeft w:val="0"/>
      <w:marRight w:val="0"/>
      <w:marTop w:val="0"/>
      <w:marBottom w:val="0"/>
      <w:divBdr>
        <w:top w:val="none" w:sz="0" w:space="0" w:color="auto"/>
        <w:left w:val="none" w:sz="0" w:space="0" w:color="auto"/>
        <w:bottom w:val="none" w:sz="0" w:space="0" w:color="auto"/>
        <w:right w:val="none" w:sz="0" w:space="0" w:color="auto"/>
      </w:divBdr>
    </w:div>
    <w:div w:id="512036739">
      <w:bodyDiv w:val="1"/>
      <w:marLeft w:val="0"/>
      <w:marRight w:val="0"/>
      <w:marTop w:val="0"/>
      <w:marBottom w:val="0"/>
      <w:divBdr>
        <w:top w:val="none" w:sz="0" w:space="0" w:color="auto"/>
        <w:left w:val="none" w:sz="0" w:space="0" w:color="auto"/>
        <w:bottom w:val="none" w:sz="0" w:space="0" w:color="auto"/>
        <w:right w:val="none" w:sz="0" w:space="0" w:color="auto"/>
      </w:divBdr>
    </w:div>
    <w:div w:id="514149134">
      <w:bodyDiv w:val="1"/>
      <w:marLeft w:val="0"/>
      <w:marRight w:val="0"/>
      <w:marTop w:val="0"/>
      <w:marBottom w:val="0"/>
      <w:divBdr>
        <w:top w:val="none" w:sz="0" w:space="0" w:color="auto"/>
        <w:left w:val="none" w:sz="0" w:space="0" w:color="auto"/>
        <w:bottom w:val="none" w:sz="0" w:space="0" w:color="auto"/>
        <w:right w:val="none" w:sz="0" w:space="0" w:color="auto"/>
      </w:divBdr>
    </w:div>
    <w:div w:id="515584989">
      <w:bodyDiv w:val="1"/>
      <w:marLeft w:val="0"/>
      <w:marRight w:val="0"/>
      <w:marTop w:val="0"/>
      <w:marBottom w:val="0"/>
      <w:divBdr>
        <w:top w:val="none" w:sz="0" w:space="0" w:color="auto"/>
        <w:left w:val="none" w:sz="0" w:space="0" w:color="auto"/>
        <w:bottom w:val="none" w:sz="0" w:space="0" w:color="auto"/>
        <w:right w:val="none" w:sz="0" w:space="0" w:color="auto"/>
      </w:divBdr>
    </w:div>
    <w:div w:id="569391309">
      <w:bodyDiv w:val="1"/>
      <w:marLeft w:val="0"/>
      <w:marRight w:val="0"/>
      <w:marTop w:val="0"/>
      <w:marBottom w:val="0"/>
      <w:divBdr>
        <w:top w:val="none" w:sz="0" w:space="0" w:color="auto"/>
        <w:left w:val="none" w:sz="0" w:space="0" w:color="auto"/>
        <w:bottom w:val="none" w:sz="0" w:space="0" w:color="auto"/>
        <w:right w:val="none" w:sz="0" w:space="0" w:color="auto"/>
      </w:divBdr>
    </w:div>
    <w:div w:id="603726174">
      <w:bodyDiv w:val="1"/>
      <w:marLeft w:val="0"/>
      <w:marRight w:val="0"/>
      <w:marTop w:val="0"/>
      <w:marBottom w:val="0"/>
      <w:divBdr>
        <w:top w:val="none" w:sz="0" w:space="0" w:color="auto"/>
        <w:left w:val="none" w:sz="0" w:space="0" w:color="auto"/>
        <w:bottom w:val="none" w:sz="0" w:space="0" w:color="auto"/>
        <w:right w:val="none" w:sz="0" w:space="0" w:color="auto"/>
      </w:divBdr>
    </w:div>
    <w:div w:id="624317328">
      <w:bodyDiv w:val="1"/>
      <w:marLeft w:val="0"/>
      <w:marRight w:val="0"/>
      <w:marTop w:val="0"/>
      <w:marBottom w:val="0"/>
      <w:divBdr>
        <w:top w:val="none" w:sz="0" w:space="0" w:color="auto"/>
        <w:left w:val="none" w:sz="0" w:space="0" w:color="auto"/>
        <w:bottom w:val="none" w:sz="0" w:space="0" w:color="auto"/>
        <w:right w:val="none" w:sz="0" w:space="0" w:color="auto"/>
      </w:divBdr>
    </w:div>
    <w:div w:id="632250477">
      <w:bodyDiv w:val="1"/>
      <w:marLeft w:val="0"/>
      <w:marRight w:val="0"/>
      <w:marTop w:val="0"/>
      <w:marBottom w:val="0"/>
      <w:divBdr>
        <w:top w:val="none" w:sz="0" w:space="0" w:color="auto"/>
        <w:left w:val="none" w:sz="0" w:space="0" w:color="auto"/>
        <w:bottom w:val="none" w:sz="0" w:space="0" w:color="auto"/>
        <w:right w:val="none" w:sz="0" w:space="0" w:color="auto"/>
      </w:divBdr>
    </w:div>
    <w:div w:id="667487651">
      <w:bodyDiv w:val="1"/>
      <w:marLeft w:val="0"/>
      <w:marRight w:val="0"/>
      <w:marTop w:val="0"/>
      <w:marBottom w:val="0"/>
      <w:divBdr>
        <w:top w:val="none" w:sz="0" w:space="0" w:color="auto"/>
        <w:left w:val="none" w:sz="0" w:space="0" w:color="auto"/>
        <w:bottom w:val="none" w:sz="0" w:space="0" w:color="auto"/>
        <w:right w:val="none" w:sz="0" w:space="0" w:color="auto"/>
      </w:divBdr>
    </w:div>
    <w:div w:id="668606429">
      <w:bodyDiv w:val="1"/>
      <w:marLeft w:val="0"/>
      <w:marRight w:val="0"/>
      <w:marTop w:val="0"/>
      <w:marBottom w:val="0"/>
      <w:divBdr>
        <w:top w:val="none" w:sz="0" w:space="0" w:color="auto"/>
        <w:left w:val="none" w:sz="0" w:space="0" w:color="auto"/>
        <w:bottom w:val="none" w:sz="0" w:space="0" w:color="auto"/>
        <w:right w:val="none" w:sz="0" w:space="0" w:color="auto"/>
      </w:divBdr>
    </w:div>
    <w:div w:id="688601069">
      <w:bodyDiv w:val="1"/>
      <w:marLeft w:val="0"/>
      <w:marRight w:val="0"/>
      <w:marTop w:val="0"/>
      <w:marBottom w:val="0"/>
      <w:divBdr>
        <w:top w:val="none" w:sz="0" w:space="0" w:color="auto"/>
        <w:left w:val="none" w:sz="0" w:space="0" w:color="auto"/>
        <w:bottom w:val="none" w:sz="0" w:space="0" w:color="auto"/>
        <w:right w:val="none" w:sz="0" w:space="0" w:color="auto"/>
      </w:divBdr>
    </w:div>
    <w:div w:id="706760870">
      <w:bodyDiv w:val="1"/>
      <w:marLeft w:val="0"/>
      <w:marRight w:val="0"/>
      <w:marTop w:val="0"/>
      <w:marBottom w:val="0"/>
      <w:divBdr>
        <w:top w:val="none" w:sz="0" w:space="0" w:color="auto"/>
        <w:left w:val="none" w:sz="0" w:space="0" w:color="auto"/>
        <w:bottom w:val="none" w:sz="0" w:space="0" w:color="auto"/>
        <w:right w:val="none" w:sz="0" w:space="0" w:color="auto"/>
      </w:divBdr>
    </w:div>
    <w:div w:id="715355936">
      <w:bodyDiv w:val="1"/>
      <w:marLeft w:val="0"/>
      <w:marRight w:val="0"/>
      <w:marTop w:val="0"/>
      <w:marBottom w:val="0"/>
      <w:divBdr>
        <w:top w:val="none" w:sz="0" w:space="0" w:color="auto"/>
        <w:left w:val="none" w:sz="0" w:space="0" w:color="auto"/>
        <w:bottom w:val="none" w:sz="0" w:space="0" w:color="auto"/>
        <w:right w:val="none" w:sz="0" w:space="0" w:color="auto"/>
      </w:divBdr>
    </w:div>
    <w:div w:id="724110821">
      <w:bodyDiv w:val="1"/>
      <w:marLeft w:val="0"/>
      <w:marRight w:val="0"/>
      <w:marTop w:val="0"/>
      <w:marBottom w:val="0"/>
      <w:divBdr>
        <w:top w:val="none" w:sz="0" w:space="0" w:color="auto"/>
        <w:left w:val="none" w:sz="0" w:space="0" w:color="auto"/>
        <w:bottom w:val="none" w:sz="0" w:space="0" w:color="auto"/>
        <w:right w:val="none" w:sz="0" w:space="0" w:color="auto"/>
      </w:divBdr>
    </w:div>
    <w:div w:id="756945378">
      <w:bodyDiv w:val="1"/>
      <w:marLeft w:val="0"/>
      <w:marRight w:val="0"/>
      <w:marTop w:val="0"/>
      <w:marBottom w:val="0"/>
      <w:divBdr>
        <w:top w:val="none" w:sz="0" w:space="0" w:color="auto"/>
        <w:left w:val="none" w:sz="0" w:space="0" w:color="auto"/>
        <w:bottom w:val="none" w:sz="0" w:space="0" w:color="auto"/>
        <w:right w:val="none" w:sz="0" w:space="0" w:color="auto"/>
      </w:divBdr>
    </w:div>
    <w:div w:id="810489178">
      <w:bodyDiv w:val="1"/>
      <w:marLeft w:val="0"/>
      <w:marRight w:val="0"/>
      <w:marTop w:val="0"/>
      <w:marBottom w:val="0"/>
      <w:divBdr>
        <w:top w:val="none" w:sz="0" w:space="0" w:color="auto"/>
        <w:left w:val="none" w:sz="0" w:space="0" w:color="auto"/>
        <w:bottom w:val="none" w:sz="0" w:space="0" w:color="auto"/>
        <w:right w:val="none" w:sz="0" w:space="0" w:color="auto"/>
      </w:divBdr>
    </w:div>
    <w:div w:id="835998725">
      <w:bodyDiv w:val="1"/>
      <w:marLeft w:val="0"/>
      <w:marRight w:val="0"/>
      <w:marTop w:val="0"/>
      <w:marBottom w:val="0"/>
      <w:divBdr>
        <w:top w:val="none" w:sz="0" w:space="0" w:color="auto"/>
        <w:left w:val="none" w:sz="0" w:space="0" w:color="auto"/>
        <w:bottom w:val="none" w:sz="0" w:space="0" w:color="auto"/>
        <w:right w:val="none" w:sz="0" w:space="0" w:color="auto"/>
      </w:divBdr>
      <w:divsChild>
        <w:div w:id="1391269180">
          <w:marLeft w:val="0"/>
          <w:marRight w:val="0"/>
          <w:marTop w:val="0"/>
          <w:marBottom w:val="0"/>
          <w:divBdr>
            <w:top w:val="none" w:sz="0" w:space="0" w:color="auto"/>
            <w:left w:val="none" w:sz="0" w:space="0" w:color="auto"/>
            <w:bottom w:val="none" w:sz="0" w:space="0" w:color="auto"/>
            <w:right w:val="none" w:sz="0" w:space="0" w:color="auto"/>
          </w:divBdr>
        </w:div>
      </w:divsChild>
    </w:div>
    <w:div w:id="839656556">
      <w:bodyDiv w:val="1"/>
      <w:marLeft w:val="0"/>
      <w:marRight w:val="0"/>
      <w:marTop w:val="0"/>
      <w:marBottom w:val="0"/>
      <w:divBdr>
        <w:top w:val="none" w:sz="0" w:space="0" w:color="auto"/>
        <w:left w:val="none" w:sz="0" w:space="0" w:color="auto"/>
        <w:bottom w:val="none" w:sz="0" w:space="0" w:color="auto"/>
        <w:right w:val="none" w:sz="0" w:space="0" w:color="auto"/>
      </w:divBdr>
      <w:divsChild>
        <w:div w:id="258877088">
          <w:marLeft w:val="0"/>
          <w:marRight w:val="0"/>
          <w:marTop w:val="0"/>
          <w:marBottom w:val="0"/>
          <w:divBdr>
            <w:top w:val="none" w:sz="0" w:space="0" w:color="auto"/>
            <w:left w:val="none" w:sz="0" w:space="0" w:color="auto"/>
            <w:bottom w:val="none" w:sz="0" w:space="0" w:color="auto"/>
            <w:right w:val="none" w:sz="0" w:space="0" w:color="auto"/>
          </w:divBdr>
          <w:divsChild>
            <w:div w:id="1316489374">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843470120">
      <w:bodyDiv w:val="1"/>
      <w:marLeft w:val="0"/>
      <w:marRight w:val="0"/>
      <w:marTop w:val="0"/>
      <w:marBottom w:val="0"/>
      <w:divBdr>
        <w:top w:val="none" w:sz="0" w:space="0" w:color="auto"/>
        <w:left w:val="none" w:sz="0" w:space="0" w:color="auto"/>
        <w:bottom w:val="none" w:sz="0" w:space="0" w:color="auto"/>
        <w:right w:val="none" w:sz="0" w:space="0" w:color="auto"/>
      </w:divBdr>
    </w:div>
    <w:div w:id="868758147">
      <w:bodyDiv w:val="1"/>
      <w:marLeft w:val="0"/>
      <w:marRight w:val="0"/>
      <w:marTop w:val="0"/>
      <w:marBottom w:val="0"/>
      <w:divBdr>
        <w:top w:val="none" w:sz="0" w:space="0" w:color="auto"/>
        <w:left w:val="none" w:sz="0" w:space="0" w:color="auto"/>
        <w:bottom w:val="none" w:sz="0" w:space="0" w:color="auto"/>
        <w:right w:val="none" w:sz="0" w:space="0" w:color="auto"/>
      </w:divBdr>
    </w:div>
    <w:div w:id="871698151">
      <w:bodyDiv w:val="1"/>
      <w:marLeft w:val="0"/>
      <w:marRight w:val="0"/>
      <w:marTop w:val="0"/>
      <w:marBottom w:val="0"/>
      <w:divBdr>
        <w:top w:val="none" w:sz="0" w:space="0" w:color="auto"/>
        <w:left w:val="none" w:sz="0" w:space="0" w:color="auto"/>
        <w:bottom w:val="none" w:sz="0" w:space="0" w:color="auto"/>
        <w:right w:val="none" w:sz="0" w:space="0" w:color="auto"/>
      </w:divBdr>
    </w:div>
    <w:div w:id="883718164">
      <w:bodyDiv w:val="1"/>
      <w:marLeft w:val="0"/>
      <w:marRight w:val="0"/>
      <w:marTop w:val="0"/>
      <w:marBottom w:val="0"/>
      <w:divBdr>
        <w:top w:val="none" w:sz="0" w:space="0" w:color="auto"/>
        <w:left w:val="none" w:sz="0" w:space="0" w:color="auto"/>
        <w:bottom w:val="none" w:sz="0" w:space="0" w:color="auto"/>
        <w:right w:val="none" w:sz="0" w:space="0" w:color="auto"/>
      </w:divBdr>
    </w:div>
    <w:div w:id="930546541">
      <w:bodyDiv w:val="1"/>
      <w:marLeft w:val="0"/>
      <w:marRight w:val="0"/>
      <w:marTop w:val="0"/>
      <w:marBottom w:val="0"/>
      <w:divBdr>
        <w:top w:val="none" w:sz="0" w:space="0" w:color="auto"/>
        <w:left w:val="none" w:sz="0" w:space="0" w:color="auto"/>
        <w:bottom w:val="none" w:sz="0" w:space="0" w:color="auto"/>
        <w:right w:val="none" w:sz="0" w:space="0" w:color="auto"/>
      </w:divBdr>
    </w:div>
    <w:div w:id="957957197">
      <w:bodyDiv w:val="1"/>
      <w:marLeft w:val="0"/>
      <w:marRight w:val="0"/>
      <w:marTop w:val="0"/>
      <w:marBottom w:val="0"/>
      <w:divBdr>
        <w:top w:val="none" w:sz="0" w:space="0" w:color="auto"/>
        <w:left w:val="none" w:sz="0" w:space="0" w:color="auto"/>
        <w:bottom w:val="none" w:sz="0" w:space="0" w:color="auto"/>
        <w:right w:val="none" w:sz="0" w:space="0" w:color="auto"/>
      </w:divBdr>
    </w:div>
    <w:div w:id="1012031401">
      <w:bodyDiv w:val="1"/>
      <w:marLeft w:val="0"/>
      <w:marRight w:val="0"/>
      <w:marTop w:val="0"/>
      <w:marBottom w:val="0"/>
      <w:divBdr>
        <w:top w:val="none" w:sz="0" w:space="0" w:color="auto"/>
        <w:left w:val="none" w:sz="0" w:space="0" w:color="auto"/>
        <w:bottom w:val="none" w:sz="0" w:space="0" w:color="auto"/>
        <w:right w:val="none" w:sz="0" w:space="0" w:color="auto"/>
      </w:divBdr>
    </w:div>
    <w:div w:id="1013797541">
      <w:bodyDiv w:val="1"/>
      <w:marLeft w:val="0"/>
      <w:marRight w:val="0"/>
      <w:marTop w:val="0"/>
      <w:marBottom w:val="0"/>
      <w:divBdr>
        <w:top w:val="none" w:sz="0" w:space="0" w:color="auto"/>
        <w:left w:val="none" w:sz="0" w:space="0" w:color="auto"/>
        <w:bottom w:val="none" w:sz="0" w:space="0" w:color="auto"/>
        <w:right w:val="none" w:sz="0" w:space="0" w:color="auto"/>
      </w:divBdr>
    </w:div>
    <w:div w:id="1021738097">
      <w:bodyDiv w:val="1"/>
      <w:marLeft w:val="0"/>
      <w:marRight w:val="0"/>
      <w:marTop w:val="0"/>
      <w:marBottom w:val="0"/>
      <w:divBdr>
        <w:top w:val="none" w:sz="0" w:space="0" w:color="auto"/>
        <w:left w:val="none" w:sz="0" w:space="0" w:color="auto"/>
        <w:bottom w:val="none" w:sz="0" w:space="0" w:color="auto"/>
        <w:right w:val="none" w:sz="0" w:space="0" w:color="auto"/>
      </w:divBdr>
    </w:div>
    <w:div w:id="1023282121">
      <w:bodyDiv w:val="1"/>
      <w:marLeft w:val="0"/>
      <w:marRight w:val="0"/>
      <w:marTop w:val="0"/>
      <w:marBottom w:val="0"/>
      <w:divBdr>
        <w:top w:val="none" w:sz="0" w:space="0" w:color="auto"/>
        <w:left w:val="none" w:sz="0" w:space="0" w:color="auto"/>
        <w:bottom w:val="none" w:sz="0" w:space="0" w:color="auto"/>
        <w:right w:val="none" w:sz="0" w:space="0" w:color="auto"/>
      </w:divBdr>
    </w:div>
    <w:div w:id="1029795487">
      <w:bodyDiv w:val="1"/>
      <w:marLeft w:val="0"/>
      <w:marRight w:val="0"/>
      <w:marTop w:val="0"/>
      <w:marBottom w:val="0"/>
      <w:divBdr>
        <w:top w:val="none" w:sz="0" w:space="0" w:color="auto"/>
        <w:left w:val="none" w:sz="0" w:space="0" w:color="auto"/>
        <w:bottom w:val="none" w:sz="0" w:space="0" w:color="auto"/>
        <w:right w:val="none" w:sz="0" w:space="0" w:color="auto"/>
      </w:divBdr>
    </w:div>
    <w:div w:id="1054429550">
      <w:bodyDiv w:val="1"/>
      <w:marLeft w:val="0"/>
      <w:marRight w:val="0"/>
      <w:marTop w:val="0"/>
      <w:marBottom w:val="0"/>
      <w:divBdr>
        <w:top w:val="none" w:sz="0" w:space="0" w:color="auto"/>
        <w:left w:val="none" w:sz="0" w:space="0" w:color="auto"/>
        <w:bottom w:val="none" w:sz="0" w:space="0" w:color="auto"/>
        <w:right w:val="none" w:sz="0" w:space="0" w:color="auto"/>
      </w:divBdr>
    </w:div>
    <w:div w:id="1069961823">
      <w:bodyDiv w:val="1"/>
      <w:marLeft w:val="0"/>
      <w:marRight w:val="0"/>
      <w:marTop w:val="0"/>
      <w:marBottom w:val="0"/>
      <w:divBdr>
        <w:top w:val="none" w:sz="0" w:space="0" w:color="auto"/>
        <w:left w:val="none" w:sz="0" w:space="0" w:color="auto"/>
        <w:bottom w:val="none" w:sz="0" w:space="0" w:color="auto"/>
        <w:right w:val="none" w:sz="0" w:space="0" w:color="auto"/>
      </w:divBdr>
    </w:div>
    <w:div w:id="1078598621">
      <w:bodyDiv w:val="1"/>
      <w:marLeft w:val="0"/>
      <w:marRight w:val="0"/>
      <w:marTop w:val="0"/>
      <w:marBottom w:val="0"/>
      <w:divBdr>
        <w:top w:val="none" w:sz="0" w:space="0" w:color="auto"/>
        <w:left w:val="none" w:sz="0" w:space="0" w:color="auto"/>
        <w:bottom w:val="none" w:sz="0" w:space="0" w:color="auto"/>
        <w:right w:val="none" w:sz="0" w:space="0" w:color="auto"/>
      </w:divBdr>
    </w:div>
    <w:div w:id="1142691935">
      <w:bodyDiv w:val="1"/>
      <w:marLeft w:val="0"/>
      <w:marRight w:val="0"/>
      <w:marTop w:val="0"/>
      <w:marBottom w:val="0"/>
      <w:divBdr>
        <w:top w:val="none" w:sz="0" w:space="0" w:color="auto"/>
        <w:left w:val="none" w:sz="0" w:space="0" w:color="auto"/>
        <w:bottom w:val="none" w:sz="0" w:space="0" w:color="auto"/>
        <w:right w:val="none" w:sz="0" w:space="0" w:color="auto"/>
      </w:divBdr>
    </w:div>
    <w:div w:id="1201867712">
      <w:bodyDiv w:val="1"/>
      <w:marLeft w:val="0"/>
      <w:marRight w:val="0"/>
      <w:marTop w:val="0"/>
      <w:marBottom w:val="0"/>
      <w:divBdr>
        <w:top w:val="none" w:sz="0" w:space="0" w:color="auto"/>
        <w:left w:val="none" w:sz="0" w:space="0" w:color="auto"/>
        <w:bottom w:val="none" w:sz="0" w:space="0" w:color="auto"/>
        <w:right w:val="none" w:sz="0" w:space="0" w:color="auto"/>
      </w:divBdr>
    </w:div>
    <w:div w:id="1238132456">
      <w:bodyDiv w:val="1"/>
      <w:marLeft w:val="0"/>
      <w:marRight w:val="0"/>
      <w:marTop w:val="0"/>
      <w:marBottom w:val="0"/>
      <w:divBdr>
        <w:top w:val="none" w:sz="0" w:space="0" w:color="auto"/>
        <w:left w:val="none" w:sz="0" w:space="0" w:color="auto"/>
        <w:bottom w:val="none" w:sz="0" w:space="0" w:color="auto"/>
        <w:right w:val="none" w:sz="0" w:space="0" w:color="auto"/>
      </w:divBdr>
    </w:div>
    <w:div w:id="1244610811">
      <w:bodyDiv w:val="1"/>
      <w:marLeft w:val="0"/>
      <w:marRight w:val="0"/>
      <w:marTop w:val="0"/>
      <w:marBottom w:val="0"/>
      <w:divBdr>
        <w:top w:val="none" w:sz="0" w:space="0" w:color="auto"/>
        <w:left w:val="none" w:sz="0" w:space="0" w:color="auto"/>
        <w:bottom w:val="none" w:sz="0" w:space="0" w:color="auto"/>
        <w:right w:val="none" w:sz="0" w:space="0" w:color="auto"/>
      </w:divBdr>
    </w:div>
    <w:div w:id="1260672868">
      <w:bodyDiv w:val="1"/>
      <w:marLeft w:val="0"/>
      <w:marRight w:val="0"/>
      <w:marTop w:val="0"/>
      <w:marBottom w:val="0"/>
      <w:divBdr>
        <w:top w:val="none" w:sz="0" w:space="0" w:color="auto"/>
        <w:left w:val="none" w:sz="0" w:space="0" w:color="auto"/>
        <w:bottom w:val="none" w:sz="0" w:space="0" w:color="auto"/>
        <w:right w:val="none" w:sz="0" w:space="0" w:color="auto"/>
      </w:divBdr>
    </w:div>
    <w:div w:id="1293637657">
      <w:bodyDiv w:val="1"/>
      <w:marLeft w:val="0"/>
      <w:marRight w:val="0"/>
      <w:marTop w:val="0"/>
      <w:marBottom w:val="0"/>
      <w:divBdr>
        <w:top w:val="none" w:sz="0" w:space="0" w:color="auto"/>
        <w:left w:val="none" w:sz="0" w:space="0" w:color="auto"/>
        <w:bottom w:val="none" w:sz="0" w:space="0" w:color="auto"/>
        <w:right w:val="none" w:sz="0" w:space="0" w:color="auto"/>
      </w:divBdr>
    </w:div>
    <w:div w:id="1312902510">
      <w:bodyDiv w:val="1"/>
      <w:marLeft w:val="0"/>
      <w:marRight w:val="0"/>
      <w:marTop w:val="0"/>
      <w:marBottom w:val="0"/>
      <w:divBdr>
        <w:top w:val="none" w:sz="0" w:space="0" w:color="auto"/>
        <w:left w:val="none" w:sz="0" w:space="0" w:color="auto"/>
        <w:bottom w:val="none" w:sz="0" w:space="0" w:color="auto"/>
        <w:right w:val="none" w:sz="0" w:space="0" w:color="auto"/>
      </w:divBdr>
    </w:div>
    <w:div w:id="1324747727">
      <w:bodyDiv w:val="1"/>
      <w:marLeft w:val="0"/>
      <w:marRight w:val="0"/>
      <w:marTop w:val="0"/>
      <w:marBottom w:val="0"/>
      <w:divBdr>
        <w:top w:val="none" w:sz="0" w:space="0" w:color="auto"/>
        <w:left w:val="none" w:sz="0" w:space="0" w:color="auto"/>
        <w:bottom w:val="none" w:sz="0" w:space="0" w:color="auto"/>
        <w:right w:val="none" w:sz="0" w:space="0" w:color="auto"/>
      </w:divBdr>
    </w:div>
    <w:div w:id="1345090163">
      <w:bodyDiv w:val="1"/>
      <w:marLeft w:val="0"/>
      <w:marRight w:val="0"/>
      <w:marTop w:val="0"/>
      <w:marBottom w:val="0"/>
      <w:divBdr>
        <w:top w:val="none" w:sz="0" w:space="0" w:color="auto"/>
        <w:left w:val="none" w:sz="0" w:space="0" w:color="auto"/>
        <w:bottom w:val="none" w:sz="0" w:space="0" w:color="auto"/>
        <w:right w:val="none" w:sz="0" w:space="0" w:color="auto"/>
      </w:divBdr>
    </w:div>
    <w:div w:id="1357273208">
      <w:bodyDiv w:val="1"/>
      <w:marLeft w:val="0"/>
      <w:marRight w:val="0"/>
      <w:marTop w:val="0"/>
      <w:marBottom w:val="0"/>
      <w:divBdr>
        <w:top w:val="none" w:sz="0" w:space="0" w:color="auto"/>
        <w:left w:val="none" w:sz="0" w:space="0" w:color="auto"/>
        <w:bottom w:val="none" w:sz="0" w:space="0" w:color="auto"/>
        <w:right w:val="none" w:sz="0" w:space="0" w:color="auto"/>
      </w:divBdr>
    </w:div>
    <w:div w:id="1382823857">
      <w:bodyDiv w:val="1"/>
      <w:marLeft w:val="0"/>
      <w:marRight w:val="0"/>
      <w:marTop w:val="0"/>
      <w:marBottom w:val="0"/>
      <w:divBdr>
        <w:top w:val="none" w:sz="0" w:space="0" w:color="auto"/>
        <w:left w:val="none" w:sz="0" w:space="0" w:color="auto"/>
        <w:bottom w:val="none" w:sz="0" w:space="0" w:color="auto"/>
        <w:right w:val="none" w:sz="0" w:space="0" w:color="auto"/>
      </w:divBdr>
    </w:div>
    <w:div w:id="1405030050">
      <w:bodyDiv w:val="1"/>
      <w:marLeft w:val="0"/>
      <w:marRight w:val="0"/>
      <w:marTop w:val="0"/>
      <w:marBottom w:val="0"/>
      <w:divBdr>
        <w:top w:val="none" w:sz="0" w:space="0" w:color="auto"/>
        <w:left w:val="none" w:sz="0" w:space="0" w:color="auto"/>
        <w:bottom w:val="none" w:sz="0" w:space="0" w:color="auto"/>
        <w:right w:val="none" w:sz="0" w:space="0" w:color="auto"/>
      </w:divBdr>
    </w:div>
    <w:div w:id="1419671188">
      <w:bodyDiv w:val="1"/>
      <w:marLeft w:val="0"/>
      <w:marRight w:val="0"/>
      <w:marTop w:val="0"/>
      <w:marBottom w:val="0"/>
      <w:divBdr>
        <w:top w:val="none" w:sz="0" w:space="0" w:color="auto"/>
        <w:left w:val="none" w:sz="0" w:space="0" w:color="auto"/>
        <w:bottom w:val="none" w:sz="0" w:space="0" w:color="auto"/>
        <w:right w:val="none" w:sz="0" w:space="0" w:color="auto"/>
      </w:divBdr>
    </w:div>
    <w:div w:id="1456437987">
      <w:bodyDiv w:val="1"/>
      <w:marLeft w:val="0"/>
      <w:marRight w:val="0"/>
      <w:marTop w:val="0"/>
      <w:marBottom w:val="0"/>
      <w:divBdr>
        <w:top w:val="none" w:sz="0" w:space="0" w:color="auto"/>
        <w:left w:val="none" w:sz="0" w:space="0" w:color="auto"/>
        <w:bottom w:val="none" w:sz="0" w:space="0" w:color="auto"/>
        <w:right w:val="none" w:sz="0" w:space="0" w:color="auto"/>
      </w:divBdr>
    </w:div>
    <w:div w:id="1468204251">
      <w:bodyDiv w:val="1"/>
      <w:marLeft w:val="0"/>
      <w:marRight w:val="0"/>
      <w:marTop w:val="0"/>
      <w:marBottom w:val="0"/>
      <w:divBdr>
        <w:top w:val="none" w:sz="0" w:space="0" w:color="auto"/>
        <w:left w:val="none" w:sz="0" w:space="0" w:color="auto"/>
        <w:bottom w:val="none" w:sz="0" w:space="0" w:color="auto"/>
        <w:right w:val="none" w:sz="0" w:space="0" w:color="auto"/>
      </w:divBdr>
      <w:divsChild>
        <w:div w:id="1985549465">
          <w:marLeft w:val="0"/>
          <w:marRight w:val="0"/>
          <w:marTop w:val="0"/>
          <w:marBottom w:val="0"/>
          <w:divBdr>
            <w:top w:val="none" w:sz="0" w:space="0" w:color="auto"/>
            <w:left w:val="none" w:sz="0" w:space="0" w:color="auto"/>
            <w:bottom w:val="none" w:sz="0" w:space="0" w:color="auto"/>
            <w:right w:val="none" w:sz="0" w:space="0" w:color="auto"/>
          </w:divBdr>
          <w:divsChild>
            <w:div w:id="1921060598">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485203517">
      <w:bodyDiv w:val="1"/>
      <w:marLeft w:val="0"/>
      <w:marRight w:val="0"/>
      <w:marTop w:val="0"/>
      <w:marBottom w:val="0"/>
      <w:divBdr>
        <w:top w:val="none" w:sz="0" w:space="0" w:color="auto"/>
        <w:left w:val="none" w:sz="0" w:space="0" w:color="auto"/>
        <w:bottom w:val="none" w:sz="0" w:space="0" w:color="auto"/>
        <w:right w:val="none" w:sz="0" w:space="0" w:color="auto"/>
      </w:divBdr>
    </w:div>
    <w:div w:id="1488203968">
      <w:bodyDiv w:val="1"/>
      <w:marLeft w:val="0"/>
      <w:marRight w:val="0"/>
      <w:marTop w:val="0"/>
      <w:marBottom w:val="0"/>
      <w:divBdr>
        <w:top w:val="none" w:sz="0" w:space="0" w:color="auto"/>
        <w:left w:val="none" w:sz="0" w:space="0" w:color="auto"/>
        <w:bottom w:val="none" w:sz="0" w:space="0" w:color="auto"/>
        <w:right w:val="none" w:sz="0" w:space="0" w:color="auto"/>
      </w:divBdr>
    </w:div>
    <w:div w:id="1561744003">
      <w:bodyDiv w:val="1"/>
      <w:marLeft w:val="0"/>
      <w:marRight w:val="0"/>
      <w:marTop w:val="0"/>
      <w:marBottom w:val="0"/>
      <w:divBdr>
        <w:top w:val="none" w:sz="0" w:space="0" w:color="auto"/>
        <w:left w:val="none" w:sz="0" w:space="0" w:color="auto"/>
        <w:bottom w:val="none" w:sz="0" w:space="0" w:color="auto"/>
        <w:right w:val="none" w:sz="0" w:space="0" w:color="auto"/>
      </w:divBdr>
    </w:div>
    <w:div w:id="1662389285">
      <w:bodyDiv w:val="1"/>
      <w:marLeft w:val="0"/>
      <w:marRight w:val="0"/>
      <w:marTop w:val="0"/>
      <w:marBottom w:val="0"/>
      <w:divBdr>
        <w:top w:val="none" w:sz="0" w:space="0" w:color="auto"/>
        <w:left w:val="none" w:sz="0" w:space="0" w:color="auto"/>
        <w:bottom w:val="none" w:sz="0" w:space="0" w:color="auto"/>
        <w:right w:val="none" w:sz="0" w:space="0" w:color="auto"/>
      </w:divBdr>
    </w:div>
    <w:div w:id="1686858856">
      <w:bodyDiv w:val="1"/>
      <w:marLeft w:val="0"/>
      <w:marRight w:val="0"/>
      <w:marTop w:val="0"/>
      <w:marBottom w:val="0"/>
      <w:divBdr>
        <w:top w:val="none" w:sz="0" w:space="0" w:color="auto"/>
        <w:left w:val="none" w:sz="0" w:space="0" w:color="auto"/>
        <w:bottom w:val="none" w:sz="0" w:space="0" w:color="auto"/>
        <w:right w:val="none" w:sz="0" w:space="0" w:color="auto"/>
      </w:divBdr>
    </w:div>
    <w:div w:id="1701279026">
      <w:bodyDiv w:val="1"/>
      <w:marLeft w:val="0"/>
      <w:marRight w:val="0"/>
      <w:marTop w:val="0"/>
      <w:marBottom w:val="0"/>
      <w:divBdr>
        <w:top w:val="none" w:sz="0" w:space="0" w:color="auto"/>
        <w:left w:val="none" w:sz="0" w:space="0" w:color="auto"/>
        <w:bottom w:val="none" w:sz="0" w:space="0" w:color="auto"/>
        <w:right w:val="none" w:sz="0" w:space="0" w:color="auto"/>
      </w:divBdr>
    </w:div>
    <w:div w:id="1710379860">
      <w:bodyDiv w:val="1"/>
      <w:marLeft w:val="0"/>
      <w:marRight w:val="0"/>
      <w:marTop w:val="0"/>
      <w:marBottom w:val="0"/>
      <w:divBdr>
        <w:top w:val="none" w:sz="0" w:space="0" w:color="auto"/>
        <w:left w:val="none" w:sz="0" w:space="0" w:color="auto"/>
        <w:bottom w:val="none" w:sz="0" w:space="0" w:color="auto"/>
        <w:right w:val="none" w:sz="0" w:space="0" w:color="auto"/>
      </w:divBdr>
    </w:div>
    <w:div w:id="1731733784">
      <w:bodyDiv w:val="1"/>
      <w:marLeft w:val="0"/>
      <w:marRight w:val="0"/>
      <w:marTop w:val="0"/>
      <w:marBottom w:val="0"/>
      <w:divBdr>
        <w:top w:val="none" w:sz="0" w:space="0" w:color="auto"/>
        <w:left w:val="none" w:sz="0" w:space="0" w:color="auto"/>
        <w:bottom w:val="none" w:sz="0" w:space="0" w:color="auto"/>
        <w:right w:val="none" w:sz="0" w:space="0" w:color="auto"/>
      </w:divBdr>
    </w:div>
    <w:div w:id="1754274582">
      <w:bodyDiv w:val="1"/>
      <w:marLeft w:val="0"/>
      <w:marRight w:val="0"/>
      <w:marTop w:val="0"/>
      <w:marBottom w:val="0"/>
      <w:divBdr>
        <w:top w:val="none" w:sz="0" w:space="0" w:color="auto"/>
        <w:left w:val="none" w:sz="0" w:space="0" w:color="auto"/>
        <w:bottom w:val="none" w:sz="0" w:space="0" w:color="auto"/>
        <w:right w:val="none" w:sz="0" w:space="0" w:color="auto"/>
      </w:divBdr>
    </w:div>
    <w:div w:id="1764687929">
      <w:bodyDiv w:val="1"/>
      <w:marLeft w:val="0"/>
      <w:marRight w:val="0"/>
      <w:marTop w:val="0"/>
      <w:marBottom w:val="0"/>
      <w:divBdr>
        <w:top w:val="none" w:sz="0" w:space="0" w:color="auto"/>
        <w:left w:val="none" w:sz="0" w:space="0" w:color="auto"/>
        <w:bottom w:val="none" w:sz="0" w:space="0" w:color="auto"/>
        <w:right w:val="none" w:sz="0" w:space="0" w:color="auto"/>
      </w:divBdr>
    </w:div>
    <w:div w:id="1785685533">
      <w:bodyDiv w:val="1"/>
      <w:marLeft w:val="0"/>
      <w:marRight w:val="0"/>
      <w:marTop w:val="0"/>
      <w:marBottom w:val="0"/>
      <w:divBdr>
        <w:top w:val="none" w:sz="0" w:space="0" w:color="auto"/>
        <w:left w:val="none" w:sz="0" w:space="0" w:color="auto"/>
        <w:bottom w:val="none" w:sz="0" w:space="0" w:color="auto"/>
        <w:right w:val="none" w:sz="0" w:space="0" w:color="auto"/>
      </w:divBdr>
    </w:div>
    <w:div w:id="1792507001">
      <w:bodyDiv w:val="1"/>
      <w:marLeft w:val="0"/>
      <w:marRight w:val="0"/>
      <w:marTop w:val="0"/>
      <w:marBottom w:val="0"/>
      <w:divBdr>
        <w:top w:val="none" w:sz="0" w:space="0" w:color="auto"/>
        <w:left w:val="none" w:sz="0" w:space="0" w:color="auto"/>
        <w:bottom w:val="none" w:sz="0" w:space="0" w:color="auto"/>
        <w:right w:val="none" w:sz="0" w:space="0" w:color="auto"/>
      </w:divBdr>
    </w:div>
    <w:div w:id="1801461552">
      <w:bodyDiv w:val="1"/>
      <w:marLeft w:val="0"/>
      <w:marRight w:val="0"/>
      <w:marTop w:val="0"/>
      <w:marBottom w:val="0"/>
      <w:divBdr>
        <w:top w:val="none" w:sz="0" w:space="0" w:color="auto"/>
        <w:left w:val="none" w:sz="0" w:space="0" w:color="auto"/>
        <w:bottom w:val="none" w:sz="0" w:space="0" w:color="auto"/>
        <w:right w:val="none" w:sz="0" w:space="0" w:color="auto"/>
      </w:divBdr>
    </w:div>
    <w:div w:id="1806896680">
      <w:bodyDiv w:val="1"/>
      <w:marLeft w:val="0"/>
      <w:marRight w:val="0"/>
      <w:marTop w:val="0"/>
      <w:marBottom w:val="0"/>
      <w:divBdr>
        <w:top w:val="none" w:sz="0" w:space="0" w:color="auto"/>
        <w:left w:val="none" w:sz="0" w:space="0" w:color="auto"/>
        <w:bottom w:val="none" w:sz="0" w:space="0" w:color="auto"/>
        <w:right w:val="none" w:sz="0" w:space="0" w:color="auto"/>
      </w:divBdr>
    </w:div>
    <w:div w:id="1813716760">
      <w:bodyDiv w:val="1"/>
      <w:marLeft w:val="0"/>
      <w:marRight w:val="0"/>
      <w:marTop w:val="0"/>
      <w:marBottom w:val="0"/>
      <w:divBdr>
        <w:top w:val="none" w:sz="0" w:space="0" w:color="auto"/>
        <w:left w:val="none" w:sz="0" w:space="0" w:color="auto"/>
        <w:bottom w:val="none" w:sz="0" w:space="0" w:color="auto"/>
        <w:right w:val="none" w:sz="0" w:space="0" w:color="auto"/>
      </w:divBdr>
    </w:div>
    <w:div w:id="1828089362">
      <w:bodyDiv w:val="1"/>
      <w:marLeft w:val="0"/>
      <w:marRight w:val="0"/>
      <w:marTop w:val="0"/>
      <w:marBottom w:val="0"/>
      <w:divBdr>
        <w:top w:val="none" w:sz="0" w:space="0" w:color="auto"/>
        <w:left w:val="none" w:sz="0" w:space="0" w:color="auto"/>
        <w:bottom w:val="none" w:sz="0" w:space="0" w:color="auto"/>
        <w:right w:val="none" w:sz="0" w:space="0" w:color="auto"/>
      </w:divBdr>
    </w:div>
    <w:div w:id="1833638861">
      <w:bodyDiv w:val="1"/>
      <w:marLeft w:val="0"/>
      <w:marRight w:val="0"/>
      <w:marTop w:val="0"/>
      <w:marBottom w:val="0"/>
      <w:divBdr>
        <w:top w:val="none" w:sz="0" w:space="0" w:color="auto"/>
        <w:left w:val="none" w:sz="0" w:space="0" w:color="auto"/>
        <w:bottom w:val="none" w:sz="0" w:space="0" w:color="auto"/>
        <w:right w:val="none" w:sz="0" w:space="0" w:color="auto"/>
      </w:divBdr>
    </w:div>
    <w:div w:id="1839223095">
      <w:bodyDiv w:val="1"/>
      <w:marLeft w:val="0"/>
      <w:marRight w:val="0"/>
      <w:marTop w:val="0"/>
      <w:marBottom w:val="0"/>
      <w:divBdr>
        <w:top w:val="none" w:sz="0" w:space="0" w:color="auto"/>
        <w:left w:val="none" w:sz="0" w:space="0" w:color="auto"/>
        <w:bottom w:val="none" w:sz="0" w:space="0" w:color="auto"/>
        <w:right w:val="none" w:sz="0" w:space="0" w:color="auto"/>
      </w:divBdr>
    </w:div>
    <w:div w:id="1906255036">
      <w:bodyDiv w:val="1"/>
      <w:marLeft w:val="0"/>
      <w:marRight w:val="0"/>
      <w:marTop w:val="0"/>
      <w:marBottom w:val="0"/>
      <w:divBdr>
        <w:top w:val="none" w:sz="0" w:space="0" w:color="auto"/>
        <w:left w:val="none" w:sz="0" w:space="0" w:color="auto"/>
        <w:bottom w:val="none" w:sz="0" w:space="0" w:color="auto"/>
        <w:right w:val="none" w:sz="0" w:space="0" w:color="auto"/>
      </w:divBdr>
    </w:div>
    <w:div w:id="1920364433">
      <w:bodyDiv w:val="1"/>
      <w:marLeft w:val="0"/>
      <w:marRight w:val="0"/>
      <w:marTop w:val="0"/>
      <w:marBottom w:val="0"/>
      <w:divBdr>
        <w:top w:val="none" w:sz="0" w:space="0" w:color="auto"/>
        <w:left w:val="none" w:sz="0" w:space="0" w:color="auto"/>
        <w:bottom w:val="none" w:sz="0" w:space="0" w:color="auto"/>
        <w:right w:val="none" w:sz="0" w:space="0" w:color="auto"/>
      </w:divBdr>
    </w:div>
    <w:div w:id="1934896803">
      <w:bodyDiv w:val="1"/>
      <w:marLeft w:val="0"/>
      <w:marRight w:val="0"/>
      <w:marTop w:val="0"/>
      <w:marBottom w:val="0"/>
      <w:divBdr>
        <w:top w:val="none" w:sz="0" w:space="0" w:color="auto"/>
        <w:left w:val="none" w:sz="0" w:space="0" w:color="auto"/>
        <w:bottom w:val="none" w:sz="0" w:space="0" w:color="auto"/>
        <w:right w:val="none" w:sz="0" w:space="0" w:color="auto"/>
      </w:divBdr>
    </w:div>
    <w:div w:id="1945531252">
      <w:bodyDiv w:val="1"/>
      <w:marLeft w:val="0"/>
      <w:marRight w:val="0"/>
      <w:marTop w:val="0"/>
      <w:marBottom w:val="0"/>
      <w:divBdr>
        <w:top w:val="none" w:sz="0" w:space="0" w:color="auto"/>
        <w:left w:val="none" w:sz="0" w:space="0" w:color="auto"/>
        <w:bottom w:val="none" w:sz="0" w:space="0" w:color="auto"/>
        <w:right w:val="none" w:sz="0" w:space="0" w:color="auto"/>
      </w:divBdr>
    </w:div>
    <w:div w:id="1982073848">
      <w:bodyDiv w:val="1"/>
      <w:marLeft w:val="0"/>
      <w:marRight w:val="0"/>
      <w:marTop w:val="0"/>
      <w:marBottom w:val="0"/>
      <w:divBdr>
        <w:top w:val="none" w:sz="0" w:space="0" w:color="auto"/>
        <w:left w:val="none" w:sz="0" w:space="0" w:color="auto"/>
        <w:bottom w:val="none" w:sz="0" w:space="0" w:color="auto"/>
        <w:right w:val="none" w:sz="0" w:space="0" w:color="auto"/>
      </w:divBdr>
    </w:div>
    <w:div w:id="1984846719">
      <w:bodyDiv w:val="1"/>
      <w:marLeft w:val="0"/>
      <w:marRight w:val="0"/>
      <w:marTop w:val="0"/>
      <w:marBottom w:val="0"/>
      <w:divBdr>
        <w:top w:val="none" w:sz="0" w:space="0" w:color="auto"/>
        <w:left w:val="none" w:sz="0" w:space="0" w:color="auto"/>
        <w:bottom w:val="none" w:sz="0" w:space="0" w:color="auto"/>
        <w:right w:val="none" w:sz="0" w:space="0" w:color="auto"/>
      </w:divBdr>
    </w:div>
    <w:div w:id="2025159823">
      <w:bodyDiv w:val="1"/>
      <w:marLeft w:val="0"/>
      <w:marRight w:val="0"/>
      <w:marTop w:val="0"/>
      <w:marBottom w:val="0"/>
      <w:divBdr>
        <w:top w:val="none" w:sz="0" w:space="0" w:color="auto"/>
        <w:left w:val="none" w:sz="0" w:space="0" w:color="auto"/>
        <w:bottom w:val="none" w:sz="0" w:space="0" w:color="auto"/>
        <w:right w:val="none" w:sz="0" w:space="0" w:color="auto"/>
      </w:divBdr>
    </w:div>
    <w:div w:id="2034912404">
      <w:bodyDiv w:val="1"/>
      <w:marLeft w:val="0"/>
      <w:marRight w:val="0"/>
      <w:marTop w:val="0"/>
      <w:marBottom w:val="0"/>
      <w:divBdr>
        <w:top w:val="none" w:sz="0" w:space="0" w:color="auto"/>
        <w:left w:val="none" w:sz="0" w:space="0" w:color="auto"/>
        <w:bottom w:val="none" w:sz="0" w:space="0" w:color="auto"/>
        <w:right w:val="none" w:sz="0" w:space="0" w:color="auto"/>
      </w:divBdr>
    </w:div>
    <w:div w:id="2070759969">
      <w:bodyDiv w:val="1"/>
      <w:marLeft w:val="0"/>
      <w:marRight w:val="0"/>
      <w:marTop w:val="0"/>
      <w:marBottom w:val="0"/>
      <w:divBdr>
        <w:top w:val="none" w:sz="0" w:space="0" w:color="auto"/>
        <w:left w:val="none" w:sz="0" w:space="0" w:color="auto"/>
        <w:bottom w:val="none" w:sz="0" w:space="0" w:color="auto"/>
        <w:right w:val="none" w:sz="0" w:space="0" w:color="auto"/>
      </w:divBdr>
    </w:div>
    <w:div w:id="2082672405">
      <w:bodyDiv w:val="1"/>
      <w:marLeft w:val="0"/>
      <w:marRight w:val="0"/>
      <w:marTop w:val="0"/>
      <w:marBottom w:val="0"/>
      <w:divBdr>
        <w:top w:val="none" w:sz="0" w:space="0" w:color="auto"/>
        <w:left w:val="none" w:sz="0" w:space="0" w:color="auto"/>
        <w:bottom w:val="none" w:sz="0" w:space="0" w:color="auto"/>
        <w:right w:val="none" w:sz="0" w:space="0" w:color="auto"/>
      </w:divBdr>
    </w:div>
    <w:div w:id="2093700996">
      <w:bodyDiv w:val="1"/>
      <w:marLeft w:val="0"/>
      <w:marRight w:val="0"/>
      <w:marTop w:val="0"/>
      <w:marBottom w:val="0"/>
      <w:divBdr>
        <w:top w:val="none" w:sz="0" w:space="0" w:color="auto"/>
        <w:left w:val="none" w:sz="0" w:space="0" w:color="auto"/>
        <w:bottom w:val="none" w:sz="0" w:space="0" w:color="auto"/>
        <w:right w:val="none" w:sz="0" w:space="0" w:color="auto"/>
      </w:divBdr>
    </w:div>
    <w:div w:id="212076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Normal.dot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C84348D33C50F4FB89D5BF2E0DADE92" ma:contentTypeVersion="" ma:contentTypeDescription="Create a new document." ma:contentTypeScope="" ma:versionID="9cb4fbca2089b21c31a70d30d3e5cade">
  <xsd:schema xmlns:xsd="http://www.w3.org/2001/XMLSchema" xmlns:xs="http://www.w3.org/2001/XMLSchema" xmlns:p="http://schemas.microsoft.com/office/2006/metadata/properties" xmlns:ns2="bdfd28cc-f485-46e8-bcf6-b555ff9859c5" xmlns:ns3="567f88b7-e539-4125-a6bf-9f5c9d0b8eb9" targetNamespace="http://schemas.microsoft.com/office/2006/metadata/properties" ma:root="true" ma:fieldsID="7229999178f90750a35a1c3f119982ef" ns2:_="" ns3:_="">
    <xsd:import namespace="bdfd28cc-f485-46e8-bcf6-b555ff9859c5"/>
    <xsd:import namespace="567f88b7-e539-4125-a6bf-9f5c9d0b8eb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OCR" minOccurs="0"/>
                <xsd:element ref="ns3:MediaServiceEventHashCode" minOccurs="0"/>
                <xsd:element ref="ns3:MediaServiceGenerationTim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fd28cc-f485-46e8-bcf6-b555ff9859c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67f88b7-e539-4125-a6bf-9f5c9d0b8eb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7D12092-25E1-4B1C-B486-1C689120C975}">
  <ds:schemaRefs>
    <ds:schemaRef ds:uri="http://schemas.openxmlformats.org/officeDocument/2006/bibliography"/>
  </ds:schemaRefs>
</ds:datastoreItem>
</file>

<file path=customXml/itemProps2.xml><?xml version="1.0" encoding="utf-8"?>
<ds:datastoreItem xmlns:ds="http://schemas.openxmlformats.org/officeDocument/2006/customXml" ds:itemID="{9AD57AC6-15F2-4197-96CF-109D360E805D}"/>
</file>

<file path=customXml/itemProps3.xml><?xml version="1.0" encoding="utf-8"?>
<ds:datastoreItem xmlns:ds="http://schemas.openxmlformats.org/officeDocument/2006/customXml" ds:itemID="{4720B209-EBC0-442A-AE31-2120BE08463A}"/>
</file>

<file path=customXml/itemProps4.xml><?xml version="1.0" encoding="utf-8"?>
<ds:datastoreItem xmlns:ds="http://schemas.openxmlformats.org/officeDocument/2006/customXml" ds:itemID="{33077627-CDA2-46E3-982B-1CABC57CFFB4}"/>
</file>

<file path=docProps/app.xml><?xml version="1.0" encoding="utf-8"?>
<Properties xmlns="http://schemas.openxmlformats.org/officeDocument/2006/extended-properties" xmlns:vt="http://schemas.openxmlformats.org/officeDocument/2006/docPropsVTypes">
  <Template>Normal.dotx</Template>
  <TotalTime>3</TotalTime>
  <Pages>20</Pages>
  <Words>8513</Words>
  <Characters>48526</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
    </vt:vector>
  </TitlesOfParts>
  <Company>Noble Transcription Services</Company>
  <LinksUpToDate>false</LinksUpToDate>
  <CharactersWithSpaces>56926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3</cp:revision>
  <dcterms:created xsi:type="dcterms:W3CDTF">2020-06-03T05:52:00Z</dcterms:created>
  <dcterms:modified xsi:type="dcterms:W3CDTF">2020-06-03T05:54:00Z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0x010100BC84348D33C50F4FB89D5BF2E0DADE92</vt:lpwstr>
  </property>
</Properties>
</file>