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p/>
    <w:p/>
    <w:p/>
    <w:p/>
    <w:p/>
    <w:p>
      <w:pPr>
        <w:jc w:val="center"/>
        <w:rPr>
          <w:b/>
          <w:sz w:val="36"/>
        </w:rPr>
      </w:pPr>
      <w:r>
        <w:rPr>
          <w:b/>
          <w:sz w:val="36"/>
        </w:rPr>
        <w:t>WorkforceGPS</w:t>
      </w:r>
    </w:p>
    <w:p>
      <w:pPr>
        <w:jc w:val="center"/>
        <w:rPr>
          <w:b/>
          <w:sz w:val="28"/>
        </w:rPr>
      </w:pPr>
      <w:bookmarkStart w:id="0" w:name="_GoBack"/>
      <w:bookmarkEnd w:id="0"/>
    </w:p>
    <w:p>
      <w:pPr>
        <w:jc w:val="center"/>
        <w:rPr>
          <w:b/>
          <w:sz w:val="28"/>
        </w:rPr>
      </w:pPr>
      <w:r>
        <w:rPr>
          <w:b/>
          <w:sz w:val="28"/>
        </w:rPr>
        <w:t>Energy and Utilities Industry Focus Call for Apprenticeship State Expansion and State Apprenticeship Expansion Grantees</w:t>
      </w:r>
    </w:p>
    <w:p>
      <w:pPr>
        <w:jc w:val="center"/>
        <w:rPr>
          <w:b/>
          <w:sz w:val="28"/>
        </w:rPr>
      </w:pPr>
    </w:p>
    <w:p>
      <w:pPr>
        <w:jc w:val="center"/>
        <w:rPr>
          <w:b/>
          <w:bCs/>
          <w:sz w:val="28"/>
        </w:rPr>
      </w:pPr>
      <w:r>
        <w:rPr>
          <w:b/>
          <w:sz w:val="28"/>
        </w:rPr>
        <w:t>Wednesday, April 22,</w:t>
      </w:r>
      <w:r>
        <w:rPr>
          <w:b/>
          <w:bCs/>
          <w:sz w:val="28"/>
        </w:rPr>
        <w:t xml:space="preserve"> 2020</w:t>
      </w:r>
    </w:p>
    <w:p>
      <w:pPr>
        <w:jc w:val="center"/>
      </w:pPr>
    </w:p>
    <w:p>
      <w:pPr>
        <w:jc w:val="center"/>
      </w:pPr>
    </w:p>
    <w:p>
      <w:pPr>
        <w:jc w:val="center"/>
      </w:pPr>
    </w:p>
    <w:p>
      <w:pPr>
        <w:jc w:val="center"/>
      </w:pPr>
    </w:p>
    <w:p/>
    <w:p/>
    <w:p/>
    <w:p/>
    <w:p>
      <w:pPr>
        <w:tabs>
          <w:tab w:val="left" w:pos="2920"/>
        </w:tabs>
      </w:pPr>
    </w:p>
    <w:p>
      <w:pPr>
        <w:tabs>
          <w:tab w:val="left" w:pos="2920"/>
        </w:tabs>
      </w:pPr>
    </w:p>
    <w:p>
      <w:pPr>
        <w:tabs>
          <w:tab w:val="left" w:pos="2920"/>
        </w:tabs>
      </w:pPr>
    </w:p>
    <w:p/>
    <w:p/>
    <w:p/>
    <w:p/>
    <w:p/>
    <w:p/>
    <w:p/>
    <w:p/>
    <w:p/>
    <w:p/>
    <w:p/>
    <w:p>
      <w:pPr>
        <w:jc w:val="center"/>
        <w:rPr>
          <w:i/>
        </w:rPr>
      </w:pPr>
      <w:r>
        <w:rPr>
          <w:i/>
        </w:rPr>
        <w:t>Transcript by</w:t>
      </w:r>
    </w:p>
    <w:p>
      <w:pPr>
        <w:jc w:val="center"/>
        <w:rPr>
          <w:i/>
        </w:rPr>
      </w:pPr>
      <w:r>
        <w:rPr>
          <w:i/>
        </w:rPr>
        <w:t>Noble Transcription Services</w:t>
      </w:r>
    </w:p>
    <w:p>
      <w:pPr>
        <w:jc w:val="center"/>
        <w:rPr>
          <w:i/>
        </w:rPr>
      </w:pPr>
      <w:r>
        <w:rPr>
          <w:i/>
        </w:rPr>
        <w:t>Menifee, CA</w:t>
      </w:r>
    </w:p>
    <w:p/>
    <w:p/>
    <w:p>
      <w:r>
        <w:t xml:space="preserve">JONATHON VEHLOW:  Welcome to the "Energy and Utilities Industry Focus Call for Apprenticeship State Expansion and State Apprenticeship Expansion Grantees."  This call is moderated by Wendy </w:t>
      </w:r>
      <w:proofErr w:type="spellStart"/>
      <w:r>
        <w:t>Brors</w:t>
      </w:r>
      <w:proofErr w:type="spellEnd"/>
      <w:r>
        <w:t xml:space="preserve">, senior analyst and consultant from Maher &amp; Maher.  </w:t>
      </w:r>
    </w:p>
    <w:p/>
    <w:p>
      <w:r>
        <w:t>The call provides information about what is driving the energy and utility sectors interest in the apprenticeship model, what occupations show great potential for apprenticeship expansion, promising models and partnerships that are working in the sector, and tools and resources to support your work.</w:t>
      </w:r>
    </w:p>
    <w:p/>
    <w:p>
      <w:r>
        <w:t xml:space="preserve">WENDY BRORS:  OK.  Let's get started.  The purpose of this energy and utilities industry call is to discuss what is driving the sector's interest in the apprenticeship model?  What occupations show great potential for apprenticeship expansion?  </w:t>
      </w:r>
      <w:proofErr w:type="gramStart"/>
      <w:r>
        <w:t>The promising models and partnerships that are working in the sector.</w:t>
      </w:r>
      <w:proofErr w:type="gramEnd"/>
      <w:r>
        <w:t xml:space="preserve">  Common hurdles in establishing apprenticeships and ways to overcome them, as well as tools and resources to support your work.</w:t>
      </w:r>
    </w:p>
    <w:p/>
    <w:p>
      <w:r>
        <w:t xml:space="preserve">We'll spend the first half of the call hearing from our guest speakers and the open it up for questions.  When we get to Q&amp;A, please be ready to post your question in chat, and again note what state you are from.  </w:t>
      </w:r>
    </w:p>
    <w:p/>
    <w:p>
      <w:r>
        <w:t xml:space="preserve">We'll be hearing from three speakers today.  Scott </w:t>
      </w:r>
      <w:proofErr w:type="spellStart"/>
      <w:r>
        <w:t>Jedele</w:t>
      </w:r>
      <w:proofErr w:type="spellEnd"/>
      <w:r>
        <w:t xml:space="preserve"> is the manager of State Apprenticeship Expansion for the Michigan Department of Labor and Economic Opportunity.  Scott is responsible for implementing strategies to expand apprenticeship as a preferred model to skill Michigan workers.  </w:t>
      </w:r>
    </w:p>
    <w:p/>
    <w:p>
      <w:r>
        <w:t>He is a product of apprenticeship, originally in tool and mold-making, eventually in technology integration and education.  Scott most recently served as the program manager for U.S. DOL-sponsored national projects to align education with employer skill needs and regional projects to increase registered apprenticeship opportunities.</w:t>
      </w:r>
    </w:p>
    <w:p/>
    <w:p>
      <w:r>
        <w:t xml:space="preserve">Amber Fogarty is the energy talent pipeline specialist for Consumers Energy.  In her role she serves as the company registrar for all registered apprenticeship.  Her team is responsible for building and maintaining the talent pipeline pathway programs for the company.  She also leads the True Partnership Task Force for the Michigan Energy Workforce Development Consortium, and is an active member of the Michigan Women's Veterans Coalition.  </w:t>
      </w:r>
    </w:p>
    <w:p/>
    <w:p>
      <w:r>
        <w:t xml:space="preserve">And finally, Deborah </w:t>
      </w:r>
      <w:proofErr w:type="spellStart"/>
      <w:r>
        <w:t>Majeski</w:t>
      </w:r>
      <w:proofErr w:type="spellEnd"/>
      <w:r>
        <w:t xml:space="preserve"> is manager of HR Workforce Development for DTE.  Deborah has over 35 years of leadership at DTE.  Her team is responsible for developing and managing talent pipelines for the company and its industry partners.  </w:t>
      </w:r>
    </w:p>
    <w:p/>
    <w:p>
      <w:r>
        <w:t xml:space="preserve">Examples of programs include the development of an apprenticeship readiness training program that benefits gas, electric, construction, and engineering at a community college, focused on classroom-to-career in one year; and the development of a first-of-its-kind apprenticeship readiness line clearance tree-trim program for returning citizens at </w:t>
      </w:r>
      <w:proofErr w:type="spellStart"/>
      <w:r>
        <w:t>Parnall</w:t>
      </w:r>
      <w:proofErr w:type="spellEnd"/>
      <w:r>
        <w:t xml:space="preserve"> Correctional Facility.  </w:t>
      </w:r>
    </w:p>
    <w:p/>
    <w:p>
      <w:r>
        <w:lastRenderedPageBreak/>
        <w:t xml:space="preserve">The program with </w:t>
      </w:r>
      <w:proofErr w:type="spellStart"/>
      <w:r>
        <w:t>Parnall</w:t>
      </w:r>
      <w:proofErr w:type="spellEnd"/>
      <w:r>
        <w:t xml:space="preserve"> allows returning citizens to obtain up to six months credit for an apprenticeship prior to their release.  Deborah also serves as vice-chair for the Michigan Energy Workforce Development Consortium, concentrating on data collecting and implementing standards between secondary and postsecondary education partners.</w:t>
      </w:r>
    </w:p>
    <w:p/>
    <w:p>
      <w:r>
        <w:t>We are so grateful to have all three of you join the call today to share what you're doing with registered apprenticeship in the industry and utilities sector.</w:t>
      </w:r>
    </w:p>
    <w:p/>
    <w:p>
      <w:r>
        <w:t xml:space="preserve">Before we hear from our speakers, I wanted to set the stage a little bit with a few key facts about energy and utilities.  The 2019 U.S. Energy and Employment Report analyzes the following five sectors of the U.S. economy:  fuels, including mining, quarrying, oil, and extraction; electric power generation, think of hydraulic, fossil fuel, nuclear, solar, wind, geothermal, and biomass; transmission, the distribution and storage of energy; energy efficiency, such as the production of energy-saving products and the provision of services that reduce energy consumption; and even motor vehicles.  </w:t>
      </w:r>
    </w:p>
    <w:p/>
    <w:p>
      <w:r>
        <w:t xml:space="preserve">Though not considered a sector in the traditional way, but motor vehicles, which include cars, light-duty and heavy-duty trucks and components, parts, and trailers are included in their report, given both the high-energy consumption of their manufacture and their contribution to end use energy consumption.  </w:t>
      </w:r>
    </w:p>
    <w:p/>
    <w:p>
      <w:r>
        <w:t>From that report we learn that the traditional energy and energy efficiency sectors in 2018 employed approximately 6.8 million Americans, out of a workforce of approximately 147 million.  Employment in these sectors increased in 2018 by 2.3 percent from the previous year, adding 151,700 net new jobs, nearly 7 percent of all new jobs nationwide.</w:t>
      </w:r>
    </w:p>
    <w:p/>
    <w:p>
      <w:r>
        <w:t xml:space="preserve">Part of what is commonly referred to as the energy sector overlaps with the utility sector.  The utility sector comprises establishments in the provision of utilities such as what we're familiar with, electric power, natural gas, but also steam supply, water supply, and sewage removal.  Within this sector, the specific activities associated with utility services provided outside of electricity and natural gas </w:t>
      </w:r>
      <w:proofErr w:type="gramStart"/>
      <w:r>
        <w:t>include</w:t>
      </w:r>
      <w:proofErr w:type="gramEnd"/>
      <w:r>
        <w:t xml:space="preserve">:  distribution; water supply treatment; sewage removal; and collection, treatment, disposal of waste.  </w:t>
      </w:r>
    </w:p>
    <w:p/>
    <w:p>
      <w:r>
        <w:t>So we can see from this that the energy and utilities sector is quite broad and involves a tremendous number of different types of companies.</w:t>
      </w:r>
    </w:p>
    <w:p/>
    <w:p>
      <w:r>
        <w:t>So apprenticeship today in registered apprenticeship in energy is relatively small compared to the net new jobs that are being added to this sector.  Yet it is growing.  According to OA, high demand apprenticeship occupations in the energy sector include:  powerhouse electrician; gas utility worker; line maintenance, such as line maintainers, line installer, repairs; instrumentation technicians; refinery operators; and substation operators.</w:t>
      </w:r>
    </w:p>
    <w:p/>
    <w:p>
      <w:r>
        <w:t xml:space="preserve">From the 2018 RAPIDS we can see – fiscal year 2018 – we can see there were 7,281 active apprentices in utilities, for example.  </w:t>
      </w:r>
    </w:p>
    <w:p/>
    <w:p>
      <w:r>
        <w:lastRenderedPageBreak/>
        <w:t xml:space="preserve">In conclusion, the energy and utility sectors are comprised of many different types of companies.  Registered apprenticeship has a foothold in some occupations, leaving lots of room for scaling and expanding to new occupations in this growing sector.  </w:t>
      </w:r>
    </w:p>
    <w:p/>
    <w:p>
      <w:r>
        <w:t>So now that we've covered some basic facts about the sector, let's shift to hear from our speakers.  So welcome again, Scott, Amber, and Deborah.  We'll start our dialogue by learning about the registered apprenticeship program at Consumers Energy, and then we'll hear about the program at DTE.  So Amber, would you please take the stage?</w:t>
      </w:r>
    </w:p>
    <w:p/>
    <w:p>
      <w:r>
        <w:t>AMBER FOGARTY:  All right.  Can you hear me OK?</w:t>
      </w:r>
    </w:p>
    <w:p/>
    <w:p>
      <w:r>
        <w:t xml:space="preserve">MS. BRORS:  Yes.  </w:t>
      </w:r>
      <w:proofErr w:type="gramStart"/>
      <w:r>
        <w:t>Very well.</w:t>
      </w:r>
      <w:proofErr w:type="gramEnd"/>
    </w:p>
    <w:p/>
    <w:p>
      <w:r>
        <w:t>MS. FOGARTY:  Great.  Welcome, everyone.  I've been monitoring the names coming in via the chat there, and it's great to see so many participants from all over the nation.  This is exciting news.</w:t>
      </w:r>
    </w:p>
    <w:p/>
    <w:p>
      <w:r>
        <w:t xml:space="preserve">So Consumers Energy is one of Michigan's largest utility </w:t>
      </w:r>
      <w:proofErr w:type="gramStart"/>
      <w:r>
        <w:t>provider</w:t>
      </w:r>
      <w:proofErr w:type="gramEnd"/>
      <w:r>
        <w:t xml:space="preserve"> – regulated utility providers.  We are located in Lower Peninsula Michigan and we employ about – roughly 8,000 employees within the state of Michigan.  </w:t>
      </w:r>
    </w:p>
    <w:p/>
    <w:p>
      <w:r>
        <w:t xml:space="preserve">Within those 8,000 employees, obviously the types of careers we have within the energy industry run the gamut, from the skilled </w:t>
      </w:r>
      <w:proofErr w:type="gramStart"/>
      <w:r>
        <w:t>trades</w:t>
      </w:r>
      <w:proofErr w:type="gramEnd"/>
      <w:r>
        <w:t xml:space="preserve"> occupations all the way up to our CEOs and vice presidents, et cetera.  </w:t>
      </w:r>
    </w:p>
    <w:p/>
    <w:p>
      <w:r>
        <w:t xml:space="preserve">So you </w:t>
      </w:r>
      <w:proofErr w:type="gramStart"/>
      <w:r>
        <w:t>know,</w:t>
      </w:r>
      <w:proofErr w:type="gramEnd"/>
      <w:r>
        <w:t xml:space="preserve"> the biggest hurdle we've had to face in the last four or five years is really getting the word out about the variety of careers within the energy industry.  We've learned quickly that these are not jobs necessarily that our high school counselors are pushing and promoting in general.  There's students going through high schools and go be a doctor and a lawyer and a teacher and a professional football player or whatever, but they're not necessarily considering the energy careers.  </w:t>
      </w:r>
    </w:p>
    <w:p/>
    <w:p>
      <w:r>
        <w:t xml:space="preserve">And so we as an industry, we as a state, have really taken this challenge on head first and done what we can.  We've built this consortium – the Michigan Energy Workforce Development Consortium – over the last 10, 11 years now, have really been charged with just that.  What can we do to broaden the knowledge and the awareness of energy careers within our Michigan youth?  And how do we get them into these apprenticeships and into these very viable, well-paying careers within the industry?  </w:t>
      </w:r>
    </w:p>
    <w:p/>
    <w:p>
      <w:r>
        <w:t xml:space="preserve">So Deborah, who you're going to hear from later, she and I are part of that </w:t>
      </w:r>
      <w:proofErr w:type="gramStart"/>
      <w:r>
        <w:t>consortium</w:t>
      </w:r>
      <w:proofErr w:type="gramEnd"/>
      <w:r>
        <w:t>.  And I think when we go nationally, we really are leading the way in a lot of these efforts and we're farther along than we think.  So it's been exciting work.  It's been challenging work.  But we're well on our way to making some serious progress.</w:t>
      </w:r>
    </w:p>
    <w:p/>
    <w:p>
      <w:r>
        <w:t xml:space="preserve">Speaking specifically of our apprenticeships, we have within Consumers Energy five Department of Labor registered apprenticeships.  We have always – no, I shouldn't say always.  For a long </w:t>
      </w:r>
      <w:r>
        <w:lastRenderedPageBreak/>
        <w:t xml:space="preserve">time, we have used the apprenticeship model in these careers.  However, it wasn't until 2018 that we converted them all to Department of Labor registered apprenticeships.  We did our research.  We saw the value and the benefits of getting those apprenticeships registered and we brought those on board.  </w:t>
      </w:r>
    </w:p>
    <w:p/>
    <w:p>
      <w:r>
        <w:t xml:space="preserve">So we've really been new with DOL just the last couple years, but the apprenticeship model in general has been longstanding.  </w:t>
      </w:r>
    </w:p>
    <w:p/>
    <w:p>
      <w:r>
        <w:t xml:space="preserve">So our five registered apprenticeships at Consumers Energy are electric line work – that's our biggest one – substation maintenance; substation operations; meter operations; and our newest one, just to be registered this past year, is the renewable energy specialists.  </w:t>
      </w:r>
    </w:p>
    <w:p/>
    <w:p>
      <w:r>
        <w:t>We're seeing an uptick in wind and solar and hydro usage.  Our younger generations are demanding that we look more closely at this cleaner energy portfolio and we have really heard them and we responded to that.</w:t>
      </w:r>
    </w:p>
    <w:p/>
    <w:p>
      <w:r>
        <w:t>So we're shutting down coal plants and we're really moving to a cleaner portfolio and footprint in general.  So that renewable energy specialist apprenticeship has been a real value-add for our company.</w:t>
      </w:r>
    </w:p>
    <w:p/>
    <w:p>
      <w:r>
        <w:t xml:space="preserve">We are actively seeking opportunities to get some of our gas workers to be the next round of registered apprenticeships.  But currently we have and offer five of those.  </w:t>
      </w:r>
    </w:p>
    <w:p/>
    <w:p>
      <w:r>
        <w:t xml:space="preserve">Right now, the way it stands, we have electric line work and our renewable energy specialists – which will be kind of coming online here shortly – are the only apprenticeships that we're really pushing externally.  And by that I mean our substation maintenance operations and meter operations apprenticeships have pretty much been filled by internal candidates.  </w:t>
      </w:r>
    </w:p>
    <w:p/>
    <w:p>
      <w:r>
        <w:t xml:space="preserve">The way our union contracts have worked is candidates come in the door at an entry level, either a gas construction worker or a meter reader, and then they can bid on those apprenticeships as they come open.  So we haven't had a lot of external demand for those apprenticeships yet.  </w:t>
      </w:r>
    </w:p>
    <w:p/>
    <w:p>
      <w:r>
        <w:t xml:space="preserve">However, our internal pathways are starting to dry up a little bit because of our – we've gone to smart meters and we don't have as many meter readers.  So we will be looking to bring in external apprentice candidates for those positions in the very near future.  </w:t>
      </w:r>
    </w:p>
    <w:p/>
    <w:p>
      <w:r>
        <w:t xml:space="preserve">I'm going to stop right there and turn it over to my colleague, Deborah </w:t>
      </w:r>
      <w:proofErr w:type="spellStart"/>
      <w:r>
        <w:t>Majeski</w:t>
      </w:r>
      <w:proofErr w:type="spellEnd"/>
      <w:r>
        <w:t>, who will talk about what's going on with apprenticeships at DTE Energy.</w:t>
      </w:r>
    </w:p>
    <w:p/>
    <w:p>
      <w:r>
        <w:t xml:space="preserve">MS. BRORS:  Thanks, Amber.  </w:t>
      </w:r>
    </w:p>
    <w:p/>
    <w:p>
      <w:r>
        <w:t>MS. FOGARTY:  You're welcome.</w:t>
      </w:r>
    </w:p>
    <w:p/>
    <w:p>
      <w:r>
        <w:t xml:space="preserve">DEBORAH MAJESKI:  Thank you, Amber, too.  Yes.  Thanks.  This is Deborah </w:t>
      </w:r>
      <w:proofErr w:type="spellStart"/>
      <w:r>
        <w:t>Majeski</w:t>
      </w:r>
      <w:proofErr w:type="spellEnd"/>
      <w:r>
        <w:t xml:space="preserve">.  And it's just a pleasure to be able to have this opportunity to talk to all of you about what we're doing here at DT Energy.  </w:t>
      </w:r>
    </w:p>
    <w:p/>
    <w:p>
      <w:r>
        <w:t>So DTE is a company that has more than 10,000 employees.  We have 2.2 million electric customers; we have 1.1 million gas customers.  And we're what we consider to be the largest electric utility in the state of Michigan.  But we are a wide range of different utility and non-utility subsidiaries across the nation.</w:t>
      </w:r>
    </w:p>
    <w:p/>
    <w:p>
      <w:r>
        <w:t xml:space="preserve">So why </w:t>
      </w:r>
      <w:proofErr w:type="gramStart"/>
      <w:r>
        <w:t>are we</w:t>
      </w:r>
      <w:proofErr w:type="gramEnd"/>
      <w:r>
        <w:t xml:space="preserve"> here today and why is apprenticeship so important to DTE?  Right now apprenticeships provide our employees with national-recognized credentials, which really </w:t>
      </w:r>
      <w:proofErr w:type="gramStart"/>
      <w:r>
        <w:t>helps</w:t>
      </w:r>
      <w:proofErr w:type="gramEnd"/>
      <w:r>
        <w:t xml:space="preserve"> with the recruiting of these candidates.  </w:t>
      </w:r>
    </w:p>
    <w:p/>
    <w:p>
      <w:r>
        <w:t>So we're looking for candidates that are going to stay with us, right?  We want them to be our family.  DTE has this mindset that when you come into our company, we want you to have it as your career path, not just a job.  So this apprenticeship model allows DTE to provide great succession planning.  And having our journeymen train our new apprentices so they get that training through hands-on, on-the-job training day to day.</w:t>
      </w:r>
    </w:p>
    <w:p/>
    <w:p>
      <w:r>
        <w:t>And then these subject matter experts also help instill that importance of safety.  At our company, we're 200 percent accountable, right?  We're accountable for ourselves when we're doing the job, and the person that we're working next to.  So it's important that we really instill that culture – that culture of safety, caring, dependability, et cetera.</w:t>
      </w:r>
    </w:p>
    <w:p/>
    <w:p>
      <w:r>
        <w:t>So another reason that the apprenticeship really helps provide us – it's an opportunity to apply for state and federal grants to support training needs.  And this allows us to partner with our community partners to do recruiting and identify diverse candidates for these particular jobs.</w:t>
      </w:r>
    </w:p>
    <w:p/>
    <w:p>
      <w:r>
        <w:t>So we at DTE, we have five registered apprenticeship programs through the Department of Labor.  We have the overhead line worker.  We have a cable slicer, which is underground.  We have substation operator and the substation electric maintenance journeymen apprentice.  And then we just started one recently in the nuclear fermi space.</w:t>
      </w:r>
    </w:p>
    <w:p/>
    <w:p>
      <w:r>
        <w:t xml:space="preserve">So when we look at this, over the last three years we've brought in more than 150 registered apprenticeships.  Now, when we look at that, we have a lot more apprenticeships within our company but they're not registered.  So when we look at what's our grand total, we have a lot more job roles in the company than we have definitely opportunity for.  </w:t>
      </w:r>
    </w:p>
    <w:p/>
    <w:p>
      <w:r>
        <w:t>And as Amber mentioned, we too at DTE are looking at how we can bring gas to the table and register that particular job role, because there is a job demand that's consistent year after year.  So that to us is really an opportunity.</w:t>
      </w:r>
    </w:p>
    <w:p/>
    <w:p>
      <w:r>
        <w:t xml:space="preserve">What I'd like to do today is to share with you another apprenticeship that DTE is very, very involved in, but it's not one that we own.  It's actually under the International Brotherhood of Electrical Line Workers, is our line clearance tree trimmers.  This is a demanding job where we need at least (200 ?) workers and this is a job that is outsourced to five companies – six companies – within our region of DTE, that footprint of where we have to serve.  </w:t>
      </w:r>
    </w:p>
    <w:p/>
    <w:p>
      <w:r>
        <w:lastRenderedPageBreak/>
        <w:t>And so working on a particular project, we looked at where is there an opportunity?  We have this demand of needing 1200 resources; 400 of those resources would come in from out of state, so we'd have to pay a per diem for those resources.  And we're thinking, how can we build different talent pipelines right within our own state to help fulfill this registered apprenticeship role, which is the line clearance tree trimmer?</w:t>
      </w:r>
    </w:p>
    <w:p/>
    <w:p>
      <w:r>
        <w:t xml:space="preserve">So when we're faced with these shortages, we then went ahead and we did a bit of a tour.  Went to one prison on the west side of the state and I saw an opportunity – and there were many of us that went on this tour – where we looked at, here we have a resource pool of people, returning citizens, that are there, ready, available, who can get their core capabilities strengthened where they need that for climbing trees.  They can be trained ahead of time.  That could be a talent pool.  </w:t>
      </w:r>
    </w:p>
    <w:p/>
    <w:p>
      <w:r>
        <w:t xml:space="preserve">So then the next tour we went on, we went to </w:t>
      </w:r>
      <w:proofErr w:type="spellStart"/>
      <w:r>
        <w:t>Parnall</w:t>
      </w:r>
      <w:proofErr w:type="spellEnd"/>
      <w:r>
        <w:t xml:space="preserve"> Vocational Village, brought the director of tree trim with us, and convinced him, shared with him, this is an opportunity.  It's not the only pipeline, but it's one of those key pipelines.</w:t>
      </w:r>
    </w:p>
    <w:p/>
    <w:p>
      <w:r>
        <w:t xml:space="preserve">That if we can build the model, we can influence the state of Michigan, we can partner with the Michigan Department of Corrections and we can partner with other people, such as Michigan Works and the International Brotherhood of Electrical Workers Local 17, and we can build a program, then people that are returning citizens, coming out back into the public, can go right into an apprenticeship job role.  And that's exactly what we did.  </w:t>
      </w:r>
    </w:p>
    <w:p/>
    <w:p>
      <w:r>
        <w:t>So through that, we went ahead and built these partners.  Through the power of partnership we were able to design an apprenticeship readiness program that was for the inmates that was a six-month program, giving them credits towards their apprenticeship, where they were actually even getting CDL training.  Not driving portion, but everything else through simulation.  So they were able to come out with this credential that would put them right into a T1 apprentice registered role.</w:t>
      </w:r>
    </w:p>
    <w:p/>
    <w:p>
      <w:r>
        <w:t xml:space="preserve">And so we did this and we launched it last year.  It was the first ever in the nation.  So we've had a lot of different companies calling us, asking us how we did this.  How did you get past all the barriers?  And so we were able to launch it last July and we have right now four that have come through, that have come out of the program.  We have four more that are coming out in two weeks, so that's going to bring us to eight.  </w:t>
      </w:r>
    </w:p>
    <w:p/>
    <w:p>
      <w:r>
        <w:t xml:space="preserve">Does that sound like a lot?  No.  But what we have now is the process.  We have the program.  We've established it.  We've got the rigor.  We've got the wraparound services with different community partnerships to make sure that we can make them be successful.  </w:t>
      </w:r>
    </w:p>
    <w:p/>
    <w:p>
      <w:r>
        <w:t xml:space="preserve">So when we're thinking about traditionally how </w:t>
      </w:r>
      <w:proofErr w:type="gramStart"/>
      <w:r>
        <w:t>did we do</w:t>
      </w:r>
      <w:proofErr w:type="gramEnd"/>
      <w:r>
        <w:t xml:space="preserve"> training, they did it where it was just going to the union hall, signing on an out-of-work book.  And then they were hoping and praying, of course, when they got worked up on the list that they would become a woodsman and then they would get to be a woodsman, go through a boot camp, and then they would get into the apprenticeship program.</w:t>
      </w:r>
    </w:p>
    <w:p/>
    <w:p>
      <w:r>
        <w:lastRenderedPageBreak/>
        <w:t>So this gave us another talent pipeline just out of one particular prison in the state of Michigan.  So this is something that can definitely multiply.</w:t>
      </w:r>
    </w:p>
    <w:p/>
    <w:p>
      <w:r>
        <w:t xml:space="preserve">So for us, some of the key roles that we had </w:t>
      </w:r>
      <w:proofErr w:type="gramStart"/>
      <w:r>
        <w:t>is</w:t>
      </w:r>
      <w:proofErr w:type="gramEnd"/>
      <w:r>
        <w:t xml:space="preserve"> really making sure that we had our – kind of hiring contractors at the table with us.  Before we actually were getting deep into the project plan, we wanted to make sure we had stakeholder management.  So we wanted to make sure we had all of those key stakeholders, from leadership within our own company, leadership from the contracting companies that would be hiring, leadership from the Michigan Department of Corrections within the Vocational Village, our Michigan state partners.  Where could we get grant dollars?</w:t>
      </w:r>
    </w:p>
    <w:p/>
    <w:p>
      <w:r>
        <w:t xml:space="preserve">We brought all of them one-by-one, encouraging them to think about this idea, influencing them.  And </w:t>
      </w:r>
      <w:proofErr w:type="gramStart"/>
      <w:r>
        <w:t>then before we knew it, within six months of green light go, we implemented</w:t>
      </w:r>
      <w:proofErr w:type="gramEnd"/>
      <w:r>
        <w:t xml:space="preserve">.  </w:t>
      </w:r>
    </w:p>
    <w:p/>
    <w:p>
      <w:r>
        <w:t>So that's just one that I just wanted to kind of talk on for today and I'll leave it there for now.  Thank you, Wendy.</w:t>
      </w:r>
    </w:p>
    <w:p/>
    <w:p>
      <w:r>
        <w:t xml:space="preserve">MS. BRORS:  That's fantastic.  </w:t>
      </w:r>
      <w:proofErr w:type="gramStart"/>
      <w:r>
        <w:t>Yeah, great.</w:t>
      </w:r>
      <w:proofErr w:type="gramEnd"/>
      <w:r>
        <w:t xml:space="preserve">  It's just great to hear about both of your programs.  You have some real depth in the apprenticeship experience.  That last one is really such a fascinating concept to look at what part of your business is even being outsourced and finding apprenticeship opportunities there.  </w:t>
      </w:r>
    </w:p>
    <w:p/>
    <w:p>
      <w:r>
        <w:t>So Scott, let me turn it over to you.  I mean, you're a pretty fortunate guy, getting to work with such spectacular companies in your sector.  Can you share your state perspective on this work?</w:t>
      </w:r>
    </w:p>
    <w:p/>
    <w:p>
      <w:r>
        <w:t xml:space="preserve">SCOTT JEDELE:  So thank you, Wendy.  I'm going to follow your lead and just explain that my perspective on this state work this afternoon is of gratitude.  You're right, we're pretty fortunate to have this kind of energy – that's supposed to be somewhat humorous – in our apprenticeship expansion activity.  </w:t>
      </w:r>
    </w:p>
    <w:p/>
    <w:p>
      <w:r>
        <w:t>And it's pretty interesting to me in the apprenticeship expansion role from a state perspective, because we always talk about in the expansion how apprenticeship begins and ends with the employer.  And this afternoon is I know a great opportunity for me to express Michigan's perspective that we're honored that Amber and Deborah would join us.  And then further honored by the programs that they run, by their insight into what works and doesn't work, by their endless persistence and passion, which is so cool to hear as it's presented.</w:t>
      </w:r>
    </w:p>
    <w:p/>
    <w:p>
      <w:r>
        <w:t xml:space="preserve">You know, we try to promote apprenticeship as a proven model, right?  We always say that.  And a solution to kind of close the skills gap, right?  But when our employers speak the language they're speaking right now, that's what sells apprenticeship, both to potential apprentices and to other employers.  </w:t>
      </w:r>
    </w:p>
    <w:p/>
    <w:p>
      <w:r>
        <w:t>And again, I'm just going to restate that we're really honored.  Thank you to Maher &amp; Maher for inviting us to be on the call this afternoon.  And what's most important to hear and learn today is going to be shared by our two partners from industry, especially in this case energy and utilities.</w:t>
      </w:r>
    </w:p>
    <w:p/>
    <w:p>
      <w:r>
        <w:lastRenderedPageBreak/>
        <w:t>MS. BRORS:  Thank you, Scott.  I saw a question pop up in chat earlier and Amber replied.  It was from Susan asking on the programs that you all mentioned – you both said five different ones – are they hourly or competency-based?  Amber mentioned both but mostly hourly.  And so Deborah, for you – what about your programs?</w:t>
      </w:r>
    </w:p>
    <w:p/>
    <w:p>
      <w:r>
        <w:t>MS. MAJESKI:  They're hourly.  They're all hourly.</w:t>
      </w:r>
    </w:p>
    <w:p/>
    <w:p>
      <w:r>
        <w:t xml:space="preserve">MS. BRORS:  OK.  OK, great.  </w:t>
      </w:r>
    </w:p>
    <w:p/>
    <w:p>
      <w:r>
        <w:t>MS. MAJESKI:  And they represent.</w:t>
      </w:r>
    </w:p>
    <w:p/>
    <w:p>
      <w:r>
        <w:t>MS. BRORS:  Go ahead.  Sorry.</w:t>
      </w:r>
    </w:p>
    <w:p/>
    <w:p>
      <w:r>
        <w:t>MS. MAJESKI:  And they represent.  So they're represented by a union and they're hourly.</w:t>
      </w:r>
    </w:p>
    <w:p/>
    <w:p>
      <w:r>
        <w:t xml:space="preserve">MS. BRORS:  OK.  </w:t>
      </w:r>
      <w:proofErr w:type="gramStart"/>
      <w:r>
        <w:t>Terrific.</w:t>
      </w:r>
      <w:proofErr w:type="gramEnd"/>
      <w:r>
        <w:t xml:space="preserve">  Now is the time that we are going to open up for folks to ask questions.  So please use chat and/or come off of mute if you would like to ask your question out loud.  I'm going to pause for a second and see if any questions pop up in chat for us to get started on.  </w:t>
      </w:r>
      <w:proofErr w:type="gramStart"/>
      <w:r>
        <w:t>(Pause.)</w:t>
      </w:r>
      <w:proofErr w:type="gramEnd"/>
    </w:p>
    <w:p/>
    <w:p>
      <w:r>
        <w:t xml:space="preserve">Our first question is from Kristen Holder (ph).  She said, "Do you have websites with more information on your apprenticeship programs?"  </w:t>
      </w:r>
      <w:proofErr w:type="gramStart"/>
      <w:r>
        <w:t>Great question.</w:t>
      </w:r>
      <w:proofErr w:type="gramEnd"/>
      <w:r>
        <w:t xml:space="preserve">  Yes, we have – we will be sending both a follow-up email with a list of links for resources both to these programs and some general resources about data from the sector and other frameworks and organizations that are </w:t>
      </w:r>
      <w:proofErr w:type="gramStart"/>
      <w:r>
        <w:t>key</w:t>
      </w:r>
      <w:proofErr w:type="gramEnd"/>
      <w:r>
        <w:t xml:space="preserve"> to the sector.  So we will get that information out to you.</w:t>
      </w:r>
    </w:p>
    <w:p/>
    <w:p>
      <w:r>
        <w:t>We also have a question from Anne (ph) that says – to Deborah – "Did you say the clearance tree trimmer is a registered apprenticeship?"</w:t>
      </w:r>
    </w:p>
    <w:p/>
    <w:p>
      <w:r>
        <w:t xml:space="preserve">MS. MAJESKI:  Yes.  The line clearance tree trimmer is a registered apprentice two-and-a-half-year program.  </w:t>
      </w:r>
    </w:p>
    <w:p/>
    <w:p>
      <w:r>
        <w:t xml:space="preserve">MS. BRORS:  Terrific.  Anne, if you want to ask any other questions about that, let us </w:t>
      </w:r>
      <w:proofErr w:type="gramStart"/>
      <w:r>
        <w:t>know</w:t>
      </w:r>
      <w:proofErr w:type="gramEnd"/>
      <w:r>
        <w:t xml:space="preserve"> in chat.  </w:t>
      </w:r>
    </w:p>
    <w:p/>
    <w:p>
      <w:r>
        <w:t>And then we also have a question that said, "(</w:t>
      </w:r>
      <w:proofErr w:type="gramStart"/>
      <w:r>
        <w:t>Hope ?)</w:t>
      </w:r>
      <w:proofErr w:type="gramEnd"/>
      <w:r>
        <w:t xml:space="preserve"> </w:t>
      </w:r>
      <w:proofErr w:type="gramStart"/>
      <w:r>
        <w:t>is</w:t>
      </w:r>
      <w:proofErr w:type="gramEnd"/>
      <w:r>
        <w:t xml:space="preserve"> seeking new partnerships.  Do you have points of contact you can share?"  And so if you're looking for the contact information of the speakers, yes, we have that and we will include that in our follow-up summary for this call as well.</w:t>
      </w:r>
    </w:p>
    <w:p/>
    <w:p>
      <w:r>
        <w:t xml:space="preserve">OK.  We'll wait for some other questions to come in chat.  Don't be shy today.  We're here to support you and answer your questions.  Of course, we have a few topics that we want to talk about and share with you; they might be of interest to you all.  </w:t>
      </w:r>
    </w:p>
    <w:p/>
    <w:p>
      <w:proofErr w:type="gramStart"/>
      <w:r>
        <w:lastRenderedPageBreak/>
        <w:t>So one of them is regarding funding.</w:t>
      </w:r>
      <w:proofErr w:type="gramEnd"/>
      <w:r>
        <w:t xml:space="preserve">  That's always top of mind.  Are there any unique aspects to funding?  Or what have been the critical elements of funding wrap in energy and utilities?  And so maybe Deborah, would you take that question, please?</w:t>
      </w:r>
    </w:p>
    <w:p/>
    <w:p>
      <w:r>
        <w:t xml:space="preserve">MS. MAJESKI:  Yes.  Thank you, Wendy.  I'd be happy to.  So from a DTE perspective, we – I have a couple of team members who really got a good eye to what grants are out there in the industry.  </w:t>
      </w:r>
    </w:p>
    <w:p/>
    <w:p>
      <w:r>
        <w:t xml:space="preserve">And so from a DTE perspective, we applied for a federal funding through the Apprenticeship USA State Expansion grants.  And this helped recruit youth and support them to complete an apprenticeship readiness program which we built, which is at the Henry Ford College, called the Power and Trade Pathways Program.  And that is a link that's going to be provided.  </w:t>
      </w:r>
    </w:p>
    <w:p/>
    <w:p>
      <w:r>
        <w:t>So you can see, through this grant we were able to stand up a program that really helps close the barriers for people who are not ready to be in that competitive world to be able to apply for those apprenticeships.  And what this does is does a career to a year for them to help them be just as competitive to get ready.</w:t>
      </w:r>
    </w:p>
    <w:p/>
    <w:p>
      <w:r>
        <w:t xml:space="preserve">That grant also supported 60 youth towards their apprenticeship opportunity.  And then we registered 20 more apprentices using those training costs.  What you also see on this link is videos.  It's called Discover – Get into – I'm looking at it.  My brain just went – "Discover Skilled Trades."  They're videos that we created with grant dollars.  </w:t>
      </w:r>
    </w:p>
    <w:p/>
    <w:p>
      <w:r>
        <w:t xml:space="preserve">And you'll see nine videos out there </w:t>
      </w:r>
      <w:proofErr w:type="gramStart"/>
      <w:r>
        <w:t>that's</w:t>
      </w:r>
      <w:proofErr w:type="gramEnd"/>
      <w:r>
        <w:t xml:space="preserve"> going to help you understand, help the people in the community see where they might have an attraction to one of these job roles.  It gives them a feeling of what it's like to be on top of a pole, what's required, in a minute and a half.  And then what's that salary?  </w:t>
      </w:r>
      <w:proofErr w:type="gramStart"/>
      <w:r>
        <w:t>What's the requirements</w:t>
      </w:r>
      <w:proofErr w:type="gramEnd"/>
      <w:r>
        <w:t xml:space="preserve">?  </w:t>
      </w:r>
    </w:p>
    <w:p/>
    <w:p>
      <w:r>
        <w:t>So we were able to capitalize on some cap funding there to make those videos, which was very helpful.</w:t>
      </w:r>
    </w:p>
    <w:p/>
    <w:p>
      <w:r>
        <w:t xml:space="preserve">We also then went and did some federal funding with the Department of Energy and the Workforce Training Fund to support apprenticeship opportunities.  This is where we did boot camps and we actually brought through 135 people who were then the perfect opportunity of going right into apprenticeship job roles.  </w:t>
      </w:r>
    </w:p>
    <w:p/>
    <w:p>
      <w:r>
        <w:t>Then we also applied and were awarded state funding through the Skilled Trade Training Funds and Go PRO Talent Funds to support training costs for the registered apprenticeship program.  And we were able to put 150 apprentices through this grant to be able to get refunded for some of those training costs.</w:t>
      </w:r>
    </w:p>
    <w:p/>
    <w:p>
      <w:r>
        <w:t>So for us, it's really important to make sure you understand what those funding opportunities are, both from state and federal.  And then what you have also from a foundation within your own companies that might be there in your community.</w:t>
      </w:r>
    </w:p>
    <w:p/>
    <w:p>
      <w:r>
        <w:lastRenderedPageBreak/>
        <w:t xml:space="preserve">MS. BRORS:  That's terrific.  Amber, there's a question from Susan on what was that process for moving from informal to formal?  Kind of what </w:t>
      </w:r>
      <w:proofErr w:type="gramStart"/>
      <w:r>
        <w:t>was the triggers</w:t>
      </w:r>
      <w:proofErr w:type="gramEnd"/>
      <w:r>
        <w:t xml:space="preserve"> for doing that and how did that happen?</w:t>
      </w:r>
    </w:p>
    <w:p/>
    <w:p>
      <w:r>
        <w:t xml:space="preserve">MS. FOGARTY:  For us, we – I said earlier that we kind of focused on the apprenticeship model for many, many years, and then we converted to DOL.  And in doing our research, we found that there were a number of benefits to going that pathway.  </w:t>
      </w:r>
    </w:p>
    <w:p/>
    <w:p>
      <w:r>
        <w:t xml:space="preserve">I think first and foremost, it gave a national certification or structure which makes the candidates a little more – oh, what's the word I want – employable?  Sellable, if you will.  When you can say you went through a Department of Labor registered </w:t>
      </w:r>
      <w:proofErr w:type="gramStart"/>
      <w:r>
        <w:t>apprenticeship, that</w:t>
      </w:r>
      <w:proofErr w:type="gramEnd"/>
      <w:r>
        <w:t xml:space="preserve"> means something in more than just Michigan.  </w:t>
      </w:r>
    </w:p>
    <w:p/>
    <w:p>
      <w:r>
        <w:t xml:space="preserve">And so not that we wanted our – we didn't want to lose our employees, by any means.  But that's attractive to them, to know that they're going through an apprenticeship that's registered nationally, versus just in one state.  So if they had any hopes of moving to a different state someday, they knew that it was a marketable registered apprenticeship.  So that was a main benefit.  </w:t>
      </w:r>
    </w:p>
    <w:p/>
    <w:p>
      <w:r>
        <w:t xml:space="preserve">The second thing that really helped us make that decision was looking at our veteran population.  When we put a veteran through an apprenticeship the way it used to be – and it's not like this now; they've since expanded – but a veteran who was in a registered Department of Labor apprenticeship could then access and utilize their GI Bill benefits to offset some of their relocation costs, things like that.  So we really wanted to better serve our veteran population by getting those apprenticeships registered.  </w:t>
      </w:r>
    </w:p>
    <w:p/>
    <w:p>
      <w:r>
        <w:t xml:space="preserve">Third, I would say that it's just, you know, another credential, another check the box list of things they can add to their résumé.  </w:t>
      </w:r>
    </w:p>
    <w:p/>
    <w:p>
      <w:r>
        <w:t xml:space="preserve">So that was kind of our motivation and the things that pushed us over the edge to get it taken care of.  </w:t>
      </w:r>
    </w:p>
    <w:p/>
    <w:p>
      <w:r>
        <w:t>And the other thing – and I will say there's a fourth thing that just occurred to me, is it does open more doors for the funding that Deborah alluded to earlier.  If you have DOL registered apprenticeships, that then opens the doors for grants and funding opportunities that may not have existed outside of that registry.</w:t>
      </w:r>
    </w:p>
    <w:p/>
    <w:p>
      <w:r>
        <w:t xml:space="preserve">MS. BRORS:  Perfect.  That's great.  There's another question here from Kristen that talks about maybe just share a little bit again what training providers are critical for your programs.  </w:t>
      </w:r>
      <w:proofErr w:type="gramStart"/>
      <w:r>
        <w:t>If you can just generalize, each of you, Amber and Deborah.</w:t>
      </w:r>
      <w:proofErr w:type="gramEnd"/>
      <w:r>
        <w:t xml:space="preserve">  </w:t>
      </w:r>
    </w:p>
    <w:p/>
    <w:p>
      <w:r>
        <w:t xml:space="preserve">MS. FOGARTY:  Sure.  I can speak to that first.  Our electric line work apprenticeships, we have two pre-apprenticeship training partners that we utilize, two community colleges within the state of Michigan right now.  We are going to be very soon expanding that to more community colleges and pushing what we're calling the foundational bundle of foundational training into </w:t>
      </w:r>
      <w:r>
        <w:lastRenderedPageBreak/>
        <w:t>more geographical regions so that we can access more candidates.  So we utilize community colleges in that regard.</w:t>
      </w:r>
    </w:p>
    <w:p/>
    <w:p>
      <w:r>
        <w:t xml:space="preserve">For our renewable energy specialist apprenticeship, we rely heavily on Power for America, which is our union training trust partner.  They are a third-party training provider that works directly with our union to offer training.  </w:t>
      </w:r>
    </w:p>
    <w:p/>
    <w:p>
      <w:r>
        <w:t xml:space="preserve">And then third, we have a very robust internal training department.  Our learning and development department within the company offers our substation and meter operations apprenticeship training.  </w:t>
      </w:r>
    </w:p>
    <w:p/>
    <w:p>
      <w:r>
        <w:t>So a little smattering of everything, I guess, from us for provider perspective.  Deborah, how about you?</w:t>
      </w:r>
    </w:p>
    <w:p/>
    <w:p>
      <w:r>
        <w:t xml:space="preserve">MS. MAJESKI:  So you </w:t>
      </w:r>
      <w:proofErr w:type="gramStart"/>
      <w:r>
        <w:t>know,</w:t>
      </w:r>
      <w:proofErr w:type="gramEnd"/>
      <w:r>
        <w:t xml:space="preserve"> same here from a standpoint of our union.  So at DTE we go – our footprint goes across the entire state of Michigan.  We have pockets of gas all around the lower and upper areas of Michigan.  So with that, we have five different unions.</w:t>
      </w:r>
    </w:p>
    <w:p/>
    <w:p>
      <w:r>
        <w:t xml:space="preserve">Our two strongest are Local 223 and then it would be our Local 17, which is the IBEW.  So we really lean in heavy with them because we do internal apprenticeship training.  So when people get hired in, they come in as apprentices and they are trained by their journeymen experts within the company.  We have what we call center of excellence areas within our technical training organization that help also deliver that training from a safety perspective.  </w:t>
      </w:r>
    </w:p>
    <w:p/>
    <w:p>
      <w:r>
        <w:t>We did a partnership at DTE with Raytheon Professional Services.  They're very – they're worldwide known.  We lean on them as our master training vendor, if I may.  They help deliver all of the core safety training that's needed so there's consistency of content, consistency of delivery.  So we're really pleased with that.</w:t>
      </w:r>
    </w:p>
    <w:p/>
    <w:p>
      <w:r>
        <w:t xml:space="preserve">We too have done partnerships with the colleges.  So Henry Ford College standing up that Power and Trade Pathway Program that has five different pathways into skilled trades.  </w:t>
      </w:r>
    </w:p>
    <w:p/>
    <w:p>
      <w:r>
        <w:t xml:space="preserve">What I'm going to call also – in the state of Michigan we're really instrumental with bringing in the 17th career cluster.  So what that's helping us do is get our career and technical education schools on board so we have programs within those schools that are now starting to help build that awareness, give them some credential.  </w:t>
      </w:r>
    </w:p>
    <w:p/>
    <w:p>
      <w:r>
        <w:t xml:space="preserve">There's a program called the Energy Institute Fundamentals.  </w:t>
      </w:r>
      <w:proofErr w:type="gramStart"/>
      <w:r>
        <w:t>It's</w:t>
      </w:r>
      <w:proofErr w:type="gramEnd"/>
      <w:r>
        <w:t xml:space="preserve"> college credited.  We're giving them that program exposure, that college </w:t>
      </w:r>
      <w:proofErr w:type="gramStart"/>
      <w:r>
        <w:t>credit, that</w:t>
      </w:r>
      <w:proofErr w:type="gramEnd"/>
      <w:r>
        <w:t xml:space="preserve"> helps them understand this is an opportunity for them.  </w:t>
      </w:r>
    </w:p>
    <w:p/>
    <w:p>
      <w:r>
        <w:t>So I think those are also very good resources that are out there in our communities that probably could easily be multiplied out there in your communities.</w:t>
      </w:r>
    </w:p>
    <w:p/>
    <w:p>
      <w:r>
        <w:lastRenderedPageBreak/>
        <w:t>MS. BRORS:  OK.  And what's great is in both your answers you mentioned different relationships and activities with unions.  There's a question here that says, "What strategy would be helpful to approach employers that have labor union to bring in apprentices?"</w:t>
      </w:r>
    </w:p>
    <w:p/>
    <w:p>
      <w:r>
        <w:t xml:space="preserve">MS. FOGARTY:  The first thought that comes to my mind – this is Amber – is collaboration, collaboration, communication, communication.  When you've got business with union and union working business, you've got to have those conversations side-by-side from the start.  And we've learned that lesson the hard way many years ago.  We now have a </w:t>
      </w:r>
      <w:proofErr w:type="gramStart"/>
      <w:r>
        <w:t>very</w:t>
      </w:r>
      <w:proofErr w:type="gramEnd"/>
      <w:r>
        <w:t xml:space="preserve"> unified, professional working relationship with our union and it's critical that they are brought in from the start and that all pieces and parts of the process is communicated and collaborated together.</w:t>
      </w:r>
    </w:p>
    <w:p/>
    <w:p>
      <w:r>
        <w:t xml:space="preserve">MS. MAJESKI:  Yeah.  I would definitely echo that same message that Amber just shared.  I think making sure that you have somebody on the team that has really good influencing skills is a benefit.  You've got to have that person feeling that passion.  </w:t>
      </w:r>
    </w:p>
    <w:p/>
    <w:p>
      <w:r>
        <w:t xml:space="preserve">But you've also got to be able to have that "why" right up front.  Often times the "why" is not something that comes till later on.  So in my mind, making sure you have the "why" and the benefits of why you want to bring those apprentices to the table – like right now, the renewable energy is an area of huge opportunity of bringing those apprenticeships to the table, because that's new work and that's work that's going to be with us for a very long time so there's a good job demand.  </w:t>
      </w:r>
    </w:p>
    <w:p/>
    <w:p>
      <w:r>
        <w:t xml:space="preserve">So it's partnering.  It's partnering with those unions and making sure – you're right – that they're at the table.  That what you hear to be the impossible doesn't mean it could be the impossible.  Because if you look at what we did inside a prison to bring together a line clearance program where you have 70-foot poles inside a prison, it takes the right team of people to help influence and make sure you've got your union parties and the leadership of all of those stakeholders together.  </w:t>
      </w:r>
    </w:p>
    <w:p/>
    <w:p>
      <w:r>
        <w:t>And then it's a force that cannot be reckoned with.  It's a force that's going to go to success.</w:t>
      </w:r>
    </w:p>
    <w:p/>
    <w:p>
      <w:r>
        <w:t xml:space="preserve">MS. BRORS:  Yeah.  </w:t>
      </w:r>
      <w:proofErr w:type="gramStart"/>
      <w:r>
        <w:t>Great.</w:t>
      </w:r>
      <w:proofErr w:type="gramEnd"/>
      <w:r>
        <w:t xml:space="preserve">  </w:t>
      </w:r>
      <w:proofErr w:type="gramStart"/>
      <w:r>
        <w:t>Great.</w:t>
      </w:r>
      <w:proofErr w:type="gramEnd"/>
      <w:r>
        <w:t xml:space="preserve">  </w:t>
      </w:r>
      <w:proofErr w:type="gramStart"/>
      <w:r>
        <w:t>Great advice.</w:t>
      </w:r>
      <w:proofErr w:type="gramEnd"/>
    </w:p>
    <w:p/>
    <w:p>
      <w:r>
        <w:t xml:space="preserve">Another question from Steve is, "What has been your apprentice success rate?  Do you offer other </w:t>
      </w:r>
      <w:proofErr w:type="gramStart"/>
      <w:r>
        <w:t>pathways if an individual is</w:t>
      </w:r>
      <w:proofErr w:type="gramEnd"/>
      <w:r>
        <w:t xml:space="preserve"> not successful?"</w:t>
      </w:r>
    </w:p>
    <w:p/>
    <w:p>
      <w:r>
        <w:t xml:space="preserve">MS. MAJESKI:  So for DTE, one of the areas that we really make a good effort is that to get into our apprenticeship you have to take the – there's a CAS test.  It's an industry test.  It's an assessment that is required in order for us to get them past the entry point at DT Energy.  </w:t>
      </w:r>
    </w:p>
    <w:p/>
    <w:p>
      <w:r>
        <w:t xml:space="preserve">So this CAS test has a requirement of graphic arithmetic, reading comprehension, mechanical concepts, </w:t>
      </w:r>
      <w:proofErr w:type="gramStart"/>
      <w:r>
        <w:t>mathematical</w:t>
      </w:r>
      <w:proofErr w:type="gramEnd"/>
      <w:r>
        <w:t xml:space="preserve"> usage.  So this construction skill trades test is a failure point often times at a great amount.  And so we saw that and we also saw that we needed a diversified pool of people and we wanted to help people with barriers.  </w:t>
      </w:r>
    </w:p>
    <w:p/>
    <w:p>
      <w:r>
        <w:lastRenderedPageBreak/>
        <w:t xml:space="preserve">And so we said, we're going to put into place the skill test readiness.  Or if I want to call it the skill trades readiness program – apprenticeship readiness.  And so we did that.  We modeled it once within just doing kind of like a boot camp and that drew to a success.  </w:t>
      </w:r>
    </w:p>
    <w:p/>
    <w:p>
      <w:r>
        <w:t xml:space="preserve">Last year, something we do at DTE, we have a summer youth program.  So we launched this apprenticeship readiness with high school students that are </w:t>
      </w:r>
      <w:proofErr w:type="gramStart"/>
      <w:r>
        <w:t>rising</w:t>
      </w:r>
      <w:proofErr w:type="gramEnd"/>
      <w:r>
        <w:t xml:space="preserve"> seniors and we put them through this program to see how well we could get them to that point of being able to pass this CAS test.  </w:t>
      </w:r>
    </w:p>
    <w:p/>
    <w:p>
      <w:r>
        <w:t xml:space="preserve">And now we've just designed a workshop that will be housed within our community college – Henry Ford College – that will offer that multiple times throughout the year.  So people can close in and make sure that they have those requirements of skills, so when they take that test they're not denied that opportunity on the first run.  </w:t>
      </w:r>
    </w:p>
    <w:p/>
    <w:p>
      <w:r>
        <w:t xml:space="preserve">MS. BRORS:  That's great.  </w:t>
      </w:r>
    </w:p>
    <w:p/>
    <w:p>
      <w:r>
        <w:t>MS. FOGARTY:  I would say for Consumers Energy the answer to that question varies on the job role.  With our electric line work, which was our largest apprenticeship subgroup, we have our pre-apprenticeship programs in place.  I would say that the – we do a lot upfront to ensure that that candidate is right for that apprenticeship, therefore ensuring that our success rates – once they've entered into the apprenticeship – are very high.  And by high I mean 90-some percent.</w:t>
      </w:r>
    </w:p>
    <w:p/>
    <w:p>
      <w:r>
        <w:t xml:space="preserve">However, on the front end of it, when they come into the program initially, we find a lot of candidates that may not be comfortable at heights or have the physical ability to climb as much as they do.  </w:t>
      </w:r>
    </w:p>
    <w:p/>
    <w:p>
      <w:r>
        <w:t>We don't have pre-employment testing like Deborah spoke of, but we do have assessments within that pre-apprenticeship training, like a four-day orientation where they have a series of tasks that they have to learn and then perform.  And we do see about 40 percent of those candidates I would say don't make the cut for that.  And that's for a number of reasons, many of which I mentioned.</w:t>
      </w:r>
    </w:p>
    <w:p/>
    <w:p>
      <w:r>
        <w:t xml:space="preserve">Within the other apprenticeship – the substation and the meter operations and our renewable energy specialists – we do have backup plans for those individuals because those are internal employees already.  And so they don't – if they start the apprenticeship in, let's say, electric line work or substation, and they realize that they're not right for that, there is a clause within their union contract that allows them to go back into their original job that they came from.  So there is kind of a backup plan for those individuals.  </w:t>
      </w:r>
    </w:p>
    <w:p/>
    <w:p>
      <w:r>
        <w:t>Does that answer your question, Steve?</w:t>
      </w:r>
    </w:p>
    <w:p/>
    <w:p>
      <w:r>
        <w:t>MS. MAJESKI:  You know</w:t>
      </w:r>
      <w:proofErr w:type="gramStart"/>
      <w:r>
        <w:t>,</w:t>
      </w:r>
      <w:proofErr w:type="gramEnd"/>
      <w:r>
        <w:t xml:space="preserve"> the other part that I'll add too is that once somebody actually is employed at DTE in their apprenticeship going to the journeyman, it is like their career path.  They're staying with us until they retire.  I mean, we don't have a very large turnover rate.  The </w:t>
      </w:r>
      <w:r>
        <w:lastRenderedPageBreak/>
        <w:t xml:space="preserve">only rate we're going to have is if they're going to move to another </w:t>
      </w:r>
      <w:proofErr w:type="spellStart"/>
      <w:r>
        <w:t>progressionary</w:t>
      </w:r>
      <w:proofErr w:type="spellEnd"/>
      <w:r>
        <w:t xml:space="preserve"> opportunity within the company.  </w:t>
      </w:r>
    </w:p>
    <w:p/>
    <w:p>
      <w:r>
        <w:t>MS. FOGARTY:  I would agree with that.</w:t>
      </w:r>
    </w:p>
    <w:p/>
    <w:p>
      <w:r>
        <w:t>MS. BRORS:  I think that really answered – yes, Steve commented.  Thank you, Steve.</w:t>
      </w:r>
    </w:p>
    <w:p/>
    <w:p>
      <w:r>
        <w:t>Deborah, can you share with us a little bit more about what is the Michigan Energy Workforce Development Consortium?  And then after you do that, maybe Amber could you give us a little bit of an overview about what the True Partnership Task Force is focused on?</w:t>
      </w:r>
    </w:p>
    <w:p/>
    <w:p>
      <w:r>
        <w:t xml:space="preserve">MS. MAJESKI:  Sure.  Thank you.  The Michigan Energy Workforce Development Consortium is a body that is working in the community to bring employers, education partners together, to understand how can we work together to grow and help people understand the opportunity in the energy industry?  </w:t>
      </w:r>
    </w:p>
    <w:p/>
    <w:p>
      <w:r>
        <w:t xml:space="preserve">So we are this body of professionals that serve on this committee.  But we bring together the educational leaders.  We bring together employers.  We bring together the union bodies to help understand our focus.  What's our focus this year that we want to drive home statewide?  Not in just a community, but statewide.  And how do we help stand up different career and technical education programs that touch on energy?  How are we going to make sure that we're getting the north, the south, the east, </w:t>
      </w:r>
      <w:proofErr w:type="gramStart"/>
      <w:r>
        <w:t>the</w:t>
      </w:r>
      <w:proofErr w:type="gramEnd"/>
      <w:r>
        <w:t xml:space="preserve"> west of our entire footprint of the state of Michigan?</w:t>
      </w:r>
    </w:p>
    <w:p/>
    <w:p>
      <w:r>
        <w:t xml:space="preserve">So this consortium really truly helps us make that awareness visible for our partners.  We help them understand the tools that are out there to help be successful.  How do we manage and monitor the numbers?  I mean, one of the greatest areas of opportunity is </w:t>
      </w:r>
      <w:proofErr w:type="gramStart"/>
      <w:r>
        <w:t>understanding</w:t>
      </w:r>
      <w:proofErr w:type="gramEnd"/>
      <w:r>
        <w:t xml:space="preserve"> the standards and driving home the standards across the state.  </w:t>
      </w:r>
    </w:p>
    <w:p/>
    <w:p>
      <w:proofErr w:type="gramStart"/>
      <w:r>
        <w:t>And getting data.</w:t>
      </w:r>
      <w:proofErr w:type="gramEnd"/>
      <w:r>
        <w:t xml:space="preserve">  I mean, for us, we really want to understand how many people come from high school into different college programs and get into the energy industry as a job?  And that's not an easy task.  If there's other states right now that know how to do that well, I welcome you to contact me because working in this space right now, understanding how we're trying to drive home data for this organization, is a needed task, because it's been a little bit of an effort trying to stand that up.  </w:t>
      </w:r>
    </w:p>
    <w:p/>
    <w:p>
      <w:r>
        <w:t xml:space="preserve">So we are </w:t>
      </w:r>
      <w:proofErr w:type="gramStart"/>
      <w:r>
        <w:t>an organization that are</w:t>
      </w:r>
      <w:proofErr w:type="gramEnd"/>
      <w:r>
        <w:t xml:space="preserve"> out there to help our educational partners and the employers and the unions across the state.</w:t>
      </w:r>
    </w:p>
    <w:p/>
    <w:p>
      <w:r>
        <w:t xml:space="preserve">MS. BRORS:  So are you like a trade association?  </w:t>
      </w:r>
      <w:proofErr w:type="gramStart"/>
      <w:r>
        <w:t>A member group?</w:t>
      </w:r>
      <w:proofErr w:type="gramEnd"/>
      <w:r>
        <w:t xml:space="preserve">  What's your structure?</w:t>
      </w:r>
    </w:p>
    <w:p/>
    <w:p>
      <w:r>
        <w:t xml:space="preserve">MS. MAJESKI:  So we're a member organization.  We provide three events throughout the year where we're bringing everybody together to help educate.  And we – there's not a trade fee, by any means.  We have a variety of trades that are under our umbrella.  So we're looking at skilled trades; we're looking at all of those trades.  We have all of those unions that are partnered with us.  </w:t>
      </w:r>
    </w:p>
    <w:p/>
    <w:p>
      <w:r>
        <w:t xml:space="preserve">MS. BRORS:  OK.  OK.  </w:t>
      </w:r>
      <w:proofErr w:type="gramStart"/>
      <w:r>
        <w:t>Great.</w:t>
      </w:r>
      <w:proofErr w:type="gramEnd"/>
      <w:r>
        <w:t xml:space="preserve">  That's great.</w:t>
      </w:r>
    </w:p>
    <w:p/>
    <w:p>
      <w:r>
        <w:t>MS. FOGARTY:  I was just going to add to that.  We are a state-level consortium under the National Center for Energy Workforce Development umbrella.  So we – there are consortia all over the nation working on this very same thing.  So we rely heavily on our partnerships with other states to learn and benchmark and things like that.  So we are just kind of one piece of the big national puzzle in that regard.</w:t>
      </w:r>
    </w:p>
    <w:p/>
    <w:p>
      <w:r>
        <w:t>MS. MAJESKI:  Good point.</w:t>
      </w:r>
    </w:p>
    <w:p/>
    <w:p>
      <w:r>
        <w:t>MS. BRORS:  So that would be great.  If a state is not familiar with that, they might want to tap into that and see if they have that in their state.</w:t>
      </w:r>
    </w:p>
    <w:p/>
    <w:p>
      <w:r>
        <w:t xml:space="preserve">MS. FOGARTY:  Absolutely.  And it looks like Erin </w:t>
      </w:r>
      <w:proofErr w:type="spellStart"/>
      <w:r>
        <w:t>Ducket</w:t>
      </w:r>
      <w:proofErr w:type="spellEnd"/>
      <w:r>
        <w:t xml:space="preserve"> (ph) has shared our consortia website with you.  And if you have further questions –</w:t>
      </w:r>
    </w:p>
    <w:p/>
    <w:p>
      <w:r>
        <w:t>MS. BRORS:  Thanks, Amber.</w:t>
      </w:r>
    </w:p>
    <w:p/>
    <w:p>
      <w:r>
        <w:t xml:space="preserve">MS. FOGARTY:  – on the – (inaudible) – of the consortia, the link is there.  We have I believe around 60 members right now.  And they are members not just of industry and education, but also workforce development.  </w:t>
      </w:r>
      <w:proofErr w:type="gramStart"/>
      <w:r>
        <w:t>So governmental agencies, unions, et cetera.</w:t>
      </w:r>
      <w:proofErr w:type="gramEnd"/>
      <w:r>
        <w:t xml:space="preserve">  </w:t>
      </w:r>
      <w:proofErr w:type="gramStart"/>
      <w:r>
        <w:t>Anybody who has skin in the game when it comes to building awareness around energy careers.</w:t>
      </w:r>
      <w:proofErr w:type="gramEnd"/>
    </w:p>
    <w:p/>
    <w:p>
      <w:r>
        <w:t>MS. MAJESKI:  Yes.  There's some great career pathway information available there.</w:t>
      </w:r>
    </w:p>
    <w:p/>
    <w:p>
      <w:r>
        <w:t>MS. FOGARTY:  Can you repeat to me the question you had for me originally, though?</w:t>
      </w:r>
    </w:p>
    <w:p/>
    <w:p>
      <w:r>
        <w:t>MS. BRORS:  Yes.  Could you tell us what True Partnership Task Force is that you're on?</w:t>
      </w:r>
    </w:p>
    <w:p/>
    <w:p>
      <w:r>
        <w:t xml:space="preserve">MS. FOGARTY:  Yes.  So the True Partnership Task Force really was born – we saw a need to stop these efforts from a company perspective.  Although we're doing great things within our individual companies, in our geographical areas, we were all kind of replicating or redoing the same things and redundantly spinning our wheels.  And we found that there's beauty in numbers and there's power in numbers.  </w:t>
      </w:r>
    </w:p>
    <w:p/>
    <w:p>
      <w:r>
        <w:t xml:space="preserve">And we're all attending these career events at all these local high schools.  And we're all chiming in on the statewide Careers in Energy Week.  And we're all offering work-based learning for high school students, if you will.  All these efforts were taking place within our individual companies.  </w:t>
      </w:r>
    </w:p>
    <w:p/>
    <w:p>
      <w:r>
        <w:t xml:space="preserve">And one day we all just, like, had this brain child and went, why aren't we working together on all this?  We can standardize this work and create toolkits and helpful bundles of information that we can all do simultaneously or together or the same way, so that we're all speaking the same language.  </w:t>
      </w:r>
    </w:p>
    <w:p/>
    <w:p>
      <w:r>
        <w:lastRenderedPageBreak/>
        <w:t xml:space="preserve">And even though we all have our own proprietary things within our companies – that will never change – there are big buckets of work across the state that we felt really needed a true partnership model.  </w:t>
      </w:r>
    </w:p>
    <w:p/>
    <w:p>
      <w:r>
        <w:t>And we named it True Partnership on purpose because we were talking with – (inaudible) – for many years.  Like, yep, oh yeah, we partner with them and we leverage them.  But we weren't really truly doing that.  And so that's how this little task force emerged.  And now we are.  We are definitely moving in that direction and much of that work has been kind of standardized.</w:t>
      </w:r>
    </w:p>
    <w:p/>
    <w:p>
      <w:r>
        <w:t xml:space="preserve">A great example is, within the state of Michigan we have events called Michigan Career Quests.  And these are hands-on job fairs – career awareness fairs, if you will, where students come in and they don't just pick up brochures and travel from booth to booth and learn about the jobs that are available.  They do the work.  </w:t>
      </w:r>
    </w:p>
    <w:p/>
    <w:p>
      <w:r>
        <w:t>And so for example, we've got an electric line worker and a bucket truck there and students are actually putting on the protective equipment and learning how to manipulate a pole, or open and close an electrical switch on a pole, those kinds of things.  So it's all hands-on.</w:t>
      </w:r>
    </w:p>
    <w:p/>
    <w:p>
      <w:r>
        <w:t xml:space="preserve">And what we found was we were setting up a booth – Consumers Energy – right next to DTE who was setting up a booth.  And we're all promoting the same career and </w:t>
      </w:r>
      <w:proofErr w:type="gramStart"/>
      <w:r>
        <w:t>we thought, what are we doing</w:t>
      </w:r>
      <w:proofErr w:type="gramEnd"/>
      <w:r>
        <w:t>?  We need to have an energy display and all work together within one space to promote the career, not the company.</w:t>
      </w:r>
    </w:p>
    <w:p/>
    <w:p>
      <w:r>
        <w:t xml:space="preserve">So that's kind of how that True Partnership model came to be.  </w:t>
      </w:r>
    </w:p>
    <w:p/>
    <w:p>
      <w:r>
        <w:t xml:space="preserve">MS. BRORS:  That's terrific.  Don't you just love how it's just the obvious and then finally it's, like, wow! We could do this! </w:t>
      </w:r>
      <w:proofErr w:type="gramStart"/>
      <w:r>
        <w:t>(Chuckles.)</w:t>
      </w:r>
      <w:proofErr w:type="gramEnd"/>
    </w:p>
    <w:p/>
    <w:p>
      <w:r>
        <w:t xml:space="preserve">MS. FOGARTY:  Yes.  Yes.  </w:t>
      </w:r>
    </w:p>
    <w:p/>
    <w:p>
      <w:r>
        <w:t>MS. BRORS:  That's great.  I love that.  Thanks for sharing that.</w:t>
      </w:r>
    </w:p>
    <w:p/>
    <w:p>
      <w:r>
        <w:t>Another challenge that's come to all of us recently is this talk about how much can be virtualized of our registered apprenticeships.  Do any of you have thoughts – early thoughts – or discussion points to bring up about the opportunity to virtualize any element of the registered apprenticeship programs that you have in place, or barriers that would prevent you from doing that?</w:t>
      </w:r>
    </w:p>
    <w:p/>
    <w:p>
      <w:r>
        <w:t xml:space="preserve">MS. MAJESKI:  You know – this is Deborah – and that's a really good question because right now we are in the midst, with COVID-19, building a virtual summer youth program.  And so we have at DTE itself over 400 summer youth that will be coming in either as an intern or as a co-op.  And so we are right now in that stage of building, what does a virtual program look like for all of those </w:t>
      </w:r>
      <w:proofErr w:type="gramStart"/>
      <w:r>
        <w:t>type</w:t>
      </w:r>
      <w:proofErr w:type="gramEnd"/>
      <w:r>
        <w:t xml:space="preserve"> of interns?</w:t>
      </w:r>
    </w:p>
    <w:p/>
    <w:p>
      <w:r>
        <w:t xml:space="preserve">So I think what the opportunity is going to be is how can we move that to other training areas?  Because I think what COVID has done is it's devastated us from this pandemic perspective.  But it also has taken us to the next level with technology.  And I think that we're going to definitely </w:t>
      </w:r>
      <w:r>
        <w:lastRenderedPageBreak/>
        <w:t xml:space="preserve">see more opportunity for virtual learning and training because we already have that from a classroom perspective.  </w:t>
      </w:r>
    </w:p>
    <w:p/>
    <w:p>
      <w:r>
        <w:t>It's now, how do you get into the hands-on job portion?  And it's going to be those discussions that we're going to have to have with the state and with the unions to say, how do we move ourselves from the paradigm of where we're at today and been doing it for so many years, to that next generation of doing it more virtually?</w:t>
      </w:r>
    </w:p>
    <w:p/>
    <w:p>
      <w:r>
        <w:t>MS. BRORS:  That's great.  Thank you, Deborah.</w:t>
      </w:r>
    </w:p>
    <w:p/>
    <w:p>
      <w:r>
        <w:t xml:space="preserve">MS. FOGARTY:  I couldn't agree with that more.  You know, this whole situation, it's really what we've dubbed "forced learning."  Because you know, we've had to put on the brakes and get a hold of our training partners and say, OK, how much of this can you push online?  And how much of it are we going to have </w:t>
      </w:r>
      <w:proofErr w:type="gramStart"/>
      <w:r>
        <w:t>postpone</w:t>
      </w:r>
      <w:proofErr w:type="gramEnd"/>
      <w:r>
        <w:t xml:space="preserve"> until we can actually physically see these candidates again and these apprentices again?</w:t>
      </w:r>
    </w:p>
    <w:p/>
    <w:p>
      <w:r>
        <w:t xml:space="preserve">So there are certainly portions of it that we've moved virtually.  Is it as authentic and as great as it could be?  </w:t>
      </w:r>
      <w:proofErr w:type="gramStart"/>
      <w:r>
        <w:t>Probably not.</w:t>
      </w:r>
      <w:proofErr w:type="gramEnd"/>
      <w:r>
        <w:t xml:space="preserve">  But we also have wonderful technology and virtual reality platforms that have allowed us to bring some of that hands-on work to the VR world and put some of those people through VR training.</w:t>
      </w:r>
    </w:p>
    <w:p/>
    <w:p>
      <w:r>
        <w:t xml:space="preserve">MS. BRORS:  Oh, yeah.  </w:t>
      </w:r>
      <w:proofErr w:type="gramStart"/>
      <w:r>
        <w:t>Definitely.</w:t>
      </w:r>
      <w:proofErr w:type="gramEnd"/>
      <w:r>
        <w:t xml:space="preserve">  Especially with all that (line </w:t>
      </w:r>
      <w:proofErr w:type="gramStart"/>
      <w:r>
        <w:t>in ?</w:t>
      </w:r>
      <w:proofErr w:type="gramEnd"/>
      <w:r>
        <w:t>) distribution systems.  That's fascinating.</w:t>
      </w:r>
    </w:p>
    <w:p/>
    <w:p>
      <w:r>
        <w:t xml:space="preserve">It looks like we've got two more questions I'll try to squeeze in before we wrap up for today.  One is from Brenda.  She said one employer that they work with has this tendency that when one person decides to leave to work where it's warmer or there are more </w:t>
      </w:r>
      <w:proofErr w:type="gramStart"/>
      <w:r>
        <w:t>opportunities, that</w:t>
      </w:r>
      <w:proofErr w:type="gramEnd"/>
      <w:r>
        <w:t xml:space="preserve"> they tend to take entire crews with them.  Do you see this kind of crew mentality happening in Michigan?  </w:t>
      </w:r>
      <w:proofErr w:type="gramStart"/>
      <w:r>
        <w:t>(Chuckles.)</w:t>
      </w:r>
      <w:proofErr w:type="gramEnd"/>
    </w:p>
    <w:p/>
    <w:p>
      <w:r>
        <w:t xml:space="preserve">MS. FOGARTY:  Good question, Brenda.  I would say that folks who live in Michigan are Michigan kind of bound.  </w:t>
      </w:r>
      <w:proofErr w:type="gramStart"/>
      <w:r>
        <w:t>(Chuckles.)</w:t>
      </w:r>
      <w:proofErr w:type="gramEnd"/>
      <w:r>
        <w:t xml:space="preserve"> They enjoy the colder weather and that's why they're here.</w:t>
      </w:r>
    </w:p>
    <w:p/>
    <w:p>
      <w:r>
        <w:t xml:space="preserve">In our apprenticeships I will say, specifically our electric lines, they know that if they start an apprenticeship here, they need to finish an apprenticeship here.  So they're here for four years.  Whether they decide to move on once they've got their </w:t>
      </w:r>
      <w:proofErr w:type="spellStart"/>
      <w:r>
        <w:t>journeyworker</w:t>
      </w:r>
      <w:proofErr w:type="spellEnd"/>
      <w:r>
        <w:t xml:space="preserve"> card is really their prerogative.  But we do find that we keep them for the duration of the apprenticeship at least, and then they find out what a great company it is to work for and we don't see a lot of folks jumping ship.</w:t>
      </w:r>
    </w:p>
    <w:p/>
    <w:p>
      <w:r>
        <w:t xml:space="preserve">MS. MAJESKI:  And I would agree with that too.  But the other part is our apprentices, our journeymen here, actually will also work storm out of state.  So they have this opportunity to go to the East, to go to the South, to work and support.  </w:t>
      </w:r>
      <w:proofErr w:type="gramStart"/>
      <w:r>
        <w:t>Because as we have companies coming in supporting us during storm, we actually have our crews going out to help and serve.</w:t>
      </w:r>
      <w:proofErr w:type="gramEnd"/>
    </w:p>
    <w:p/>
    <w:p>
      <w:r>
        <w:t>MS. BRORS:  Oh.</w:t>
      </w:r>
    </w:p>
    <w:p/>
    <w:p>
      <w:r>
        <w:t xml:space="preserve">MS. MAJESKI:  I would say that they get that familiarity of what it's like to work in those other communities.  Maybe if they're at the tail end of their career and they're looking at retirement in the far future, they may be ones that would move.  But majority, they stick – they stay with us.  They're really strong Michiganders.  </w:t>
      </w:r>
    </w:p>
    <w:p/>
    <w:p>
      <w:r>
        <w:t>MS. BRORS:  That's great.  OK.  And Steve is asking, "How do you find good trainers for your program?  And how many trainers does it take to operate your programs?"</w:t>
      </w:r>
    </w:p>
    <w:p/>
    <w:p>
      <w:r>
        <w:t>MS. MAJESKI:  So for us, when you think about the training that takes place within DTE, we are actually utilizing our own resources, those subject-matter experts, those journeymen or people who've moved into the training arena and those are the ones who are assigned.  That's their job.</w:t>
      </w:r>
    </w:p>
    <w:p/>
    <w:p>
      <w:r>
        <w:t xml:space="preserve">When we're looking at the Power and Trade Pathway Program at Henry Ford College, we are tapping into retirees.  And it's amazing how many retirees who do retire from DTE don't want to work the 40 hours or 60 hours if </w:t>
      </w:r>
      <w:proofErr w:type="gramStart"/>
      <w:r>
        <w:t>they're having</w:t>
      </w:r>
      <w:proofErr w:type="gramEnd"/>
      <w:r>
        <w:t xml:space="preserve"> to work storm.  </w:t>
      </w:r>
      <w:proofErr w:type="gramStart"/>
      <w:r>
        <w:t>They're now wanting</w:t>
      </w:r>
      <w:proofErr w:type="gramEnd"/>
      <w:r>
        <w:t xml:space="preserve"> to give back 20 hours a week and do something with their talents that they've had.  So we're finding that that's the resource that we're beginning to use within the school system or within the college system is the retirees.</w:t>
      </w:r>
    </w:p>
    <w:p/>
    <w:p>
      <w:r>
        <w:t>MS. BRORS:  Excellent.</w:t>
      </w:r>
    </w:p>
    <w:p/>
    <w:p>
      <w:r>
        <w:t xml:space="preserve">MS. FOGARTY:  And I can chime in too.  We use what we call TUIs – temporary union instructors.  These are union employees who – like Deborah said, </w:t>
      </w:r>
      <w:proofErr w:type="spellStart"/>
      <w:r>
        <w:t>journeyworkers</w:t>
      </w:r>
      <w:proofErr w:type="spellEnd"/>
      <w:r>
        <w:t xml:space="preserve"> who will come out of the truck and out of the field work to be an instructor internally.  At the colleges we utilize retirees mostly to be our trainers.  And then our union training partners with Power for America, same thing, we utilize TUIs.</w:t>
      </w:r>
    </w:p>
    <w:p/>
    <w:p>
      <w:r>
        <w:t xml:space="preserve">MS. BRORS:  OK.  </w:t>
      </w:r>
      <w:proofErr w:type="gramStart"/>
      <w:r>
        <w:t>Great.</w:t>
      </w:r>
      <w:proofErr w:type="gramEnd"/>
      <w:r>
        <w:t xml:space="preserve">  OK.  Well, thank you.  That was – thank you, audience, for all of your questions.  It really does make it more interesting to be answering the questions that you're most directly interested in getting answers to.  So thank you for that.  </w:t>
      </w:r>
    </w:p>
    <w:p/>
    <w:p>
      <w:r>
        <w:t xml:space="preserve">And as we wrap up here, I just want to give each of our speakers – I'll start with you, Scott – on your final words of wisdom that you can give to our callers today.  Again, we will distribute a summary of this call, with links to all of the resources provided by the speakers and some additional </w:t>
      </w:r>
      <w:proofErr w:type="spellStart"/>
      <w:r>
        <w:t>ones</w:t>
      </w:r>
      <w:proofErr w:type="spellEnd"/>
      <w:r>
        <w:t xml:space="preserve"> for you to get you started.  </w:t>
      </w:r>
    </w:p>
    <w:p/>
    <w:p>
      <w:r>
        <w:t xml:space="preserve">So can each of you take a minute to share a few final words of wisdom?  It would be where would you advise someone get started if they were just starting?  Or even share an "if I had a magic wand today, this is what'd I do in the energy sector to make apprenticeship grow."  </w:t>
      </w:r>
      <w:proofErr w:type="gramStart"/>
      <w:r>
        <w:t>Just something to give inspiration and motivation to the folks listening to you today.</w:t>
      </w:r>
      <w:proofErr w:type="gramEnd"/>
      <w:r>
        <w:t xml:space="preserve">  Scott, I'll start with you.  And then we'll go with you, Amber, and then Deborah.  Thank you.</w:t>
      </w:r>
    </w:p>
    <w:p/>
    <w:p>
      <w:r>
        <w:lastRenderedPageBreak/>
        <w:t>MR. JEDELE:  Yeah.  Thank you, Wendy.  And then thank you to Amber and Deborah as well.  As you can see, those of us who are sort of in the audience, knowledgeable, innovative, professional; I mean</w:t>
      </w:r>
      <w:proofErr w:type="gramStart"/>
      <w:r>
        <w:t>,</w:t>
      </w:r>
      <w:proofErr w:type="gramEnd"/>
      <w:r>
        <w:t xml:space="preserve"> these are a few words that come to mind.</w:t>
      </w:r>
    </w:p>
    <w:p/>
    <w:p>
      <w:r>
        <w:t xml:space="preserve">If you're not active in the energy utility sector, I would encourage you to go back and revisit that.  I think this is a great primer.  </w:t>
      </w:r>
    </w:p>
    <w:p/>
    <w:p>
      <w:r>
        <w:t xml:space="preserve">For those of us looking at expansion, I just want to mention that our partners, in preparing for this session this afternoon, reminded me that the supplier base – like the line clearance tree trimmers – actually have far more numbers than the energy and utility companies themselves, much like many other industries.  And that supply chain is full of further opportunities to help our states grow through the proven apprenticeship – registered apprenticeship model.  </w:t>
      </w:r>
    </w:p>
    <w:p/>
    <w:p>
      <w:r>
        <w:t xml:space="preserve">And so I'm just going to encourage us that if we're not real active in that segment, you're going to have contact information for our partners here.  Give them a call.  They might be willing to help move something in your state to get started.  </w:t>
      </w:r>
    </w:p>
    <w:p/>
    <w:p>
      <w:r>
        <w:t>And those are my closing thoughts, Wendy.</w:t>
      </w:r>
    </w:p>
    <w:p/>
    <w:p>
      <w:r>
        <w:t>MS. BRORS:  Thank you.</w:t>
      </w:r>
    </w:p>
    <w:p/>
    <w:p>
      <w:r>
        <w:t xml:space="preserve">MS. FOGARTY:  So I would just say thanks to all the participants today for taking the time to listen to this.  If you aren't currently involved in registered apprenticeships within your state, or have thought about it, are leaning that way and you have any other further questions or wondering how the process works, I'd be happy to have you reach out.  No problem at all.  </w:t>
      </w:r>
    </w:p>
    <w:p/>
    <w:p>
      <w:r>
        <w:t xml:space="preserve">It definitely has been a win for us in the state to go that route and we haven't looked back.  It's just been a win-win all the way around.  So – and thank you to the moderators, Maher &amp; Maher, for hosting, and Scott for being available to help us with this topic.  </w:t>
      </w:r>
    </w:p>
    <w:p/>
    <w:p>
      <w:r>
        <w:t xml:space="preserve">MS. MAJESKI:  That's very good.  I definitely want to thank all of those involved for bringing this together today for all of you.  It truly has been an opportunity for you, but an opportunity also for Amber and I and Scott to share with you our journey and our information.  </w:t>
      </w:r>
    </w:p>
    <w:p/>
    <w:p>
      <w:r>
        <w:t xml:space="preserve">You know, for words of wisdom, for me it's the power of partnerships.  When I think about what </w:t>
      </w:r>
      <w:proofErr w:type="gramStart"/>
      <w:r>
        <w:t>have I</w:t>
      </w:r>
      <w:proofErr w:type="gramEnd"/>
      <w:r>
        <w:t xml:space="preserve"> had to go through over the many years of working in this space, it's – (inaudible) – leader for a team that feels that passionate desire of that success.  </w:t>
      </w:r>
    </w:p>
    <w:p/>
    <w:p>
      <w:r>
        <w:t xml:space="preserve">So that project can be influenced by that person, so they can help be that change agent, if I may.  You've got to – (inaudible) – your audience and stakeholders and make sure you have an executive sponsor or champion that's going to be able to remove some barriers.  </w:t>
      </w:r>
      <w:proofErr w:type="gramStart"/>
      <w:r>
        <w:t>Even if they're political barriers.</w:t>
      </w:r>
      <w:proofErr w:type="gramEnd"/>
      <w:r>
        <w:t xml:space="preserve">  They're there to help you so you're not trying to struggle through it on your own.  </w:t>
      </w:r>
    </w:p>
    <w:p/>
    <w:p>
      <w:r>
        <w:lastRenderedPageBreak/>
        <w:t xml:space="preserve">Having good project management skills and communicating what the schedules, deliverables, and results are is always </w:t>
      </w:r>
      <w:proofErr w:type="gramStart"/>
      <w:r>
        <w:t>key</w:t>
      </w:r>
      <w:proofErr w:type="gramEnd"/>
      <w:r>
        <w:t xml:space="preserve">.  But if you – you want to make sure that you have someone who carries and possesses those </w:t>
      </w:r>
      <w:proofErr w:type="gramStart"/>
      <w:r>
        <w:t>type</w:t>
      </w:r>
      <w:proofErr w:type="gramEnd"/>
      <w:r>
        <w:t xml:space="preserve"> of talents.</w:t>
      </w:r>
    </w:p>
    <w:p/>
    <w:p>
      <w:r>
        <w:t xml:space="preserve">And what I found too is you've got to celebrate the small wins to keep the energy going in the sale of all of all of your team members.  So the area that I would suggest to all of you is that you look at line clearance tree trim.  And that's a needed resource – I know that for a fact – across the nation, and start with that job role.  </w:t>
      </w:r>
    </w:p>
    <w:p/>
    <w:p>
      <w:r>
        <w:t xml:space="preserve">And then look at returning citizens within your region, within your state, because that is a pipeline that can be started.  You can look at the model that we've already created.  </w:t>
      </w:r>
      <w:proofErr w:type="gramStart"/>
      <w:r>
        <w:t>Because for us, in our mind at DTE and for me, a criminal record shouldn't be a sentence to a lifetime of unemployment.</w:t>
      </w:r>
      <w:proofErr w:type="gramEnd"/>
      <w:r>
        <w:t xml:space="preserve">  And employment for returning citizens can be positively impacted to our community, decreases recidivism, increases individual contributing towards –</w:t>
      </w:r>
    </w:p>
    <w:p/>
    <w:p>
      <w:r>
        <w:t>MS.</w:t>
      </w:r>
      <w:r>
        <w:tab/>
        <w:t>:  I think we have pretty much – (inaudible) – double check one more time.</w:t>
      </w:r>
    </w:p>
    <w:p/>
    <w:p>
      <w:r>
        <w:t>MS. MAJESKI:  I'm sorry?</w:t>
      </w:r>
    </w:p>
    <w:p/>
    <w:p>
      <w:r>
        <w:t>MS. BRORS:  That was – I don't know if that was someone who must have come off mute.</w:t>
      </w:r>
    </w:p>
    <w:p/>
    <w:p>
      <w:r>
        <w:t xml:space="preserve">MS. MAJESKI:  Oh.  So I just want to say thank you, Wendy, Scott, for the opportunity.  </w:t>
      </w:r>
    </w:p>
    <w:p/>
    <w:p>
      <w:r>
        <w:t xml:space="preserve">MS. BRORS:  Fantastic job.  Virtual clapping of hands and folks know they have little clapping hands they can send in chat.  But I really love to close on that thought of the power of partnerships.  </w:t>
      </w:r>
    </w:p>
    <w:p/>
    <w:p>
      <w:r>
        <w:t xml:space="preserve">So links have been provided in chat.  We'll also send a follow-up in email.  And thank you again.  Sincerely, thank you again, speakers, for sharing your wisdom with us today.  And that'll be it.  Goodbye, everyone.  </w:t>
      </w:r>
    </w:p>
    <w:p/>
    <w:p>
      <w:pPr>
        <w:rPr>
          <w:rFonts w:eastAsia="Calibri"/>
          <w:color w:val="000000"/>
        </w:rPr>
      </w:pPr>
      <w:r>
        <w:t>(END)</w:t>
      </w:r>
    </w:p>
    <w:sectPr>
      <w:footerReference w:type="defaul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bCs/>
        <w:sz w:val="16"/>
        <w:szCs w:val="20"/>
      </w:rPr>
    </w:pPr>
    <w:r>
      <w:rPr>
        <w:bCs/>
        <w:sz w:val="16"/>
        <w:szCs w:val="20"/>
      </w:rPr>
      <w:t>Energy and Utilities Industry Focus Call for Apprenticeship State Expansion and State Apprenticeship Expansion Grantees</w:t>
    </w:r>
  </w:p>
  <w:p>
    <w:pPr>
      <w:pStyle w:val="Footer"/>
      <w:rPr>
        <w:bCs/>
        <w:sz w:val="16"/>
        <w:szCs w:val="20"/>
      </w:rPr>
    </w:pPr>
    <w:r>
      <w:rPr>
        <w:bCs/>
        <w:sz w:val="16"/>
        <w:szCs w:val="20"/>
      </w:rPr>
      <w:t>Wednesday, April 22, 2020</w:t>
    </w:r>
    <w:r>
      <w:rPr>
        <w:sz w:val="16"/>
        <w:szCs w:val="20"/>
      </w:rPr>
      <w:tab/>
    </w:r>
    <w:r>
      <w:rPr>
        <w:sz w:val="16"/>
        <w:szCs w:val="20"/>
      </w:rPr>
      <w:tab/>
      <w:t xml:space="preserve">Page </w:t>
    </w:r>
    <w:r>
      <w:rPr>
        <w:rStyle w:val="PageNumber"/>
        <w:sz w:val="16"/>
        <w:szCs w:val="20"/>
      </w:rPr>
      <w:fldChar w:fldCharType="begin"/>
    </w:r>
    <w:r>
      <w:rPr>
        <w:rStyle w:val="PageNumber"/>
        <w:sz w:val="16"/>
        <w:szCs w:val="20"/>
      </w:rPr>
      <w:instrText xml:space="preserve"> PAGE </w:instrText>
    </w:r>
    <w:r>
      <w:rPr>
        <w:rStyle w:val="PageNumber"/>
        <w:sz w:val="16"/>
        <w:szCs w:val="20"/>
      </w:rPr>
      <w:fldChar w:fldCharType="separate"/>
    </w:r>
    <w:r>
      <w:rPr>
        <w:rStyle w:val="PageNumber"/>
        <w:noProof/>
        <w:sz w:val="16"/>
        <w:szCs w:val="20"/>
      </w:rPr>
      <w:t>21</w:t>
    </w:r>
    <w:r>
      <w:rPr>
        <w:rStyle w:val="PageNumber"/>
        <w:sz w:val="16"/>
        <w:szCs w:val="20"/>
      </w:rPr>
      <w:fldChar w:fldCharType="end"/>
    </w:r>
    <w:r>
      <w:rPr>
        <w:rStyle w:val="PageNumber"/>
        <w:sz w:val="16"/>
        <w:szCs w:val="20"/>
      </w:rPr>
      <w:t xml:space="preserve"> of </w:t>
    </w:r>
    <w:r>
      <w:rPr>
        <w:rStyle w:val="PageNumber"/>
        <w:sz w:val="16"/>
        <w:szCs w:val="20"/>
      </w:rPr>
      <w:fldChar w:fldCharType="begin"/>
    </w:r>
    <w:r>
      <w:rPr>
        <w:rStyle w:val="PageNumber"/>
        <w:sz w:val="16"/>
        <w:szCs w:val="20"/>
      </w:rPr>
      <w:instrText xml:space="preserve"> NUMPAGES </w:instrText>
    </w:r>
    <w:r>
      <w:rPr>
        <w:rStyle w:val="PageNumber"/>
        <w:sz w:val="16"/>
        <w:szCs w:val="20"/>
      </w:rPr>
      <w:fldChar w:fldCharType="separate"/>
    </w:r>
    <w:r>
      <w:rPr>
        <w:rStyle w:val="PageNumber"/>
        <w:noProof/>
        <w:sz w:val="16"/>
        <w:szCs w:val="20"/>
      </w:rPr>
      <w:t>21</w:t>
    </w:r>
    <w:r>
      <w:rPr>
        <w:rStyle w:val="PageNumber"/>
        <w:sz w:val="16"/>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207D5"/>
    <w:multiLevelType w:val="hybridMultilevel"/>
    <w:tmpl w:val="3B22F5C0"/>
    <w:lvl w:ilvl="0" w:tplc="FC2A8532">
      <w:numFmt w:val="bullet"/>
      <w:lvlText w:val=""/>
      <w:lvlJc w:val="left"/>
      <w:pPr>
        <w:ind w:left="405" w:hanging="360"/>
      </w:pPr>
      <w:rPr>
        <w:rFonts w:ascii="Wingdings" w:eastAsia="SimSun" w:hAnsi="Wingdings"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1"/>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 w:type="paragraph" w:styleId="NoSpacing">
    <w:name w:val="No Spacing"/>
    <w:uiPriority w:val="1"/>
    <w:qFormat/>
    <w:rPr>
      <w:rFonts w:eastAsia="Calibri"/>
      <w:sz w:val="24"/>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 w:type="paragraph" w:styleId="NoSpacing">
    <w:name w:val="No Spacing"/>
    <w:uiPriority w:val="1"/>
    <w:qFormat/>
    <w:rPr>
      <w:rFonts w:eastAsia="Calibri"/>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78619">
      <w:bodyDiv w:val="1"/>
      <w:marLeft w:val="0"/>
      <w:marRight w:val="0"/>
      <w:marTop w:val="0"/>
      <w:marBottom w:val="0"/>
      <w:divBdr>
        <w:top w:val="none" w:sz="0" w:space="0" w:color="auto"/>
        <w:left w:val="none" w:sz="0" w:space="0" w:color="auto"/>
        <w:bottom w:val="none" w:sz="0" w:space="0" w:color="auto"/>
        <w:right w:val="none" w:sz="0" w:space="0" w:color="auto"/>
      </w:divBdr>
    </w:div>
    <w:div w:id="51081962">
      <w:bodyDiv w:val="1"/>
      <w:marLeft w:val="0"/>
      <w:marRight w:val="0"/>
      <w:marTop w:val="0"/>
      <w:marBottom w:val="0"/>
      <w:divBdr>
        <w:top w:val="none" w:sz="0" w:space="0" w:color="auto"/>
        <w:left w:val="none" w:sz="0" w:space="0" w:color="auto"/>
        <w:bottom w:val="none" w:sz="0" w:space="0" w:color="auto"/>
        <w:right w:val="none" w:sz="0" w:space="0" w:color="auto"/>
      </w:divBdr>
    </w:div>
    <w:div w:id="71507869">
      <w:bodyDiv w:val="1"/>
      <w:marLeft w:val="0"/>
      <w:marRight w:val="0"/>
      <w:marTop w:val="0"/>
      <w:marBottom w:val="0"/>
      <w:divBdr>
        <w:top w:val="none" w:sz="0" w:space="0" w:color="auto"/>
        <w:left w:val="none" w:sz="0" w:space="0" w:color="auto"/>
        <w:bottom w:val="none" w:sz="0" w:space="0" w:color="auto"/>
        <w:right w:val="none" w:sz="0" w:space="0" w:color="auto"/>
      </w:divBdr>
    </w:div>
    <w:div w:id="86118796">
      <w:bodyDiv w:val="1"/>
      <w:marLeft w:val="0"/>
      <w:marRight w:val="0"/>
      <w:marTop w:val="0"/>
      <w:marBottom w:val="0"/>
      <w:divBdr>
        <w:top w:val="none" w:sz="0" w:space="0" w:color="auto"/>
        <w:left w:val="none" w:sz="0" w:space="0" w:color="auto"/>
        <w:bottom w:val="none" w:sz="0" w:space="0" w:color="auto"/>
        <w:right w:val="none" w:sz="0" w:space="0" w:color="auto"/>
      </w:divBdr>
    </w:div>
    <w:div w:id="96102646">
      <w:bodyDiv w:val="1"/>
      <w:marLeft w:val="0"/>
      <w:marRight w:val="0"/>
      <w:marTop w:val="0"/>
      <w:marBottom w:val="0"/>
      <w:divBdr>
        <w:top w:val="none" w:sz="0" w:space="0" w:color="auto"/>
        <w:left w:val="none" w:sz="0" w:space="0" w:color="auto"/>
        <w:bottom w:val="none" w:sz="0" w:space="0" w:color="auto"/>
        <w:right w:val="none" w:sz="0" w:space="0" w:color="auto"/>
      </w:divBdr>
    </w:div>
    <w:div w:id="131408569">
      <w:bodyDiv w:val="1"/>
      <w:marLeft w:val="0"/>
      <w:marRight w:val="0"/>
      <w:marTop w:val="0"/>
      <w:marBottom w:val="0"/>
      <w:divBdr>
        <w:top w:val="none" w:sz="0" w:space="0" w:color="auto"/>
        <w:left w:val="none" w:sz="0" w:space="0" w:color="auto"/>
        <w:bottom w:val="none" w:sz="0" w:space="0" w:color="auto"/>
        <w:right w:val="none" w:sz="0" w:space="0" w:color="auto"/>
      </w:divBdr>
    </w:div>
    <w:div w:id="136998011">
      <w:bodyDiv w:val="1"/>
      <w:marLeft w:val="0"/>
      <w:marRight w:val="0"/>
      <w:marTop w:val="0"/>
      <w:marBottom w:val="0"/>
      <w:divBdr>
        <w:top w:val="none" w:sz="0" w:space="0" w:color="auto"/>
        <w:left w:val="none" w:sz="0" w:space="0" w:color="auto"/>
        <w:bottom w:val="none" w:sz="0" w:space="0" w:color="auto"/>
        <w:right w:val="none" w:sz="0" w:space="0" w:color="auto"/>
      </w:divBdr>
    </w:div>
    <w:div w:id="149055885">
      <w:bodyDiv w:val="1"/>
      <w:marLeft w:val="0"/>
      <w:marRight w:val="0"/>
      <w:marTop w:val="0"/>
      <w:marBottom w:val="0"/>
      <w:divBdr>
        <w:top w:val="none" w:sz="0" w:space="0" w:color="auto"/>
        <w:left w:val="none" w:sz="0" w:space="0" w:color="auto"/>
        <w:bottom w:val="none" w:sz="0" w:space="0" w:color="auto"/>
        <w:right w:val="none" w:sz="0" w:space="0" w:color="auto"/>
      </w:divBdr>
    </w:div>
    <w:div w:id="172649218">
      <w:bodyDiv w:val="1"/>
      <w:marLeft w:val="0"/>
      <w:marRight w:val="0"/>
      <w:marTop w:val="0"/>
      <w:marBottom w:val="0"/>
      <w:divBdr>
        <w:top w:val="none" w:sz="0" w:space="0" w:color="auto"/>
        <w:left w:val="none" w:sz="0" w:space="0" w:color="auto"/>
        <w:bottom w:val="none" w:sz="0" w:space="0" w:color="auto"/>
        <w:right w:val="none" w:sz="0" w:space="0" w:color="auto"/>
      </w:divBdr>
    </w:div>
    <w:div w:id="235866393">
      <w:bodyDiv w:val="1"/>
      <w:marLeft w:val="0"/>
      <w:marRight w:val="0"/>
      <w:marTop w:val="0"/>
      <w:marBottom w:val="0"/>
      <w:divBdr>
        <w:top w:val="none" w:sz="0" w:space="0" w:color="auto"/>
        <w:left w:val="none" w:sz="0" w:space="0" w:color="auto"/>
        <w:bottom w:val="none" w:sz="0" w:space="0" w:color="auto"/>
        <w:right w:val="none" w:sz="0" w:space="0" w:color="auto"/>
      </w:divBdr>
    </w:div>
    <w:div w:id="250818364">
      <w:bodyDiv w:val="1"/>
      <w:marLeft w:val="0"/>
      <w:marRight w:val="0"/>
      <w:marTop w:val="0"/>
      <w:marBottom w:val="0"/>
      <w:divBdr>
        <w:top w:val="none" w:sz="0" w:space="0" w:color="auto"/>
        <w:left w:val="none" w:sz="0" w:space="0" w:color="auto"/>
        <w:bottom w:val="none" w:sz="0" w:space="0" w:color="auto"/>
        <w:right w:val="none" w:sz="0" w:space="0" w:color="auto"/>
      </w:divBdr>
      <w:divsChild>
        <w:div w:id="2137216196">
          <w:marLeft w:val="0"/>
          <w:marRight w:val="0"/>
          <w:marTop w:val="0"/>
          <w:marBottom w:val="0"/>
          <w:divBdr>
            <w:top w:val="none" w:sz="0" w:space="0" w:color="auto"/>
            <w:left w:val="none" w:sz="0" w:space="0" w:color="auto"/>
            <w:bottom w:val="none" w:sz="0" w:space="0" w:color="auto"/>
            <w:right w:val="none" w:sz="0" w:space="0" w:color="auto"/>
          </w:divBdr>
          <w:divsChild>
            <w:div w:id="183448574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299311225">
      <w:bodyDiv w:val="1"/>
      <w:marLeft w:val="0"/>
      <w:marRight w:val="0"/>
      <w:marTop w:val="0"/>
      <w:marBottom w:val="0"/>
      <w:divBdr>
        <w:top w:val="none" w:sz="0" w:space="0" w:color="auto"/>
        <w:left w:val="none" w:sz="0" w:space="0" w:color="auto"/>
        <w:bottom w:val="none" w:sz="0" w:space="0" w:color="auto"/>
        <w:right w:val="none" w:sz="0" w:space="0" w:color="auto"/>
      </w:divBdr>
    </w:div>
    <w:div w:id="324555562">
      <w:bodyDiv w:val="1"/>
      <w:marLeft w:val="0"/>
      <w:marRight w:val="0"/>
      <w:marTop w:val="0"/>
      <w:marBottom w:val="0"/>
      <w:divBdr>
        <w:top w:val="none" w:sz="0" w:space="0" w:color="auto"/>
        <w:left w:val="none" w:sz="0" w:space="0" w:color="auto"/>
        <w:bottom w:val="none" w:sz="0" w:space="0" w:color="auto"/>
        <w:right w:val="none" w:sz="0" w:space="0" w:color="auto"/>
      </w:divBdr>
    </w:div>
    <w:div w:id="332533275">
      <w:bodyDiv w:val="1"/>
      <w:marLeft w:val="0"/>
      <w:marRight w:val="0"/>
      <w:marTop w:val="0"/>
      <w:marBottom w:val="0"/>
      <w:divBdr>
        <w:top w:val="none" w:sz="0" w:space="0" w:color="auto"/>
        <w:left w:val="none" w:sz="0" w:space="0" w:color="auto"/>
        <w:bottom w:val="none" w:sz="0" w:space="0" w:color="auto"/>
        <w:right w:val="none" w:sz="0" w:space="0" w:color="auto"/>
      </w:divBdr>
      <w:divsChild>
        <w:div w:id="990213706">
          <w:marLeft w:val="0"/>
          <w:marRight w:val="0"/>
          <w:marTop w:val="0"/>
          <w:marBottom w:val="0"/>
          <w:divBdr>
            <w:top w:val="none" w:sz="0" w:space="0" w:color="auto"/>
            <w:left w:val="none" w:sz="0" w:space="0" w:color="auto"/>
            <w:bottom w:val="none" w:sz="0" w:space="0" w:color="auto"/>
            <w:right w:val="none" w:sz="0" w:space="0" w:color="auto"/>
          </w:divBdr>
          <w:divsChild>
            <w:div w:id="116925187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359280389">
      <w:bodyDiv w:val="1"/>
      <w:marLeft w:val="0"/>
      <w:marRight w:val="0"/>
      <w:marTop w:val="0"/>
      <w:marBottom w:val="0"/>
      <w:divBdr>
        <w:top w:val="none" w:sz="0" w:space="0" w:color="auto"/>
        <w:left w:val="none" w:sz="0" w:space="0" w:color="auto"/>
        <w:bottom w:val="none" w:sz="0" w:space="0" w:color="auto"/>
        <w:right w:val="none" w:sz="0" w:space="0" w:color="auto"/>
      </w:divBdr>
    </w:div>
    <w:div w:id="381177122">
      <w:bodyDiv w:val="1"/>
      <w:marLeft w:val="0"/>
      <w:marRight w:val="0"/>
      <w:marTop w:val="0"/>
      <w:marBottom w:val="0"/>
      <w:divBdr>
        <w:top w:val="none" w:sz="0" w:space="0" w:color="auto"/>
        <w:left w:val="none" w:sz="0" w:space="0" w:color="auto"/>
        <w:bottom w:val="none" w:sz="0" w:space="0" w:color="auto"/>
        <w:right w:val="none" w:sz="0" w:space="0" w:color="auto"/>
      </w:divBdr>
    </w:div>
    <w:div w:id="412819001">
      <w:bodyDiv w:val="1"/>
      <w:marLeft w:val="0"/>
      <w:marRight w:val="0"/>
      <w:marTop w:val="0"/>
      <w:marBottom w:val="0"/>
      <w:divBdr>
        <w:top w:val="none" w:sz="0" w:space="0" w:color="auto"/>
        <w:left w:val="none" w:sz="0" w:space="0" w:color="auto"/>
        <w:bottom w:val="none" w:sz="0" w:space="0" w:color="auto"/>
        <w:right w:val="none" w:sz="0" w:space="0" w:color="auto"/>
      </w:divBdr>
    </w:div>
    <w:div w:id="459491485">
      <w:bodyDiv w:val="1"/>
      <w:marLeft w:val="0"/>
      <w:marRight w:val="0"/>
      <w:marTop w:val="0"/>
      <w:marBottom w:val="0"/>
      <w:divBdr>
        <w:top w:val="none" w:sz="0" w:space="0" w:color="auto"/>
        <w:left w:val="none" w:sz="0" w:space="0" w:color="auto"/>
        <w:bottom w:val="none" w:sz="0" w:space="0" w:color="auto"/>
        <w:right w:val="none" w:sz="0" w:space="0" w:color="auto"/>
      </w:divBdr>
    </w:div>
    <w:div w:id="488181794">
      <w:bodyDiv w:val="1"/>
      <w:marLeft w:val="0"/>
      <w:marRight w:val="0"/>
      <w:marTop w:val="0"/>
      <w:marBottom w:val="0"/>
      <w:divBdr>
        <w:top w:val="none" w:sz="0" w:space="0" w:color="auto"/>
        <w:left w:val="none" w:sz="0" w:space="0" w:color="auto"/>
        <w:bottom w:val="none" w:sz="0" w:space="0" w:color="auto"/>
        <w:right w:val="none" w:sz="0" w:space="0" w:color="auto"/>
      </w:divBdr>
    </w:div>
    <w:div w:id="492331194">
      <w:bodyDiv w:val="1"/>
      <w:marLeft w:val="0"/>
      <w:marRight w:val="0"/>
      <w:marTop w:val="0"/>
      <w:marBottom w:val="0"/>
      <w:divBdr>
        <w:top w:val="none" w:sz="0" w:space="0" w:color="auto"/>
        <w:left w:val="none" w:sz="0" w:space="0" w:color="auto"/>
        <w:bottom w:val="none" w:sz="0" w:space="0" w:color="auto"/>
        <w:right w:val="none" w:sz="0" w:space="0" w:color="auto"/>
      </w:divBdr>
    </w:div>
    <w:div w:id="504824344">
      <w:bodyDiv w:val="1"/>
      <w:marLeft w:val="0"/>
      <w:marRight w:val="0"/>
      <w:marTop w:val="0"/>
      <w:marBottom w:val="0"/>
      <w:divBdr>
        <w:top w:val="none" w:sz="0" w:space="0" w:color="auto"/>
        <w:left w:val="none" w:sz="0" w:space="0" w:color="auto"/>
        <w:bottom w:val="none" w:sz="0" w:space="0" w:color="auto"/>
        <w:right w:val="none" w:sz="0" w:space="0" w:color="auto"/>
      </w:divBdr>
    </w:div>
    <w:div w:id="512036739">
      <w:bodyDiv w:val="1"/>
      <w:marLeft w:val="0"/>
      <w:marRight w:val="0"/>
      <w:marTop w:val="0"/>
      <w:marBottom w:val="0"/>
      <w:divBdr>
        <w:top w:val="none" w:sz="0" w:space="0" w:color="auto"/>
        <w:left w:val="none" w:sz="0" w:space="0" w:color="auto"/>
        <w:bottom w:val="none" w:sz="0" w:space="0" w:color="auto"/>
        <w:right w:val="none" w:sz="0" w:space="0" w:color="auto"/>
      </w:divBdr>
    </w:div>
    <w:div w:id="514149134">
      <w:bodyDiv w:val="1"/>
      <w:marLeft w:val="0"/>
      <w:marRight w:val="0"/>
      <w:marTop w:val="0"/>
      <w:marBottom w:val="0"/>
      <w:divBdr>
        <w:top w:val="none" w:sz="0" w:space="0" w:color="auto"/>
        <w:left w:val="none" w:sz="0" w:space="0" w:color="auto"/>
        <w:bottom w:val="none" w:sz="0" w:space="0" w:color="auto"/>
        <w:right w:val="none" w:sz="0" w:space="0" w:color="auto"/>
      </w:divBdr>
    </w:div>
    <w:div w:id="515584989">
      <w:bodyDiv w:val="1"/>
      <w:marLeft w:val="0"/>
      <w:marRight w:val="0"/>
      <w:marTop w:val="0"/>
      <w:marBottom w:val="0"/>
      <w:divBdr>
        <w:top w:val="none" w:sz="0" w:space="0" w:color="auto"/>
        <w:left w:val="none" w:sz="0" w:space="0" w:color="auto"/>
        <w:bottom w:val="none" w:sz="0" w:space="0" w:color="auto"/>
        <w:right w:val="none" w:sz="0" w:space="0" w:color="auto"/>
      </w:divBdr>
    </w:div>
    <w:div w:id="569391309">
      <w:bodyDiv w:val="1"/>
      <w:marLeft w:val="0"/>
      <w:marRight w:val="0"/>
      <w:marTop w:val="0"/>
      <w:marBottom w:val="0"/>
      <w:divBdr>
        <w:top w:val="none" w:sz="0" w:space="0" w:color="auto"/>
        <w:left w:val="none" w:sz="0" w:space="0" w:color="auto"/>
        <w:bottom w:val="none" w:sz="0" w:space="0" w:color="auto"/>
        <w:right w:val="none" w:sz="0" w:space="0" w:color="auto"/>
      </w:divBdr>
    </w:div>
    <w:div w:id="603726174">
      <w:bodyDiv w:val="1"/>
      <w:marLeft w:val="0"/>
      <w:marRight w:val="0"/>
      <w:marTop w:val="0"/>
      <w:marBottom w:val="0"/>
      <w:divBdr>
        <w:top w:val="none" w:sz="0" w:space="0" w:color="auto"/>
        <w:left w:val="none" w:sz="0" w:space="0" w:color="auto"/>
        <w:bottom w:val="none" w:sz="0" w:space="0" w:color="auto"/>
        <w:right w:val="none" w:sz="0" w:space="0" w:color="auto"/>
      </w:divBdr>
    </w:div>
    <w:div w:id="624317328">
      <w:bodyDiv w:val="1"/>
      <w:marLeft w:val="0"/>
      <w:marRight w:val="0"/>
      <w:marTop w:val="0"/>
      <w:marBottom w:val="0"/>
      <w:divBdr>
        <w:top w:val="none" w:sz="0" w:space="0" w:color="auto"/>
        <w:left w:val="none" w:sz="0" w:space="0" w:color="auto"/>
        <w:bottom w:val="none" w:sz="0" w:space="0" w:color="auto"/>
        <w:right w:val="none" w:sz="0" w:space="0" w:color="auto"/>
      </w:divBdr>
    </w:div>
    <w:div w:id="632250477">
      <w:bodyDiv w:val="1"/>
      <w:marLeft w:val="0"/>
      <w:marRight w:val="0"/>
      <w:marTop w:val="0"/>
      <w:marBottom w:val="0"/>
      <w:divBdr>
        <w:top w:val="none" w:sz="0" w:space="0" w:color="auto"/>
        <w:left w:val="none" w:sz="0" w:space="0" w:color="auto"/>
        <w:bottom w:val="none" w:sz="0" w:space="0" w:color="auto"/>
        <w:right w:val="none" w:sz="0" w:space="0" w:color="auto"/>
      </w:divBdr>
    </w:div>
    <w:div w:id="667487651">
      <w:bodyDiv w:val="1"/>
      <w:marLeft w:val="0"/>
      <w:marRight w:val="0"/>
      <w:marTop w:val="0"/>
      <w:marBottom w:val="0"/>
      <w:divBdr>
        <w:top w:val="none" w:sz="0" w:space="0" w:color="auto"/>
        <w:left w:val="none" w:sz="0" w:space="0" w:color="auto"/>
        <w:bottom w:val="none" w:sz="0" w:space="0" w:color="auto"/>
        <w:right w:val="none" w:sz="0" w:space="0" w:color="auto"/>
      </w:divBdr>
    </w:div>
    <w:div w:id="668606429">
      <w:bodyDiv w:val="1"/>
      <w:marLeft w:val="0"/>
      <w:marRight w:val="0"/>
      <w:marTop w:val="0"/>
      <w:marBottom w:val="0"/>
      <w:divBdr>
        <w:top w:val="none" w:sz="0" w:space="0" w:color="auto"/>
        <w:left w:val="none" w:sz="0" w:space="0" w:color="auto"/>
        <w:bottom w:val="none" w:sz="0" w:space="0" w:color="auto"/>
        <w:right w:val="none" w:sz="0" w:space="0" w:color="auto"/>
      </w:divBdr>
    </w:div>
    <w:div w:id="688601069">
      <w:bodyDiv w:val="1"/>
      <w:marLeft w:val="0"/>
      <w:marRight w:val="0"/>
      <w:marTop w:val="0"/>
      <w:marBottom w:val="0"/>
      <w:divBdr>
        <w:top w:val="none" w:sz="0" w:space="0" w:color="auto"/>
        <w:left w:val="none" w:sz="0" w:space="0" w:color="auto"/>
        <w:bottom w:val="none" w:sz="0" w:space="0" w:color="auto"/>
        <w:right w:val="none" w:sz="0" w:space="0" w:color="auto"/>
      </w:divBdr>
    </w:div>
    <w:div w:id="706760870">
      <w:bodyDiv w:val="1"/>
      <w:marLeft w:val="0"/>
      <w:marRight w:val="0"/>
      <w:marTop w:val="0"/>
      <w:marBottom w:val="0"/>
      <w:divBdr>
        <w:top w:val="none" w:sz="0" w:space="0" w:color="auto"/>
        <w:left w:val="none" w:sz="0" w:space="0" w:color="auto"/>
        <w:bottom w:val="none" w:sz="0" w:space="0" w:color="auto"/>
        <w:right w:val="none" w:sz="0" w:space="0" w:color="auto"/>
      </w:divBdr>
    </w:div>
    <w:div w:id="715355936">
      <w:bodyDiv w:val="1"/>
      <w:marLeft w:val="0"/>
      <w:marRight w:val="0"/>
      <w:marTop w:val="0"/>
      <w:marBottom w:val="0"/>
      <w:divBdr>
        <w:top w:val="none" w:sz="0" w:space="0" w:color="auto"/>
        <w:left w:val="none" w:sz="0" w:space="0" w:color="auto"/>
        <w:bottom w:val="none" w:sz="0" w:space="0" w:color="auto"/>
        <w:right w:val="none" w:sz="0" w:space="0" w:color="auto"/>
      </w:divBdr>
    </w:div>
    <w:div w:id="724110821">
      <w:bodyDiv w:val="1"/>
      <w:marLeft w:val="0"/>
      <w:marRight w:val="0"/>
      <w:marTop w:val="0"/>
      <w:marBottom w:val="0"/>
      <w:divBdr>
        <w:top w:val="none" w:sz="0" w:space="0" w:color="auto"/>
        <w:left w:val="none" w:sz="0" w:space="0" w:color="auto"/>
        <w:bottom w:val="none" w:sz="0" w:space="0" w:color="auto"/>
        <w:right w:val="none" w:sz="0" w:space="0" w:color="auto"/>
      </w:divBdr>
    </w:div>
    <w:div w:id="756945378">
      <w:bodyDiv w:val="1"/>
      <w:marLeft w:val="0"/>
      <w:marRight w:val="0"/>
      <w:marTop w:val="0"/>
      <w:marBottom w:val="0"/>
      <w:divBdr>
        <w:top w:val="none" w:sz="0" w:space="0" w:color="auto"/>
        <w:left w:val="none" w:sz="0" w:space="0" w:color="auto"/>
        <w:bottom w:val="none" w:sz="0" w:space="0" w:color="auto"/>
        <w:right w:val="none" w:sz="0" w:space="0" w:color="auto"/>
      </w:divBdr>
    </w:div>
    <w:div w:id="810489178">
      <w:bodyDiv w:val="1"/>
      <w:marLeft w:val="0"/>
      <w:marRight w:val="0"/>
      <w:marTop w:val="0"/>
      <w:marBottom w:val="0"/>
      <w:divBdr>
        <w:top w:val="none" w:sz="0" w:space="0" w:color="auto"/>
        <w:left w:val="none" w:sz="0" w:space="0" w:color="auto"/>
        <w:bottom w:val="none" w:sz="0" w:space="0" w:color="auto"/>
        <w:right w:val="none" w:sz="0" w:space="0" w:color="auto"/>
      </w:divBdr>
    </w:div>
    <w:div w:id="835998725">
      <w:bodyDiv w:val="1"/>
      <w:marLeft w:val="0"/>
      <w:marRight w:val="0"/>
      <w:marTop w:val="0"/>
      <w:marBottom w:val="0"/>
      <w:divBdr>
        <w:top w:val="none" w:sz="0" w:space="0" w:color="auto"/>
        <w:left w:val="none" w:sz="0" w:space="0" w:color="auto"/>
        <w:bottom w:val="none" w:sz="0" w:space="0" w:color="auto"/>
        <w:right w:val="none" w:sz="0" w:space="0" w:color="auto"/>
      </w:divBdr>
      <w:divsChild>
        <w:div w:id="1391269180">
          <w:marLeft w:val="0"/>
          <w:marRight w:val="0"/>
          <w:marTop w:val="0"/>
          <w:marBottom w:val="0"/>
          <w:divBdr>
            <w:top w:val="none" w:sz="0" w:space="0" w:color="auto"/>
            <w:left w:val="none" w:sz="0" w:space="0" w:color="auto"/>
            <w:bottom w:val="none" w:sz="0" w:space="0" w:color="auto"/>
            <w:right w:val="none" w:sz="0" w:space="0" w:color="auto"/>
          </w:divBdr>
        </w:div>
      </w:divsChild>
    </w:div>
    <w:div w:id="839656556">
      <w:bodyDiv w:val="1"/>
      <w:marLeft w:val="0"/>
      <w:marRight w:val="0"/>
      <w:marTop w:val="0"/>
      <w:marBottom w:val="0"/>
      <w:divBdr>
        <w:top w:val="none" w:sz="0" w:space="0" w:color="auto"/>
        <w:left w:val="none" w:sz="0" w:space="0" w:color="auto"/>
        <w:bottom w:val="none" w:sz="0" w:space="0" w:color="auto"/>
        <w:right w:val="none" w:sz="0" w:space="0" w:color="auto"/>
      </w:divBdr>
      <w:divsChild>
        <w:div w:id="258877088">
          <w:marLeft w:val="0"/>
          <w:marRight w:val="0"/>
          <w:marTop w:val="0"/>
          <w:marBottom w:val="0"/>
          <w:divBdr>
            <w:top w:val="none" w:sz="0" w:space="0" w:color="auto"/>
            <w:left w:val="none" w:sz="0" w:space="0" w:color="auto"/>
            <w:bottom w:val="none" w:sz="0" w:space="0" w:color="auto"/>
            <w:right w:val="none" w:sz="0" w:space="0" w:color="auto"/>
          </w:divBdr>
          <w:divsChild>
            <w:div w:id="1316489374">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843470120">
      <w:bodyDiv w:val="1"/>
      <w:marLeft w:val="0"/>
      <w:marRight w:val="0"/>
      <w:marTop w:val="0"/>
      <w:marBottom w:val="0"/>
      <w:divBdr>
        <w:top w:val="none" w:sz="0" w:space="0" w:color="auto"/>
        <w:left w:val="none" w:sz="0" w:space="0" w:color="auto"/>
        <w:bottom w:val="none" w:sz="0" w:space="0" w:color="auto"/>
        <w:right w:val="none" w:sz="0" w:space="0" w:color="auto"/>
      </w:divBdr>
    </w:div>
    <w:div w:id="868758147">
      <w:bodyDiv w:val="1"/>
      <w:marLeft w:val="0"/>
      <w:marRight w:val="0"/>
      <w:marTop w:val="0"/>
      <w:marBottom w:val="0"/>
      <w:divBdr>
        <w:top w:val="none" w:sz="0" w:space="0" w:color="auto"/>
        <w:left w:val="none" w:sz="0" w:space="0" w:color="auto"/>
        <w:bottom w:val="none" w:sz="0" w:space="0" w:color="auto"/>
        <w:right w:val="none" w:sz="0" w:space="0" w:color="auto"/>
      </w:divBdr>
    </w:div>
    <w:div w:id="871698151">
      <w:bodyDiv w:val="1"/>
      <w:marLeft w:val="0"/>
      <w:marRight w:val="0"/>
      <w:marTop w:val="0"/>
      <w:marBottom w:val="0"/>
      <w:divBdr>
        <w:top w:val="none" w:sz="0" w:space="0" w:color="auto"/>
        <w:left w:val="none" w:sz="0" w:space="0" w:color="auto"/>
        <w:bottom w:val="none" w:sz="0" w:space="0" w:color="auto"/>
        <w:right w:val="none" w:sz="0" w:space="0" w:color="auto"/>
      </w:divBdr>
    </w:div>
    <w:div w:id="883718164">
      <w:bodyDiv w:val="1"/>
      <w:marLeft w:val="0"/>
      <w:marRight w:val="0"/>
      <w:marTop w:val="0"/>
      <w:marBottom w:val="0"/>
      <w:divBdr>
        <w:top w:val="none" w:sz="0" w:space="0" w:color="auto"/>
        <w:left w:val="none" w:sz="0" w:space="0" w:color="auto"/>
        <w:bottom w:val="none" w:sz="0" w:space="0" w:color="auto"/>
        <w:right w:val="none" w:sz="0" w:space="0" w:color="auto"/>
      </w:divBdr>
    </w:div>
    <w:div w:id="930546541">
      <w:bodyDiv w:val="1"/>
      <w:marLeft w:val="0"/>
      <w:marRight w:val="0"/>
      <w:marTop w:val="0"/>
      <w:marBottom w:val="0"/>
      <w:divBdr>
        <w:top w:val="none" w:sz="0" w:space="0" w:color="auto"/>
        <w:left w:val="none" w:sz="0" w:space="0" w:color="auto"/>
        <w:bottom w:val="none" w:sz="0" w:space="0" w:color="auto"/>
        <w:right w:val="none" w:sz="0" w:space="0" w:color="auto"/>
      </w:divBdr>
    </w:div>
    <w:div w:id="957957197">
      <w:bodyDiv w:val="1"/>
      <w:marLeft w:val="0"/>
      <w:marRight w:val="0"/>
      <w:marTop w:val="0"/>
      <w:marBottom w:val="0"/>
      <w:divBdr>
        <w:top w:val="none" w:sz="0" w:space="0" w:color="auto"/>
        <w:left w:val="none" w:sz="0" w:space="0" w:color="auto"/>
        <w:bottom w:val="none" w:sz="0" w:space="0" w:color="auto"/>
        <w:right w:val="none" w:sz="0" w:space="0" w:color="auto"/>
      </w:divBdr>
    </w:div>
    <w:div w:id="1012031401">
      <w:bodyDiv w:val="1"/>
      <w:marLeft w:val="0"/>
      <w:marRight w:val="0"/>
      <w:marTop w:val="0"/>
      <w:marBottom w:val="0"/>
      <w:divBdr>
        <w:top w:val="none" w:sz="0" w:space="0" w:color="auto"/>
        <w:left w:val="none" w:sz="0" w:space="0" w:color="auto"/>
        <w:bottom w:val="none" w:sz="0" w:space="0" w:color="auto"/>
        <w:right w:val="none" w:sz="0" w:space="0" w:color="auto"/>
      </w:divBdr>
    </w:div>
    <w:div w:id="1013797541">
      <w:bodyDiv w:val="1"/>
      <w:marLeft w:val="0"/>
      <w:marRight w:val="0"/>
      <w:marTop w:val="0"/>
      <w:marBottom w:val="0"/>
      <w:divBdr>
        <w:top w:val="none" w:sz="0" w:space="0" w:color="auto"/>
        <w:left w:val="none" w:sz="0" w:space="0" w:color="auto"/>
        <w:bottom w:val="none" w:sz="0" w:space="0" w:color="auto"/>
        <w:right w:val="none" w:sz="0" w:space="0" w:color="auto"/>
      </w:divBdr>
    </w:div>
    <w:div w:id="1021738097">
      <w:bodyDiv w:val="1"/>
      <w:marLeft w:val="0"/>
      <w:marRight w:val="0"/>
      <w:marTop w:val="0"/>
      <w:marBottom w:val="0"/>
      <w:divBdr>
        <w:top w:val="none" w:sz="0" w:space="0" w:color="auto"/>
        <w:left w:val="none" w:sz="0" w:space="0" w:color="auto"/>
        <w:bottom w:val="none" w:sz="0" w:space="0" w:color="auto"/>
        <w:right w:val="none" w:sz="0" w:space="0" w:color="auto"/>
      </w:divBdr>
    </w:div>
    <w:div w:id="1023282121">
      <w:bodyDiv w:val="1"/>
      <w:marLeft w:val="0"/>
      <w:marRight w:val="0"/>
      <w:marTop w:val="0"/>
      <w:marBottom w:val="0"/>
      <w:divBdr>
        <w:top w:val="none" w:sz="0" w:space="0" w:color="auto"/>
        <w:left w:val="none" w:sz="0" w:space="0" w:color="auto"/>
        <w:bottom w:val="none" w:sz="0" w:space="0" w:color="auto"/>
        <w:right w:val="none" w:sz="0" w:space="0" w:color="auto"/>
      </w:divBdr>
    </w:div>
    <w:div w:id="1029795487">
      <w:bodyDiv w:val="1"/>
      <w:marLeft w:val="0"/>
      <w:marRight w:val="0"/>
      <w:marTop w:val="0"/>
      <w:marBottom w:val="0"/>
      <w:divBdr>
        <w:top w:val="none" w:sz="0" w:space="0" w:color="auto"/>
        <w:left w:val="none" w:sz="0" w:space="0" w:color="auto"/>
        <w:bottom w:val="none" w:sz="0" w:space="0" w:color="auto"/>
        <w:right w:val="none" w:sz="0" w:space="0" w:color="auto"/>
      </w:divBdr>
    </w:div>
    <w:div w:id="1054429550">
      <w:bodyDiv w:val="1"/>
      <w:marLeft w:val="0"/>
      <w:marRight w:val="0"/>
      <w:marTop w:val="0"/>
      <w:marBottom w:val="0"/>
      <w:divBdr>
        <w:top w:val="none" w:sz="0" w:space="0" w:color="auto"/>
        <w:left w:val="none" w:sz="0" w:space="0" w:color="auto"/>
        <w:bottom w:val="none" w:sz="0" w:space="0" w:color="auto"/>
        <w:right w:val="none" w:sz="0" w:space="0" w:color="auto"/>
      </w:divBdr>
    </w:div>
    <w:div w:id="1069961823">
      <w:bodyDiv w:val="1"/>
      <w:marLeft w:val="0"/>
      <w:marRight w:val="0"/>
      <w:marTop w:val="0"/>
      <w:marBottom w:val="0"/>
      <w:divBdr>
        <w:top w:val="none" w:sz="0" w:space="0" w:color="auto"/>
        <w:left w:val="none" w:sz="0" w:space="0" w:color="auto"/>
        <w:bottom w:val="none" w:sz="0" w:space="0" w:color="auto"/>
        <w:right w:val="none" w:sz="0" w:space="0" w:color="auto"/>
      </w:divBdr>
    </w:div>
    <w:div w:id="1078598621">
      <w:bodyDiv w:val="1"/>
      <w:marLeft w:val="0"/>
      <w:marRight w:val="0"/>
      <w:marTop w:val="0"/>
      <w:marBottom w:val="0"/>
      <w:divBdr>
        <w:top w:val="none" w:sz="0" w:space="0" w:color="auto"/>
        <w:left w:val="none" w:sz="0" w:space="0" w:color="auto"/>
        <w:bottom w:val="none" w:sz="0" w:space="0" w:color="auto"/>
        <w:right w:val="none" w:sz="0" w:space="0" w:color="auto"/>
      </w:divBdr>
    </w:div>
    <w:div w:id="1142691935">
      <w:bodyDiv w:val="1"/>
      <w:marLeft w:val="0"/>
      <w:marRight w:val="0"/>
      <w:marTop w:val="0"/>
      <w:marBottom w:val="0"/>
      <w:divBdr>
        <w:top w:val="none" w:sz="0" w:space="0" w:color="auto"/>
        <w:left w:val="none" w:sz="0" w:space="0" w:color="auto"/>
        <w:bottom w:val="none" w:sz="0" w:space="0" w:color="auto"/>
        <w:right w:val="none" w:sz="0" w:space="0" w:color="auto"/>
      </w:divBdr>
    </w:div>
    <w:div w:id="1201867712">
      <w:bodyDiv w:val="1"/>
      <w:marLeft w:val="0"/>
      <w:marRight w:val="0"/>
      <w:marTop w:val="0"/>
      <w:marBottom w:val="0"/>
      <w:divBdr>
        <w:top w:val="none" w:sz="0" w:space="0" w:color="auto"/>
        <w:left w:val="none" w:sz="0" w:space="0" w:color="auto"/>
        <w:bottom w:val="none" w:sz="0" w:space="0" w:color="auto"/>
        <w:right w:val="none" w:sz="0" w:space="0" w:color="auto"/>
      </w:divBdr>
    </w:div>
    <w:div w:id="1238132456">
      <w:bodyDiv w:val="1"/>
      <w:marLeft w:val="0"/>
      <w:marRight w:val="0"/>
      <w:marTop w:val="0"/>
      <w:marBottom w:val="0"/>
      <w:divBdr>
        <w:top w:val="none" w:sz="0" w:space="0" w:color="auto"/>
        <w:left w:val="none" w:sz="0" w:space="0" w:color="auto"/>
        <w:bottom w:val="none" w:sz="0" w:space="0" w:color="auto"/>
        <w:right w:val="none" w:sz="0" w:space="0" w:color="auto"/>
      </w:divBdr>
    </w:div>
    <w:div w:id="1244610811">
      <w:bodyDiv w:val="1"/>
      <w:marLeft w:val="0"/>
      <w:marRight w:val="0"/>
      <w:marTop w:val="0"/>
      <w:marBottom w:val="0"/>
      <w:divBdr>
        <w:top w:val="none" w:sz="0" w:space="0" w:color="auto"/>
        <w:left w:val="none" w:sz="0" w:space="0" w:color="auto"/>
        <w:bottom w:val="none" w:sz="0" w:space="0" w:color="auto"/>
        <w:right w:val="none" w:sz="0" w:space="0" w:color="auto"/>
      </w:divBdr>
    </w:div>
    <w:div w:id="1260672868">
      <w:bodyDiv w:val="1"/>
      <w:marLeft w:val="0"/>
      <w:marRight w:val="0"/>
      <w:marTop w:val="0"/>
      <w:marBottom w:val="0"/>
      <w:divBdr>
        <w:top w:val="none" w:sz="0" w:space="0" w:color="auto"/>
        <w:left w:val="none" w:sz="0" w:space="0" w:color="auto"/>
        <w:bottom w:val="none" w:sz="0" w:space="0" w:color="auto"/>
        <w:right w:val="none" w:sz="0" w:space="0" w:color="auto"/>
      </w:divBdr>
    </w:div>
    <w:div w:id="1293637657">
      <w:bodyDiv w:val="1"/>
      <w:marLeft w:val="0"/>
      <w:marRight w:val="0"/>
      <w:marTop w:val="0"/>
      <w:marBottom w:val="0"/>
      <w:divBdr>
        <w:top w:val="none" w:sz="0" w:space="0" w:color="auto"/>
        <w:left w:val="none" w:sz="0" w:space="0" w:color="auto"/>
        <w:bottom w:val="none" w:sz="0" w:space="0" w:color="auto"/>
        <w:right w:val="none" w:sz="0" w:space="0" w:color="auto"/>
      </w:divBdr>
    </w:div>
    <w:div w:id="1312902510">
      <w:bodyDiv w:val="1"/>
      <w:marLeft w:val="0"/>
      <w:marRight w:val="0"/>
      <w:marTop w:val="0"/>
      <w:marBottom w:val="0"/>
      <w:divBdr>
        <w:top w:val="none" w:sz="0" w:space="0" w:color="auto"/>
        <w:left w:val="none" w:sz="0" w:space="0" w:color="auto"/>
        <w:bottom w:val="none" w:sz="0" w:space="0" w:color="auto"/>
        <w:right w:val="none" w:sz="0" w:space="0" w:color="auto"/>
      </w:divBdr>
    </w:div>
    <w:div w:id="1324747727">
      <w:bodyDiv w:val="1"/>
      <w:marLeft w:val="0"/>
      <w:marRight w:val="0"/>
      <w:marTop w:val="0"/>
      <w:marBottom w:val="0"/>
      <w:divBdr>
        <w:top w:val="none" w:sz="0" w:space="0" w:color="auto"/>
        <w:left w:val="none" w:sz="0" w:space="0" w:color="auto"/>
        <w:bottom w:val="none" w:sz="0" w:space="0" w:color="auto"/>
        <w:right w:val="none" w:sz="0" w:space="0" w:color="auto"/>
      </w:divBdr>
    </w:div>
    <w:div w:id="1345090163">
      <w:bodyDiv w:val="1"/>
      <w:marLeft w:val="0"/>
      <w:marRight w:val="0"/>
      <w:marTop w:val="0"/>
      <w:marBottom w:val="0"/>
      <w:divBdr>
        <w:top w:val="none" w:sz="0" w:space="0" w:color="auto"/>
        <w:left w:val="none" w:sz="0" w:space="0" w:color="auto"/>
        <w:bottom w:val="none" w:sz="0" w:space="0" w:color="auto"/>
        <w:right w:val="none" w:sz="0" w:space="0" w:color="auto"/>
      </w:divBdr>
    </w:div>
    <w:div w:id="1357273208">
      <w:bodyDiv w:val="1"/>
      <w:marLeft w:val="0"/>
      <w:marRight w:val="0"/>
      <w:marTop w:val="0"/>
      <w:marBottom w:val="0"/>
      <w:divBdr>
        <w:top w:val="none" w:sz="0" w:space="0" w:color="auto"/>
        <w:left w:val="none" w:sz="0" w:space="0" w:color="auto"/>
        <w:bottom w:val="none" w:sz="0" w:space="0" w:color="auto"/>
        <w:right w:val="none" w:sz="0" w:space="0" w:color="auto"/>
      </w:divBdr>
    </w:div>
    <w:div w:id="1382823857">
      <w:bodyDiv w:val="1"/>
      <w:marLeft w:val="0"/>
      <w:marRight w:val="0"/>
      <w:marTop w:val="0"/>
      <w:marBottom w:val="0"/>
      <w:divBdr>
        <w:top w:val="none" w:sz="0" w:space="0" w:color="auto"/>
        <w:left w:val="none" w:sz="0" w:space="0" w:color="auto"/>
        <w:bottom w:val="none" w:sz="0" w:space="0" w:color="auto"/>
        <w:right w:val="none" w:sz="0" w:space="0" w:color="auto"/>
      </w:divBdr>
    </w:div>
    <w:div w:id="1405030050">
      <w:bodyDiv w:val="1"/>
      <w:marLeft w:val="0"/>
      <w:marRight w:val="0"/>
      <w:marTop w:val="0"/>
      <w:marBottom w:val="0"/>
      <w:divBdr>
        <w:top w:val="none" w:sz="0" w:space="0" w:color="auto"/>
        <w:left w:val="none" w:sz="0" w:space="0" w:color="auto"/>
        <w:bottom w:val="none" w:sz="0" w:space="0" w:color="auto"/>
        <w:right w:val="none" w:sz="0" w:space="0" w:color="auto"/>
      </w:divBdr>
    </w:div>
    <w:div w:id="1419671188">
      <w:bodyDiv w:val="1"/>
      <w:marLeft w:val="0"/>
      <w:marRight w:val="0"/>
      <w:marTop w:val="0"/>
      <w:marBottom w:val="0"/>
      <w:divBdr>
        <w:top w:val="none" w:sz="0" w:space="0" w:color="auto"/>
        <w:left w:val="none" w:sz="0" w:space="0" w:color="auto"/>
        <w:bottom w:val="none" w:sz="0" w:space="0" w:color="auto"/>
        <w:right w:val="none" w:sz="0" w:space="0" w:color="auto"/>
      </w:divBdr>
    </w:div>
    <w:div w:id="1456437987">
      <w:bodyDiv w:val="1"/>
      <w:marLeft w:val="0"/>
      <w:marRight w:val="0"/>
      <w:marTop w:val="0"/>
      <w:marBottom w:val="0"/>
      <w:divBdr>
        <w:top w:val="none" w:sz="0" w:space="0" w:color="auto"/>
        <w:left w:val="none" w:sz="0" w:space="0" w:color="auto"/>
        <w:bottom w:val="none" w:sz="0" w:space="0" w:color="auto"/>
        <w:right w:val="none" w:sz="0" w:space="0" w:color="auto"/>
      </w:divBdr>
    </w:div>
    <w:div w:id="1468204251">
      <w:bodyDiv w:val="1"/>
      <w:marLeft w:val="0"/>
      <w:marRight w:val="0"/>
      <w:marTop w:val="0"/>
      <w:marBottom w:val="0"/>
      <w:divBdr>
        <w:top w:val="none" w:sz="0" w:space="0" w:color="auto"/>
        <w:left w:val="none" w:sz="0" w:space="0" w:color="auto"/>
        <w:bottom w:val="none" w:sz="0" w:space="0" w:color="auto"/>
        <w:right w:val="none" w:sz="0" w:space="0" w:color="auto"/>
      </w:divBdr>
      <w:divsChild>
        <w:div w:id="1985549465">
          <w:marLeft w:val="0"/>
          <w:marRight w:val="0"/>
          <w:marTop w:val="0"/>
          <w:marBottom w:val="0"/>
          <w:divBdr>
            <w:top w:val="none" w:sz="0" w:space="0" w:color="auto"/>
            <w:left w:val="none" w:sz="0" w:space="0" w:color="auto"/>
            <w:bottom w:val="none" w:sz="0" w:space="0" w:color="auto"/>
            <w:right w:val="none" w:sz="0" w:space="0" w:color="auto"/>
          </w:divBdr>
          <w:divsChild>
            <w:div w:id="1921060598">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1485203517">
      <w:bodyDiv w:val="1"/>
      <w:marLeft w:val="0"/>
      <w:marRight w:val="0"/>
      <w:marTop w:val="0"/>
      <w:marBottom w:val="0"/>
      <w:divBdr>
        <w:top w:val="none" w:sz="0" w:space="0" w:color="auto"/>
        <w:left w:val="none" w:sz="0" w:space="0" w:color="auto"/>
        <w:bottom w:val="none" w:sz="0" w:space="0" w:color="auto"/>
        <w:right w:val="none" w:sz="0" w:space="0" w:color="auto"/>
      </w:divBdr>
    </w:div>
    <w:div w:id="1488203968">
      <w:bodyDiv w:val="1"/>
      <w:marLeft w:val="0"/>
      <w:marRight w:val="0"/>
      <w:marTop w:val="0"/>
      <w:marBottom w:val="0"/>
      <w:divBdr>
        <w:top w:val="none" w:sz="0" w:space="0" w:color="auto"/>
        <w:left w:val="none" w:sz="0" w:space="0" w:color="auto"/>
        <w:bottom w:val="none" w:sz="0" w:space="0" w:color="auto"/>
        <w:right w:val="none" w:sz="0" w:space="0" w:color="auto"/>
      </w:divBdr>
    </w:div>
    <w:div w:id="1561744003">
      <w:bodyDiv w:val="1"/>
      <w:marLeft w:val="0"/>
      <w:marRight w:val="0"/>
      <w:marTop w:val="0"/>
      <w:marBottom w:val="0"/>
      <w:divBdr>
        <w:top w:val="none" w:sz="0" w:space="0" w:color="auto"/>
        <w:left w:val="none" w:sz="0" w:space="0" w:color="auto"/>
        <w:bottom w:val="none" w:sz="0" w:space="0" w:color="auto"/>
        <w:right w:val="none" w:sz="0" w:space="0" w:color="auto"/>
      </w:divBdr>
    </w:div>
    <w:div w:id="1662389285">
      <w:bodyDiv w:val="1"/>
      <w:marLeft w:val="0"/>
      <w:marRight w:val="0"/>
      <w:marTop w:val="0"/>
      <w:marBottom w:val="0"/>
      <w:divBdr>
        <w:top w:val="none" w:sz="0" w:space="0" w:color="auto"/>
        <w:left w:val="none" w:sz="0" w:space="0" w:color="auto"/>
        <w:bottom w:val="none" w:sz="0" w:space="0" w:color="auto"/>
        <w:right w:val="none" w:sz="0" w:space="0" w:color="auto"/>
      </w:divBdr>
    </w:div>
    <w:div w:id="1686858856">
      <w:bodyDiv w:val="1"/>
      <w:marLeft w:val="0"/>
      <w:marRight w:val="0"/>
      <w:marTop w:val="0"/>
      <w:marBottom w:val="0"/>
      <w:divBdr>
        <w:top w:val="none" w:sz="0" w:space="0" w:color="auto"/>
        <w:left w:val="none" w:sz="0" w:space="0" w:color="auto"/>
        <w:bottom w:val="none" w:sz="0" w:space="0" w:color="auto"/>
        <w:right w:val="none" w:sz="0" w:space="0" w:color="auto"/>
      </w:divBdr>
    </w:div>
    <w:div w:id="1701279026">
      <w:bodyDiv w:val="1"/>
      <w:marLeft w:val="0"/>
      <w:marRight w:val="0"/>
      <w:marTop w:val="0"/>
      <w:marBottom w:val="0"/>
      <w:divBdr>
        <w:top w:val="none" w:sz="0" w:space="0" w:color="auto"/>
        <w:left w:val="none" w:sz="0" w:space="0" w:color="auto"/>
        <w:bottom w:val="none" w:sz="0" w:space="0" w:color="auto"/>
        <w:right w:val="none" w:sz="0" w:space="0" w:color="auto"/>
      </w:divBdr>
    </w:div>
    <w:div w:id="1710379860">
      <w:bodyDiv w:val="1"/>
      <w:marLeft w:val="0"/>
      <w:marRight w:val="0"/>
      <w:marTop w:val="0"/>
      <w:marBottom w:val="0"/>
      <w:divBdr>
        <w:top w:val="none" w:sz="0" w:space="0" w:color="auto"/>
        <w:left w:val="none" w:sz="0" w:space="0" w:color="auto"/>
        <w:bottom w:val="none" w:sz="0" w:space="0" w:color="auto"/>
        <w:right w:val="none" w:sz="0" w:space="0" w:color="auto"/>
      </w:divBdr>
    </w:div>
    <w:div w:id="1731733784">
      <w:bodyDiv w:val="1"/>
      <w:marLeft w:val="0"/>
      <w:marRight w:val="0"/>
      <w:marTop w:val="0"/>
      <w:marBottom w:val="0"/>
      <w:divBdr>
        <w:top w:val="none" w:sz="0" w:space="0" w:color="auto"/>
        <w:left w:val="none" w:sz="0" w:space="0" w:color="auto"/>
        <w:bottom w:val="none" w:sz="0" w:space="0" w:color="auto"/>
        <w:right w:val="none" w:sz="0" w:space="0" w:color="auto"/>
      </w:divBdr>
    </w:div>
    <w:div w:id="1754274582">
      <w:bodyDiv w:val="1"/>
      <w:marLeft w:val="0"/>
      <w:marRight w:val="0"/>
      <w:marTop w:val="0"/>
      <w:marBottom w:val="0"/>
      <w:divBdr>
        <w:top w:val="none" w:sz="0" w:space="0" w:color="auto"/>
        <w:left w:val="none" w:sz="0" w:space="0" w:color="auto"/>
        <w:bottom w:val="none" w:sz="0" w:space="0" w:color="auto"/>
        <w:right w:val="none" w:sz="0" w:space="0" w:color="auto"/>
      </w:divBdr>
    </w:div>
    <w:div w:id="1764687929">
      <w:bodyDiv w:val="1"/>
      <w:marLeft w:val="0"/>
      <w:marRight w:val="0"/>
      <w:marTop w:val="0"/>
      <w:marBottom w:val="0"/>
      <w:divBdr>
        <w:top w:val="none" w:sz="0" w:space="0" w:color="auto"/>
        <w:left w:val="none" w:sz="0" w:space="0" w:color="auto"/>
        <w:bottom w:val="none" w:sz="0" w:space="0" w:color="auto"/>
        <w:right w:val="none" w:sz="0" w:space="0" w:color="auto"/>
      </w:divBdr>
    </w:div>
    <w:div w:id="1785685533">
      <w:bodyDiv w:val="1"/>
      <w:marLeft w:val="0"/>
      <w:marRight w:val="0"/>
      <w:marTop w:val="0"/>
      <w:marBottom w:val="0"/>
      <w:divBdr>
        <w:top w:val="none" w:sz="0" w:space="0" w:color="auto"/>
        <w:left w:val="none" w:sz="0" w:space="0" w:color="auto"/>
        <w:bottom w:val="none" w:sz="0" w:space="0" w:color="auto"/>
        <w:right w:val="none" w:sz="0" w:space="0" w:color="auto"/>
      </w:divBdr>
    </w:div>
    <w:div w:id="1792507001">
      <w:bodyDiv w:val="1"/>
      <w:marLeft w:val="0"/>
      <w:marRight w:val="0"/>
      <w:marTop w:val="0"/>
      <w:marBottom w:val="0"/>
      <w:divBdr>
        <w:top w:val="none" w:sz="0" w:space="0" w:color="auto"/>
        <w:left w:val="none" w:sz="0" w:space="0" w:color="auto"/>
        <w:bottom w:val="none" w:sz="0" w:space="0" w:color="auto"/>
        <w:right w:val="none" w:sz="0" w:space="0" w:color="auto"/>
      </w:divBdr>
    </w:div>
    <w:div w:id="1801461552">
      <w:bodyDiv w:val="1"/>
      <w:marLeft w:val="0"/>
      <w:marRight w:val="0"/>
      <w:marTop w:val="0"/>
      <w:marBottom w:val="0"/>
      <w:divBdr>
        <w:top w:val="none" w:sz="0" w:space="0" w:color="auto"/>
        <w:left w:val="none" w:sz="0" w:space="0" w:color="auto"/>
        <w:bottom w:val="none" w:sz="0" w:space="0" w:color="auto"/>
        <w:right w:val="none" w:sz="0" w:space="0" w:color="auto"/>
      </w:divBdr>
    </w:div>
    <w:div w:id="1806896680">
      <w:bodyDiv w:val="1"/>
      <w:marLeft w:val="0"/>
      <w:marRight w:val="0"/>
      <w:marTop w:val="0"/>
      <w:marBottom w:val="0"/>
      <w:divBdr>
        <w:top w:val="none" w:sz="0" w:space="0" w:color="auto"/>
        <w:left w:val="none" w:sz="0" w:space="0" w:color="auto"/>
        <w:bottom w:val="none" w:sz="0" w:space="0" w:color="auto"/>
        <w:right w:val="none" w:sz="0" w:space="0" w:color="auto"/>
      </w:divBdr>
    </w:div>
    <w:div w:id="1813716760">
      <w:bodyDiv w:val="1"/>
      <w:marLeft w:val="0"/>
      <w:marRight w:val="0"/>
      <w:marTop w:val="0"/>
      <w:marBottom w:val="0"/>
      <w:divBdr>
        <w:top w:val="none" w:sz="0" w:space="0" w:color="auto"/>
        <w:left w:val="none" w:sz="0" w:space="0" w:color="auto"/>
        <w:bottom w:val="none" w:sz="0" w:space="0" w:color="auto"/>
        <w:right w:val="none" w:sz="0" w:space="0" w:color="auto"/>
      </w:divBdr>
    </w:div>
    <w:div w:id="1828089362">
      <w:bodyDiv w:val="1"/>
      <w:marLeft w:val="0"/>
      <w:marRight w:val="0"/>
      <w:marTop w:val="0"/>
      <w:marBottom w:val="0"/>
      <w:divBdr>
        <w:top w:val="none" w:sz="0" w:space="0" w:color="auto"/>
        <w:left w:val="none" w:sz="0" w:space="0" w:color="auto"/>
        <w:bottom w:val="none" w:sz="0" w:space="0" w:color="auto"/>
        <w:right w:val="none" w:sz="0" w:space="0" w:color="auto"/>
      </w:divBdr>
    </w:div>
    <w:div w:id="1833638861">
      <w:bodyDiv w:val="1"/>
      <w:marLeft w:val="0"/>
      <w:marRight w:val="0"/>
      <w:marTop w:val="0"/>
      <w:marBottom w:val="0"/>
      <w:divBdr>
        <w:top w:val="none" w:sz="0" w:space="0" w:color="auto"/>
        <w:left w:val="none" w:sz="0" w:space="0" w:color="auto"/>
        <w:bottom w:val="none" w:sz="0" w:space="0" w:color="auto"/>
        <w:right w:val="none" w:sz="0" w:space="0" w:color="auto"/>
      </w:divBdr>
    </w:div>
    <w:div w:id="1839223095">
      <w:bodyDiv w:val="1"/>
      <w:marLeft w:val="0"/>
      <w:marRight w:val="0"/>
      <w:marTop w:val="0"/>
      <w:marBottom w:val="0"/>
      <w:divBdr>
        <w:top w:val="none" w:sz="0" w:space="0" w:color="auto"/>
        <w:left w:val="none" w:sz="0" w:space="0" w:color="auto"/>
        <w:bottom w:val="none" w:sz="0" w:space="0" w:color="auto"/>
        <w:right w:val="none" w:sz="0" w:space="0" w:color="auto"/>
      </w:divBdr>
    </w:div>
    <w:div w:id="1906255036">
      <w:bodyDiv w:val="1"/>
      <w:marLeft w:val="0"/>
      <w:marRight w:val="0"/>
      <w:marTop w:val="0"/>
      <w:marBottom w:val="0"/>
      <w:divBdr>
        <w:top w:val="none" w:sz="0" w:space="0" w:color="auto"/>
        <w:left w:val="none" w:sz="0" w:space="0" w:color="auto"/>
        <w:bottom w:val="none" w:sz="0" w:space="0" w:color="auto"/>
        <w:right w:val="none" w:sz="0" w:space="0" w:color="auto"/>
      </w:divBdr>
    </w:div>
    <w:div w:id="1920364433">
      <w:bodyDiv w:val="1"/>
      <w:marLeft w:val="0"/>
      <w:marRight w:val="0"/>
      <w:marTop w:val="0"/>
      <w:marBottom w:val="0"/>
      <w:divBdr>
        <w:top w:val="none" w:sz="0" w:space="0" w:color="auto"/>
        <w:left w:val="none" w:sz="0" w:space="0" w:color="auto"/>
        <w:bottom w:val="none" w:sz="0" w:space="0" w:color="auto"/>
        <w:right w:val="none" w:sz="0" w:space="0" w:color="auto"/>
      </w:divBdr>
    </w:div>
    <w:div w:id="1934896803">
      <w:bodyDiv w:val="1"/>
      <w:marLeft w:val="0"/>
      <w:marRight w:val="0"/>
      <w:marTop w:val="0"/>
      <w:marBottom w:val="0"/>
      <w:divBdr>
        <w:top w:val="none" w:sz="0" w:space="0" w:color="auto"/>
        <w:left w:val="none" w:sz="0" w:space="0" w:color="auto"/>
        <w:bottom w:val="none" w:sz="0" w:space="0" w:color="auto"/>
        <w:right w:val="none" w:sz="0" w:space="0" w:color="auto"/>
      </w:divBdr>
    </w:div>
    <w:div w:id="1945531252">
      <w:bodyDiv w:val="1"/>
      <w:marLeft w:val="0"/>
      <w:marRight w:val="0"/>
      <w:marTop w:val="0"/>
      <w:marBottom w:val="0"/>
      <w:divBdr>
        <w:top w:val="none" w:sz="0" w:space="0" w:color="auto"/>
        <w:left w:val="none" w:sz="0" w:space="0" w:color="auto"/>
        <w:bottom w:val="none" w:sz="0" w:space="0" w:color="auto"/>
        <w:right w:val="none" w:sz="0" w:space="0" w:color="auto"/>
      </w:divBdr>
    </w:div>
    <w:div w:id="1982073848">
      <w:bodyDiv w:val="1"/>
      <w:marLeft w:val="0"/>
      <w:marRight w:val="0"/>
      <w:marTop w:val="0"/>
      <w:marBottom w:val="0"/>
      <w:divBdr>
        <w:top w:val="none" w:sz="0" w:space="0" w:color="auto"/>
        <w:left w:val="none" w:sz="0" w:space="0" w:color="auto"/>
        <w:bottom w:val="none" w:sz="0" w:space="0" w:color="auto"/>
        <w:right w:val="none" w:sz="0" w:space="0" w:color="auto"/>
      </w:divBdr>
    </w:div>
    <w:div w:id="1984846719">
      <w:bodyDiv w:val="1"/>
      <w:marLeft w:val="0"/>
      <w:marRight w:val="0"/>
      <w:marTop w:val="0"/>
      <w:marBottom w:val="0"/>
      <w:divBdr>
        <w:top w:val="none" w:sz="0" w:space="0" w:color="auto"/>
        <w:left w:val="none" w:sz="0" w:space="0" w:color="auto"/>
        <w:bottom w:val="none" w:sz="0" w:space="0" w:color="auto"/>
        <w:right w:val="none" w:sz="0" w:space="0" w:color="auto"/>
      </w:divBdr>
    </w:div>
    <w:div w:id="2025159823">
      <w:bodyDiv w:val="1"/>
      <w:marLeft w:val="0"/>
      <w:marRight w:val="0"/>
      <w:marTop w:val="0"/>
      <w:marBottom w:val="0"/>
      <w:divBdr>
        <w:top w:val="none" w:sz="0" w:space="0" w:color="auto"/>
        <w:left w:val="none" w:sz="0" w:space="0" w:color="auto"/>
        <w:bottom w:val="none" w:sz="0" w:space="0" w:color="auto"/>
        <w:right w:val="none" w:sz="0" w:space="0" w:color="auto"/>
      </w:divBdr>
    </w:div>
    <w:div w:id="2034912404">
      <w:bodyDiv w:val="1"/>
      <w:marLeft w:val="0"/>
      <w:marRight w:val="0"/>
      <w:marTop w:val="0"/>
      <w:marBottom w:val="0"/>
      <w:divBdr>
        <w:top w:val="none" w:sz="0" w:space="0" w:color="auto"/>
        <w:left w:val="none" w:sz="0" w:space="0" w:color="auto"/>
        <w:bottom w:val="none" w:sz="0" w:space="0" w:color="auto"/>
        <w:right w:val="none" w:sz="0" w:space="0" w:color="auto"/>
      </w:divBdr>
    </w:div>
    <w:div w:id="2070759969">
      <w:bodyDiv w:val="1"/>
      <w:marLeft w:val="0"/>
      <w:marRight w:val="0"/>
      <w:marTop w:val="0"/>
      <w:marBottom w:val="0"/>
      <w:divBdr>
        <w:top w:val="none" w:sz="0" w:space="0" w:color="auto"/>
        <w:left w:val="none" w:sz="0" w:space="0" w:color="auto"/>
        <w:bottom w:val="none" w:sz="0" w:space="0" w:color="auto"/>
        <w:right w:val="none" w:sz="0" w:space="0" w:color="auto"/>
      </w:divBdr>
    </w:div>
    <w:div w:id="2082672405">
      <w:bodyDiv w:val="1"/>
      <w:marLeft w:val="0"/>
      <w:marRight w:val="0"/>
      <w:marTop w:val="0"/>
      <w:marBottom w:val="0"/>
      <w:divBdr>
        <w:top w:val="none" w:sz="0" w:space="0" w:color="auto"/>
        <w:left w:val="none" w:sz="0" w:space="0" w:color="auto"/>
        <w:bottom w:val="none" w:sz="0" w:space="0" w:color="auto"/>
        <w:right w:val="none" w:sz="0" w:space="0" w:color="auto"/>
      </w:divBdr>
    </w:div>
    <w:div w:id="2093700996">
      <w:bodyDiv w:val="1"/>
      <w:marLeft w:val="0"/>
      <w:marRight w:val="0"/>
      <w:marTop w:val="0"/>
      <w:marBottom w:val="0"/>
      <w:divBdr>
        <w:top w:val="none" w:sz="0" w:space="0" w:color="auto"/>
        <w:left w:val="none" w:sz="0" w:space="0" w:color="auto"/>
        <w:bottom w:val="none" w:sz="0" w:space="0" w:color="auto"/>
        <w:right w:val="none" w:sz="0" w:space="0" w:color="auto"/>
      </w:divBdr>
    </w:div>
    <w:div w:id="212076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Normal.dot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9F35AE-F8DA-4129-BF2C-25F5C33D2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Normal.dotx</Template>
  <TotalTime>1</TotalTime>
  <Pages>21</Pages>
  <Words>8244</Words>
  <Characters>46991</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
    </vt:vector>
  </TitlesOfParts>
  <Company>Noble Transcription Services</Company>
  <LinksUpToDate>false</LinksUpToDate>
  <CharactersWithSpaces>55125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Owner</dc:creator>
  <cp:lastModifiedBy>Owner</cp:lastModifiedBy>
  <cp:revision>3</cp:revision>
  <dcterms:created xsi:type="dcterms:W3CDTF">2020-04-26T17:22:00Z</dcterms:created>
  <dcterms:modified xsi:type="dcterms:W3CDTF">2020-04-26T17:24:00Z</dcterms:modified>
</cp:coreProperties>
</file>