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26F80B4B" w14:textId="2F73C1BF" w:rsidR="0064035F" w:rsidRDefault="003C210C" w:rsidP="00FA0CA4">
      <w:pPr>
        <w:jc w:val="center"/>
        <w:rPr>
          <w:b/>
          <w:sz w:val="28"/>
        </w:rPr>
      </w:pPr>
      <w:bookmarkStart w:id="0" w:name="_Hlk86397787"/>
      <w:bookmarkStart w:id="1" w:name="_Hlk102390346"/>
      <w:r w:rsidRPr="003C210C">
        <w:rPr>
          <w:b/>
          <w:sz w:val="28"/>
        </w:rPr>
        <w:t>Town Hall</w:t>
      </w:r>
      <w:r>
        <w:rPr>
          <w:b/>
          <w:sz w:val="28"/>
        </w:rPr>
        <w:t>:</w:t>
      </w:r>
      <w:r w:rsidRPr="003C210C">
        <w:rPr>
          <w:b/>
          <w:sz w:val="28"/>
        </w:rPr>
        <w:t xml:space="preserve"> Training Employment Guidance Letter 23-19, Change 1</w:t>
      </w:r>
    </w:p>
    <w:p w14:paraId="18C3ED4F" w14:textId="77777777" w:rsidR="003C210C" w:rsidRPr="00FA0CA4" w:rsidRDefault="003C210C" w:rsidP="00FA0CA4">
      <w:pPr>
        <w:jc w:val="center"/>
        <w:rPr>
          <w:b/>
          <w:sz w:val="28"/>
        </w:rPr>
      </w:pPr>
    </w:p>
    <w:p w14:paraId="42FB794B" w14:textId="6D81AD1C" w:rsidR="008243BC" w:rsidRDefault="003C210C" w:rsidP="00FA0CA4">
      <w:pPr>
        <w:jc w:val="center"/>
        <w:rPr>
          <w:b/>
          <w:bCs/>
          <w:sz w:val="28"/>
        </w:rPr>
      </w:pPr>
      <w:r>
        <w:rPr>
          <w:b/>
          <w:sz w:val="28"/>
        </w:rPr>
        <w:t>Monday</w:t>
      </w:r>
      <w:r w:rsidR="00FA0CA4" w:rsidRPr="00FA0CA4">
        <w:rPr>
          <w:b/>
          <w:sz w:val="28"/>
        </w:rPr>
        <w:t xml:space="preserve">, </w:t>
      </w:r>
      <w:r w:rsidR="00AB33F8">
        <w:rPr>
          <w:b/>
          <w:sz w:val="28"/>
        </w:rPr>
        <w:t xml:space="preserve">December </w:t>
      </w:r>
      <w:r>
        <w:rPr>
          <w:b/>
          <w:sz w:val="28"/>
        </w:rPr>
        <w:t>12</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4C70E15F" w:rsidR="008243BC" w:rsidRDefault="008243BC"/>
    <w:p w14:paraId="2182E3E9" w14:textId="77777777" w:rsidR="00C30198" w:rsidRDefault="00C30198"/>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5480240D" w14:textId="77777777" w:rsidR="00125439" w:rsidRPr="00125439" w:rsidRDefault="00125439" w:rsidP="00125439">
      <w:pPr>
        <w:rPr>
          <w:bCs/>
        </w:rPr>
      </w:pPr>
      <w:r w:rsidRPr="00125439">
        <w:rPr>
          <w:bCs/>
        </w:rPr>
        <w:lastRenderedPageBreak/>
        <w:t xml:space="preserve">Alina Burton:  I would like to introduce today's moderator for the Town Hall Training Employment Guidance Letter 23-19, Change 1 webinar. Christina Eckenroth is a workforce analyst in Employment and Training Administration with the U.S. Department of Labor. Please welcome Christina. </w:t>
      </w:r>
    </w:p>
    <w:p w14:paraId="52F3E7C1" w14:textId="77777777" w:rsidR="00125439" w:rsidRPr="00125439" w:rsidRDefault="00125439" w:rsidP="00125439">
      <w:pPr>
        <w:rPr>
          <w:bCs/>
        </w:rPr>
      </w:pPr>
    </w:p>
    <w:p w14:paraId="720EB991" w14:textId="77777777" w:rsidR="00125439" w:rsidRPr="00125439" w:rsidRDefault="00125439" w:rsidP="00125439">
      <w:pPr>
        <w:rPr>
          <w:bCs/>
        </w:rPr>
      </w:pPr>
      <w:r w:rsidRPr="00125439">
        <w:rPr>
          <w:bCs/>
        </w:rPr>
        <w:t xml:space="preserve">Christina Eckenroth:  Welcome, everyone, to today's town hall. So to get us started, we'd like to hear about your experience with data validation and with the Training Employment Guidance Letter 23-19, Change 1. </w:t>
      </w:r>
    </w:p>
    <w:p w14:paraId="39F1E371" w14:textId="77777777" w:rsidR="00125439" w:rsidRPr="00125439" w:rsidRDefault="00125439" w:rsidP="00125439">
      <w:pPr>
        <w:rPr>
          <w:bCs/>
        </w:rPr>
      </w:pPr>
    </w:p>
    <w:p w14:paraId="0FAF31F5" w14:textId="77777777" w:rsidR="00125439" w:rsidRPr="00125439" w:rsidRDefault="00125439" w:rsidP="00125439">
      <w:pPr>
        <w:rPr>
          <w:bCs/>
        </w:rPr>
      </w:pPr>
      <w:r w:rsidRPr="00125439">
        <w:rPr>
          <w:bCs/>
        </w:rPr>
        <w:t xml:space="preserve">So we're going to pull up a couple of polls. Let's pull up the first poll to let us know your familiarity with data validation. So are you very familiar, meaning you regularly conduct validation for your program? Are you somewhat familiar? You've participated or you've had training on conducting data validation for your program? Or maybe you're just not very familiar with data validation. You're new, or you don't yet have experience with data validation. You just let us know which best represents you. </w:t>
      </w:r>
    </w:p>
    <w:p w14:paraId="4F1C378E" w14:textId="77777777" w:rsidR="00125439" w:rsidRPr="00125439" w:rsidRDefault="00125439" w:rsidP="00125439">
      <w:pPr>
        <w:rPr>
          <w:bCs/>
        </w:rPr>
      </w:pPr>
    </w:p>
    <w:p w14:paraId="088C1B3B" w14:textId="77777777" w:rsidR="00125439" w:rsidRPr="00125439" w:rsidRDefault="00125439" w:rsidP="00125439">
      <w:pPr>
        <w:rPr>
          <w:bCs/>
        </w:rPr>
      </w:pPr>
      <w:r w:rsidRPr="00125439">
        <w:rPr>
          <w:bCs/>
        </w:rPr>
        <w:t xml:space="preserve">Okay. I see a lot of responses still coming in. All right. Let's give people maybe five more seconds to respond there. All right. So it looks like, if we can close that poll, it looks like most folks are at least somewhat familiar with data validation, which is great. </w:t>
      </w:r>
    </w:p>
    <w:p w14:paraId="01FD5558" w14:textId="77777777" w:rsidR="00125439" w:rsidRPr="00125439" w:rsidRDefault="00125439" w:rsidP="00125439">
      <w:pPr>
        <w:rPr>
          <w:bCs/>
        </w:rPr>
      </w:pPr>
    </w:p>
    <w:p w14:paraId="6EBFB934" w14:textId="77777777" w:rsidR="00125439" w:rsidRPr="00125439" w:rsidRDefault="00125439" w:rsidP="00125439">
      <w:pPr>
        <w:rPr>
          <w:bCs/>
        </w:rPr>
      </w:pPr>
      <w:r w:rsidRPr="00125439">
        <w:rPr>
          <w:bCs/>
        </w:rPr>
        <w:t xml:space="preserve">So our next poll helps us to know your experience with the TEGL 23-19, Change 1 specifically. So let us know how far you've gotten with it. So you read it, and you have no questions. All fine. You read it, but you do have some questions. Maybe you just skimmed it -- through it. You haven't really gotten into it yet. Or you know what? You have not had the time or chance to read through it. You just let us know where you are in terms of TEGL 23-19, Change 1. </w:t>
      </w:r>
    </w:p>
    <w:p w14:paraId="4C30EE7D" w14:textId="77777777" w:rsidR="00125439" w:rsidRPr="00125439" w:rsidRDefault="00125439" w:rsidP="00125439">
      <w:pPr>
        <w:rPr>
          <w:bCs/>
        </w:rPr>
      </w:pPr>
    </w:p>
    <w:p w14:paraId="0C39FFDD" w14:textId="77777777" w:rsidR="00125439" w:rsidRPr="00125439" w:rsidRDefault="00125439" w:rsidP="00125439">
      <w:pPr>
        <w:rPr>
          <w:bCs/>
        </w:rPr>
      </w:pPr>
      <w:r w:rsidRPr="00125439">
        <w:rPr>
          <w:bCs/>
        </w:rPr>
        <w:t xml:space="preserve">Okay. We'll give everybody maybe five more seconds. Respond to the one that best describes your experience with TEGL 23-19, Change 1. </w:t>
      </w:r>
    </w:p>
    <w:p w14:paraId="28197B95" w14:textId="77777777" w:rsidR="00125439" w:rsidRPr="00125439" w:rsidRDefault="00125439" w:rsidP="00125439">
      <w:pPr>
        <w:rPr>
          <w:bCs/>
        </w:rPr>
      </w:pPr>
    </w:p>
    <w:p w14:paraId="74A6C2BD" w14:textId="77777777" w:rsidR="00125439" w:rsidRPr="00125439" w:rsidRDefault="00125439" w:rsidP="00125439">
      <w:pPr>
        <w:rPr>
          <w:bCs/>
        </w:rPr>
      </w:pPr>
      <w:r w:rsidRPr="00125439">
        <w:rPr>
          <w:bCs/>
        </w:rPr>
        <w:t xml:space="preserve">Okay. I see the responses slowing down. Let's broadcast that and that poll and broadcast the response. It looks like a lot of people have some experience with reading it, or it's definitely on your to do list. Well, that's great. That will really help us with the rest of today's presentation. </w:t>
      </w:r>
    </w:p>
    <w:p w14:paraId="3C89D508" w14:textId="77777777" w:rsidR="00125439" w:rsidRPr="00125439" w:rsidRDefault="00125439" w:rsidP="00125439">
      <w:pPr>
        <w:rPr>
          <w:bCs/>
        </w:rPr>
      </w:pPr>
    </w:p>
    <w:p w14:paraId="0EBE5DDD" w14:textId="77777777" w:rsidR="00125439" w:rsidRPr="00125439" w:rsidRDefault="00125439" w:rsidP="00125439">
      <w:pPr>
        <w:rPr>
          <w:bCs/>
        </w:rPr>
      </w:pPr>
      <w:r w:rsidRPr="00125439">
        <w:rPr>
          <w:bCs/>
        </w:rPr>
        <w:t xml:space="preserve">So today we are joined by presenters from ETA's program and performance offices. We'll hear from Evan Rosenberg, Greg Scheib, Malika Mathews, Dana Westgren, and Dana Mathews. </w:t>
      </w:r>
    </w:p>
    <w:p w14:paraId="3823A57A" w14:textId="77777777" w:rsidR="00125439" w:rsidRPr="00125439" w:rsidRDefault="00125439" w:rsidP="00125439">
      <w:pPr>
        <w:rPr>
          <w:bCs/>
        </w:rPr>
      </w:pPr>
    </w:p>
    <w:p w14:paraId="4A900A05" w14:textId="77777777" w:rsidR="00125439" w:rsidRPr="00125439" w:rsidRDefault="00125439" w:rsidP="00125439">
      <w:pPr>
        <w:rPr>
          <w:bCs/>
        </w:rPr>
      </w:pPr>
      <w:r w:rsidRPr="00125439">
        <w:rPr>
          <w:bCs/>
        </w:rPr>
        <w:t xml:space="preserve">Our presenters will provide some background to data validation, will review what's new in TEGL 23-19, Change 1, will reiterate what's still the same, will address some program specific highlights, will take as many questions as we can, and then will also discuss some technical assistance tools. </w:t>
      </w:r>
    </w:p>
    <w:p w14:paraId="12DD2D59" w14:textId="77777777" w:rsidR="00125439" w:rsidRPr="00125439" w:rsidRDefault="00125439" w:rsidP="00125439">
      <w:pPr>
        <w:rPr>
          <w:bCs/>
        </w:rPr>
      </w:pPr>
    </w:p>
    <w:p w14:paraId="4A216667" w14:textId="77777777" w:rsidR="00125439" w:rsidRPr="00125439" w:rsidRDefault="00125439" w:rsidP="00125439">
      <w:pPr>
        <w:rPr>
          <w:bCs/>
        </w:rPr>
      </w:pPr>
      <w:r w:rsidRPr="00125439">
        <w:rPr>
          <w:bCs/>
        </w:rPr>
        <w:t>So if you are newer to data validation or you need a little bit of a refresher, let's take just a few moments to ensure everyone is on the same page.</w:t>
      </w:r>
    </w:p>
    <w:p w14:paraId="7E626AA9" w14:textId="77777777" w:rsidR="00125439" w:rsidRPr="00125439" w:rsidRDefault="00125439" w:rsidP="00125439">
      <w:pPr>
        <w:rPr>
          <w:bCs/>
        </w:rPr>
      </w:pPr>
    </w:p>
    <w:p w14:paraId="20A2CF28" w14:textId="77777777" w:rsidR="00125439" w:rsidRPr="00125439" w:rsidRDefault="00125439" w:rsidP="00125439">
      <w:pPr>
        <w:rPr>
          <w:bCs/>
        </w:rPr>
      </w:pPr>
      <w:r w:rsidRPr="00125439">
        <w:rPr>
          <w:bCs/>
        </w:rPr>
        <w:lastRenderedPageBreak/>
        <w:t xml:space="preserve">So what is data validation, if you're super new to us? Well, that really is just the term we're using for the series of internal controls and techniques that should be employed to ensure your programs are reporting accurate and reliable data. </w:t>
      </w:r>
    </w:p>
    <w:p w14:paraId="20F1EB74" w14:textId="77777777" w:rsidR="00125439" w:rsidRPr="00125439" w:rsidRDefault="00125439" w:rsidP="00125439">
      <w:pPr>
        <w:rPr>
          <w:bCs/>
        </w:rPr>
      </w:pPr>
    </w:p>
    <w:p w14:paraId="7BE28446" w14:textId="77777777" w:rsidR="00125439" w:rsidRPr="00125439" w:rsidRDefault="00125439" w:rsidP="00125439">
      <w:pPr>
        <w:rPr>
          <w:bCs/>
        </w:rPr>
      </w:pPr>
      <w:r w:rsidRPr="00125439">
        <w:rPr>
          <w:bCs/>
        </w:rPr>
        <w:t xml:space="preserve">Why do we even do this? Well, here are some helpful citations to be aware of. There are some requirements in the WIOA statute. There's also a series of guidance that might look familiar to you. </w:t>
      </w:r>
    </w:p>
    <w:p w14:paraId="3BF9680B" w14:textId="77777777" w:rsidR="00125439" w:rsidRPr="00125439" w:rsidRDefault="00125439" w:rsidP="00125439">
      <w:pPr>
        <w:rPr>
          <w:bCs/>
        </w:rPr>
      </w:pPr>
    </w:p>
    <w:p w14:paraId="6A193626" w14:textId="77777777" w:rsidR="00125439" w:rsidRPr="00125439" w:rsidRDefault="00125439" w:rsidP="00125439">
      <w:pPr>
        <w:rPr>
          <w:bCs/>
        </w:rPr>
      </w:pPr>
      <w:r w:rsidRPr="00125439">
        <w:rPr>
          <w:bCs/>
        </w:rPr>
        <w:t xml:space="preserve">What was the purpose of Training Employment Guidance Letter 23-19, Change 1? So this guidance does align with our previous guidance and also expands upon it. So in the updated guidance, it provides some clarifying language, revisions to the data validation requirements that are specific to grant recipients of DOL workforce programs, and you'll see some changes that we'll go over later in the presentation. </w:t>
      </w:r>
    </w:p>
    <w:p w14:paraId="643F4CEF" w14:textId="77777777" w:rsidR="00125439" w:rsidRPr="00125439" w:rsidRDefault="00125439" w:rsidP="00125439">
      <w:pPr>
        <w:rPr>
          <w:bCs/>
        </w:rPr>
      </w:pPr>
    </w:p>
    <w:p w14:paraId="6B7753B3" w14:textId="77777777" w:rsidR="00125439" w:rsidRPr="00125439" w:rsidRDefault="00125439" w:rsidP="00125439">
      <w:pPr>
        <w:rPr>
          <w:bCs/>
        </w:rPr>
      </w:pPr>
      <w:r w:rsidRPr="00125439">
        <w:rPr>
          <w:bCs/>
        </w:rPr>
        <w:t xml:space="preserve">Our main objective here was to provide guidance that gives you a structure that supports valid, accurate, reliable, and comparable data across our programs. It helps you find and resolve any data issues that might lead to inaccurate reporting. And it supports some continuous improvement in reporting our data. </w:t>
      </w:r>
    </w:p>
    <w:p w14:paraId="5BD2E2ED" w14:textId="77777777" w:rsidR="00125439" w:rsidRPr="00125439" w:rsidRDefault="00125439" w:rsidP="00125439">
      <w:pPr>
        <w:rPr>
          <w:bCs/>
        </w:rPr>
      </w:pPr>
    </w:p>
    <w:p w14:paraId="44588353" w14:textId="77777777" w:rsidR="00125439" w:rsidRPr="00125439" w:rsidRDefault="00125439" w:rsidP="00125439">
      <w:pPr>
        <w:rPr>
          <w:bCs/>
        </w:rPr>
      </w:pPr>
      <w:r w:rsidRPr="00125439">
        <w:rPr>
          <w:bCs/>
        </w:rPr>
        <w:t xml:space="preserve">It's going to clarify and revise the acceptable source documentation to use for validating elements, which we hope you will find very helpful. </w:t>
      </w:r>
    </w:p>
    <w:p w14:paraId="12B2F034" w14:textId="77777777" w:rsidR="00125439" w:rsidRPr="00125439" w:rsidRDefault="00125439" w:rsidP="00125439">
      <w:pPr>
        <w:rPr>
          <w:bCs/>
        </w:rPr>
      </w:pPr>
    </w:p>
    <w:p w14:paraId="75B5C7B0" w14:textId="77777777" w:rsidR="00125439" w:rsidRPr="00125439" w:rsidRDefault="00125439" w:rsidP="00125439">
      <w:pPr>
        <w:rPr>
          <w:bCs/>
        </w:rPr>
      </w:pPr>
      <w:r w:rsidRPr="00125439">
        <w:rPr>
          <w:bCs/>
        </w:rPr>
        <w:t xml:space="preserve">So who does this apply to? So it applies -- TEGL 23-19, Change 1 applies to both core and non-core programs. If this is a new term for you, here find your program on the list to determine if you are a core program or a non-core program. </w:t>
      </w:r>
    </w:p>
    <w:p w14:paraId="59BAB21B" w14:textId="77777777" w:rsidR="00125439" w:rsidRPr="00125439" w:rsidRDefault="00125439" w:rsidP="00125439">
      <w:pPr>
        <w:rPr>
          <w:bCs/>
        </w:rPr>
      </w:pPr>
    </w:p>
    <w:p w14:paraId="6A4FA9B8" w14:textId="77777777" w:rsidR="00125439" w:rsidRPr="00125439" w:rsidRDefault="00125439" w:rsidP="00125439">
      <w:pPr>
        <w:rPr>
          <w:bCs/>
        </w:rPr>
      </w:pPr>
      <w:r w:rsidRPr="00125439">
        <w:rPr>
          <w:bCs/>
        </w:rPr>
        <w:t xml:space="preserve">So very broadly, the core programs and the Trade Adjustment Assistance Program have some requirements. They're required to develop data validation procedures. They're required to do regular data element validation and conduct that at least annually. And they're required to use the source documentation to validate the data elements that are in Attachment 2 marked with an X. </w:t>
      </w:r>
    </w:p>
    <w:p w14:paraId="0D2EF7F9" w14:textId="77777777" w:rsidR="00125439" w:rsidRPr="00125439" w:rsidRDefault="00125439" w:rsidP="00125439">
      <w:pPr>
        <w:rPr>
          <w:bCs/>
        </w:rPr>
      </w:pPr>
    </w:p>
    <w:p w14:paraId="5DEBD629" w14:textId="77777777" w:rsidR="00125439" w:rsidRPr="00125439" w:rsidRDefault="00125439" w:rsidP="00125439">
      <w:pPr>
        <w:rPr>
          <w:bCs/>
        </w:rPr>
      </w:pPr>
      <w:r w:rsidRPr="00125439">
        <w:rPr>
          <w:bCs/>
        </w:rPr>
        <w:t xml:space="preserve">What if you're a non-core program? Well, non-core programs are generally encouraged or recommended to follow those same guidelines in the TEGL. But we do ask that you please read our Attachment 1 very carefully for your specific program requirements. </w:t>
      </w:r>
    </w:p>
    <w:p w14:paraId="3B83C068" w14:textId="77777777" w:rsidR="00125439" w:rsidRPr="00125439" w:rsidRDefault="00125439" w:rsidP="00125439">
      <w:pPr>
        <w:rPr>
          <w:bCs/>
        </w:rPr>
      </w:pPr>
    </w:p>
    <w:p w14:paraId="487923A2" w14:textId="77777777" w:rsidR="00125439" w:rsidRPr="00125439" w:rsidRDefault="00125439" w:rsidP="00125439">
      <w:pPr>
        <w:rPr>
          <w:bCs/>
        </w:rPr>
      </w:pPr>
      <w:r w:rsidRPr="00125439">
        <w:rPr>
          <w:bCs/>
        </w:rPr>
        <w:t xml:space="preserve">And note that, for example, SCSEP has existing program data validation guidance that they want you to follow. Job Corps contractors are asked to be -- asked to follow specific source document requirements for their student related data entry, and they publish a program instruction notice when changes are made to any of those. So this is why it's important to read the Attachment 1 specific to your program. </w:t>
      </w:r>
    </w:p>
    <w:p w14:paraId="6A58CD20" w14:textId="77777777" w:rsidR="00125439" w:rsidRPr="00125439" w:rsidRDefault="00125439" w:rsidP="00125439">
      <w:pPr>
        <w:rPr>
          <w:bCs/>
        </w:rPr>
      </w:pPr>
    </w:p>
    <w:p w14:paraId="6BC22535" w14:textId="77777777" w:rsidR="00125439" w:rsidRPr="00125439" w:rsidRDefault="00125439" w:rsidP="00125439">
      <w:pPr>
        <w:rPr>
          <w:bCs/>
        </w:rPr>
      </w:pPr>
      <w:r w:rsidRPr="00125439">
        <w:rPr>
          <w:bCs/>
        </w:rPr>
        <w:t>Now that we're all caught up, Greg Scheib and Evan Rosenberg will highlight what's new in Change 1. Greg will give us an overview. Greg.</w:t>
      </w:r>
    </w:p>
    <w:p w14:paraId="121A4144" w14:textId="77777777" w:rsidR="00125439" w:rsidRPr="00125439" w:rsidRDefault="00125439" w:rsidP="00125439">
      <w:pPr>
        <w:rPr>
          <w:bCs/>
        </w:rPr>
      </w:pPr>
    </w:p>
    <w:p w14:paraId="14468D78" w14:textId="77777777" w:rsidR="00125439" w:rsidRPr="00125439" w:rsidRDefault="00125439" w:rsidP="00125439">
      <w:pPr>
        <w:rPr>
          <w:bCs/>
        </w:rPr>
      </w:pPr>
      <w:r w:rsidRPr="00125439">
        <w:rPr>
          <w:bCs/>
        </w:rPr>
        <w:t xml:space="preserve">Gregory Scheib:  Thanks, Christina. Nice to be with everybody today. A lot of the changes in this data validation TEGL have really been done with equity and accessibility in mind. </w:t>
      </w:r>
    </w:p>
    <w:p w14:paraId="71ADFE2C" w14:textId="77777777" w:rsidR="00125439" w:rsidRPr="00125439" w:rsidRDefault="00125439" w:rsidP="00125439">
      <w:pPr>
        <w:rPr>
          <w:bCs/>
        </w:rPr>
      </w:pPr>
    </w:p>
    <w:p w14:paraId="3AFCC60F" w14:textId="77777777" w:rsidR="00125439" w:rsidRPr="00125439" w:rsidRDefault="00125439" w:rsidP="00125439">
      <w:pPr>
        <w:rPr>
          <w:bCs/>
        </w:rPr>
      </w:pPr>
      <w:r w:rsidRPr="00125439">
        <w:rPr>
          <w:bCs/>
        </w:rPr>
        <w:t xml:space="preserve">And the TEGL emphasizes that the goal of the data validation is to support data integrity while maintaining equity and accessibility for all participants and also that good data validation practices should not create unnecessary burdens or hurdles for participation in our programs and, in fact, are intended to make it easier for both grantees and participants. </w:t>
      </w:r>
    </w:p>
    <w:p w14:paraId="0E4712D5" w14:textId="77777777" w:rsidR="00125439" w:rsidRPr="00125439" w:rsidRDefault="00125439" w:rsidP="00125439">
      <w:pPr>
        <w:rPr>
          <w:bCs/>
        </w:rPr>
      </w:pPr>
    </w:p>
    <w:p w14:paraId="57AA1FA3" w14:textId="77777777" w:rsidR="00125439" w:rsidRPr="00125439" w:rsidRDefault="00125439" w:rsidP="00125439">
      <w:pPr>
        <w:rPr>
          <w:bCs/>
        </w:rPr>
      </w:pPr>
      <w:r w:rsidRPr="00125439">
        <w:rPr>
          <w:bCs/>
        </w:rPr>
        <w:t xml:space="preserve">To that end, self-attestation has been added as an option to many elements, and the definition of self-attestation has been clarified along with the parameters to help grantees document that self-attestation. </w:t>
      </w:r>
    </w:p>
    <w:p w14:paraId="348C9B23" w14:textId="77777777" w:rsidR="00125439" w:rsidRPr="00125439" w:rsidRDefault="00125439" w:rsidP="00125439">
      <w:pPr>
        <w:rPr>
          <w:bCs/>
        </w:rPr>
      </w:pPr>
    </w:p>
    <w:p w14:paraId="11286F46" w14:textId="77777777" w:rsidR="00125439" w:rsidRPr="00125439" w:rsidRDefault="00125439" w:rsidP="00125439">
      <w:pPr>
        <w:rPr>
          <w:bCs/>
        </w:rPr>
      </w:pPr>
      <w:r w:rsidRPr="00125439">
        <w:rPr>
          <w:bCs/>
        </w:rPr>
        <w:t xml:space="preserve">The TEGL also streamlines the allowable source documentation categories and standardizes the language among all programs. Our object here to make it easier for grantees ultimately try to navigate all this. </w:t>
      </w:r>
    </w:p>
    <w:p w14:paraId="574196F0" w14:textId="77777777" w:rsidR="00125439" w:rsidRPr="00125439" w:rsidRDefault="00125439" w:rsidP="00125439">
      <w:pPr>
        <w:rPr>
          <w:bCs/>
        </w:rPr>
      </w:pPr>
    </w:p>
    <w:p w14:paraId="0A484C1C" w14:textId="77777777" w:rsidR="00125439" w:rsidRPr="00125439" w:rsidRDefault="00125439" w:rsidP="00125439">
      <w:pPr>
        <w:rPr>
          <w:bCs/>
        </w:rPr>
      </w:pPr>
      <w:r w:rsidRPr="00125439">
        <w:rPr>
          <w:bCs/>
        </w:rPr>
        <w:t>We've also defined and updated terms like electronic records to better reflect the way most records are now being generated. And you'll also see some formatting changes as well. For example, the R in the data element table in the attachments has been replaced with an X to avoid confusion about reporting requirements. And again, the X in the column represents that the data elements are applicable to a particular program for validation purposes.</w:t>
      </w:r>
    </w:p>
    <w:p w14:paraId="129C7643" w14:textId="77777777" w:rsidR="00125439" w:rsidRPr="00125439" w:rsidRDefault="00125439" w:rsidP="00125439">
      <w:pPr>
        <w:rPr>
          <w:bCs/>
        </w:rPr>
      </w:pPr>
    </w:p>
    <w:p w14:paraId="1771A2A3" w14:textId="77777777" w:rsidR="00125439" w:rsidRPr="00125439" w:rsidRDefault="00125439" w:rsidP="00125439">
      <w:pPr>
        <w:rPr>
          <w:bCs/>
        </w:rPr>
      </w:pPr>
      <w:r w:rsidRPr="00125439">
        <w:rPr>
          <w:bCs/>
        </w:rPr>
        <w:t xml:space="preserve">Again, DOL encourages grant recipients to consider the impacts on equity and accessibility when devoting -- excuse me -- when developing their source documentation policies and procedures. </w:t>
      </w:r>
    </w:p>
    <w:p w14:paraId="7D7906D3" w14:textId="77777777" w:rsidR="00125439" w:rsidRPr="00125439" w:rsidRDefault="00125439" w:rsidP="00125439">
      <w:pPr>
        <w:rPr>
          <w:bCs/>
        </w:rPr>
      </w:pPr>
    </w:p>
    <w:p w14:paraId="2707D506" w14:textId="77777777" w:rsidR="00125439" w:rsidRPr="00125439" w:rsidRDefault="00125439" w:rsidP="00125439">
      <w:pPr>
        <w:rPr>
          <w:bCs/>
        </w:rPr>
      </w:pPr>
      <w:r w:rsidRPr="00125439">
        <w:rPr>
          <w:bCs/>
        </w:rPr>
        <w:t xml:space="preserve">So while in many cases other forms of source documentation may be preferred when practicable, self-attestation is an important option for populations with barriers to obtaining eligibility and reporting documents. And of course, having a more flexible policy helps ensure that our populations can equitably access services. Evan's going to be talking a little bit more about this as well in a bit. </w:t>
      </w:r>
    </w:p>
    <w:p w14:paraId="72841122" w14:textId="77777777" w:rsidR="00125439" w:rsidRPr="00125439" w:rsidRDefault="00125439" w:rsidP="00125439">
      <w:pPr>
        <w:rPr>
          <w:bCs/>
        </w:rPr>
      </w:pPr>
    </w:p>
    <w:p w14:paraId="4F9229E8" w14:textId="77777777" w:rsidR="00125439" w:rsidRPr="00125439" w:rsidRDefault="00125439" w:rsidP="00125439">
      <w:pPr>
        <w:rPr>
          <w:bCs/>
        </w:rPr>
      </w:pPr>
      <w:r w:rsidRPr="00125439">
        <w:rPr>
          <w:bCs/>
        </w:rPr>
        <w:t xml:space="preserve">So here on the screen, you're going to see an updated definition of self-attestation. The definition emphasizes that self-attestation may be participant generated -- or excuse me -- must be participant generated and traceable uniquely to that person, and that the documentation must be maintained by grantees. </w:t>
      </w:r>
    </w:p>
    <w:p w14:paraId="355E7A21" w14:textId="77777777" w:rsidR="00125439" w:rsidRPr="00125439" w:rsidRDefault="00125439" w:rsidP="00125439">
      <w:pPr>
        <w:rPr>
          <w:bCs/>
        </w:rPr>
      </w:pPr>
    </w:p>
    <w:p w14:paraId="04801D75" w14:textId="77777777" w:rsidR="00125439" w:rsidRPr="00125439" w:rsidRDefault="00125439" w:rsidP="00125439">
      <w:pPr>
        <w:rPr>
          <w:bCs/>
        </w:rPr>
      </w:pPr>
      <w:r w:rsidRPr="00125439">
        <w:rPr>
          <w:bCs/>
        </w:rPr>
        <w:t xml:space="preserve">And we've also clarified that digital electronic signatures can include an email, a text, or unique online survey responses from participants to help document that. </w:t>
      </w:r>
    </w:p>
    <w:p w14:paraId="41F6C056" w14:textId="77777777" w:rsidR="00125439" w:rsidRPr="00125439" w:rsidRDefault="00125439" w:rsidP="00125439">
      <w:pPr>
        <w:rPr>
          <w:bCs/>
        </w:rPr>
      </w:pPr>
    </w:p>
    <w:p w14:paraId="323D6AE0" w14:textId="77777777" w:rsidR="00125439" w:rsidRPr="00125439" w:rsidRDefault="00125439" w:rsidP="00125439">
      <w:pPr>
        <w:rPr>
          <w:bCs/>
        </w:rPr>
      </w:pPr>
      <w:r w:rsidRPr="00125439">
        <w:rPr>
          <w:bCs/>
        </w:rPr>
        <w:t>I'm now going to pass things over to Evan to discuss some other important considerations with self-attestation. Go ahead and take it away, Evan.</w:t>
      </w:r>
    </w:p>
    <w:p w14:paraId="7939DFB9" w14:textId="77777777" w:rsidR="00125439" w:rsidRPr="00125439" w:rsidRDefault="00125439" w:rsidP="00125439">
      <w:pPr>
        <w:rPr>
          <w:bCs/>
        </w:rPr>
      </w:pPr>
    </w:p>
    <w:p w14:paraId="3C48BFEE" w14:textId="77777777" w:rsidR="00125439" w:rsidRPr="00125439" w:rsidRDefault="00125439" w:rsidP="00125439">
      <w:pPr>
        <w:rPr>
          <w:bCs/>
        </w:rPr>
      </w:pPr>
      <w:r w:rsidRPr="00125439">
        <w:rPr>
          <w:bCs/>
        </w:rPr>
        <w:t xml:space="preserve">Evan Rosenberg:  Thanks, Greg. Hi, everybody. So I'm going to talk about self-attestation and how it relates to equity and accessibility. And while I know it's not often best practice to read directly from a slide, I'm going to start by reading the quote on your screen, mainly because I saw in the initial survey that almost half of you have not read the article yet. And while I'm certain you'll go back and read it after this webinar, I really want to call your attention to this particular part of it. </w:t>
      </w:r>
    </w:p>
    <w:p w14:paraId="4DF7F3E3" w14:textId="77777777" w:rsidR="00125439" w:rsidRPr="00125439" w:rsidRDefault="00125439" w:rsidP="00125439">
      <w:pPr>
        <w:rPr>
          <w:bCs/>
        </w:rPr>
      </w:pPr>
    </w:p>
    <w:p w14:paraId="3C5430EB" w14:textId="77777777" w:rsidR="00125439" w:rsidRPr="00125439" w:rsidRDefault="00125439" w:rsidP="00125439">
      <w:pPr>
        <w:rPr>
          <w:bCs/>
        </w:rPr>
      </w:pPr>
      <w:r w:rsidRPr="00125439">
        <w:rPr>
          <w:bCs/>
        </w:rPr>
        <w:t>So I'm going to share with you a very important part of the TEGL which says that, "DOL encourages grant recipients to consider the impact on equity and accessibility when developing their source documentation, policies, and procedures. For example, grantees considering restrictions on the use of self-attestation should consider that, while other documentation sources are preferred when practical, self-attestation is an important option for populations with barriers to obtaining eligibility and reporting documents (such as disconnected youth, American Indian and Alaska Native populations, individuals experiencing homelessness, justice involved individuals, refugees, disaster impacted individuals, and others) and help ensure such populations are able to equitably access services."</w:t>
      </w:r>
    </w:p>
    <w:p w14:paraId="04E57EF7" w14:textId="77777777" w:rsidR="00125439" w:rsidRPr="00125439" w:rsidRDefault="00125439" w:rsidP="00125439">
      <w:pPr>
        <w:rPr>
          <w:bCs/>
        </w:rPr>
      </w:pPr>
    </w:p>
    <w:p w14:paraId="73448A2A" w14:textId="77777777" w:rsidR="00125439" w:rsidRPr="00125439" w:rsidRDefault="00125439" w:rsidP="00125439">
      <w:pPr>
        <w:rPr>
          <w:bCs/>
        </w:rPr>
      </w:pPr>
      <w:r w:rsidRPr="00125439">
        <w:rPr>
          <w:bCs/>
        </w:rPr>
        <w:t xml:space="preserve">As I'm sure you all know, DEIA, including equity and accessibility, are very important to the Department of Labor and part of our vision for ensuring that all of those out there who need services get them. And a big part of the change TEGL was with equity and accessibility in mind. </w:t>
      </w:r>
    </w:p>
    <w:p w14:paraId="2775758E" w14:textId="77777777" w:rsidR="00125439" w:rsidRPr="00125439" w:rsidRDefault="00125439" w:rsidP="00125439">
      <w:pPr>
        <w:rPr>
          <w:bCs/>
        </w:rPr>
      </w:pPr>
    </w:p>
    <w:p w14:paraId="602B8BA5" w14:textId="77777777" w:rsidR="00125439" w:rsidRPr="00125439" w:rsidRDefault="00125439" w:rsidP="00125439">
      <w:pPr>
        <w:rPr>
          <w:bCs/>
        </w:rPr>
      </w:pPr>
      <w:r w:rsidRPr="00125439">
        <w:rPr>
          <w:bCs/>
        </w:rPr>
        <w:t>And while we -- and I'll talk in a moment about a particular data element where we added self-attestation. Self-attestation was around in the previous TEGL, but we saw instances where it wasn't being utilized and where some of those populations weren't getting access to services because of it.</w:t>
      </w:r>
    </w:p>
    <w:p w14:paraId="01992897" w14:textId="77777777" w:rsidR="00125439" w:rsidRPr="00125439" w:rsidRDefault="00125439" w:rsidP="00125439">
      <w:pPr>
        <w:rPr>
          <w:bCs/>
        </w:rPr>
      </w:pPr>
    </w:p>
    <w:p w14:paraId="6BB6CEB1" w14:textId="77777777" w:rsidR="00125439" w:rsidRPr="00125439" w:rsidRDefault="00125439" w:rsidP="00125439">
      <w:pPr>
        <w:rPr>
          <w:bCs/>
        </w:rPr>
      </w:pPr>
      <w:r w:rsidRPr="00125439">
        <w:rPr>
          <w:bCs/>
        </w:rPr>
        <w:t xml:space="preserve">I'll give you a couple of examples that I've heard is, so, those of you who don't know me, I work on the WIOA youth program. And I heard from a fair amount of our local WIOA youth programs that, even though self-attestation is allowable as a data source, some other states discouraged it or even had policies restricting the use of self-attestation. </w:t>
      </w:r>
    </w:p>
    <w:p w14:paraId="5F245216" w14:textId="77777777" w:rsidR="00125439" w:rsidRPr="00125439" w:rsidRDefault="00125439" w:rsidP="00125439">
      <w:pPr>
        <w:rPr>
          <w:bCs/>
        </w:rPr>
      </w:pPr>
    </w:p>
    <w:p w14:paraId="0F6E100E" w14:textId="77777777" w:rsidR="00125439" w:rsidRPr="00125439" w:rsidRDefault="00125439" w:rsidP="00125439">
      <w:pPr>
        <w:rPr>
          <w:bCs/>
        </w:rPr>
      </w:pPr>
      <w:r w:rsidRPr="00125439">
        <w:rPr>
          <w:bCs/>
        </w:rPr>
        <w:t xml:space="preserve">And so, young people who didn't have certain documents weren't able to obtain services and enter the program, even when they were eligible. And that is really concerning. </w:t>
      </w:r>
    </w:p>
    <w:p w14:paraId="0C6A9872" w14:textId="77777777" w:rsidR="00125439" w:rsidRPr="00125439" w:rsidRDefault="00125439" w:rsidP="00125439">
      <w:pPr>
        <w:rPr>
          <w:bCs/>
        </w:rPr>
      </w:pPr>
    </w:p>
    <w:p w14:paraId="7066F918" w14:textId="77777777" w:rsidR="00125439" w:rsidRPr="00125439" w:rsidRDefault="00125439" w:rsidP="00125439">
      <w:pPr>
        <w:rPr>
          <w:bCs/>
        </w:rPr>
      </w:pPr>
      <w:r w:rsidRPr="00125439">
        <w:rPr>
          <w:bCs/>
        </w:rPr>
        <w:t xml:space="preserve">And so, while it's up to grantees or up to states to -- in the formula program to decide whether to restrict the use of certain source documents, as you can see from this language, we would strongly consider that you use self-attestation when other documents -- documentation sources aren't available to some of our populations. </w:t>
      </w:r>
    </w:p>
    <w:p w14:paraId="396F09F3" w14:textId="77777777" w:rsidR="00125439" w:rsidRPr="00125439" w:rsidRDefault="00125439" w:rsidP="00125439">
      <w:pPr>
        <w:rPr>
          <w:bCs/>
        </w:rPr>
      </w:pPr>
    </w:p>
    <w:p w14:paraId="73DD8F68" w14:textId="77777777" w:rsidR="00125439" w:rsidRPr="00125439" w:rsidRDefault="00125439" w:rsidP="00125439">
      <w:pPr>
        <w:rPr>
          <w:bCs/>
        </w:rPr>
      </w:pPr>
      <w:r w:rsidRPr="00125439">
        <w:rPr>
          <w:bCs/>
        </w:rPr>
        <w:t xml:space="preserve">And even another example that I recently saw was I was helping one of our regions do some monitoring, and we were monitoring a state that had great DEIA policies and even encouraged the use of self-attestation. However, when I talked to their local areas, they were under the misimpression that the state didn't encourage but actually discouraged the use of self-attestation. So it was an example where the state was encouraging it and saw its importance, but for whatever reason, that message was lost when it got to the service provider level. </w:t>
      </w:r>
    </w:p>
    <w:p w14:paraId="15D38AB6" w14:textId="77777777" w:rsidR="00125439" w:rsidRPr="00125439" w:rsidRDefault="00125439" w:rsidP="00125439">
      <w:pPr>
        <w:rPr>
          <w:bCs/>
        </w:rPr>
      </w:pPr>
    </w:p>
    <w:p w14:paraId="6F7D1A64" w14:textId="77777777" w:rsidR="00125439" w:rsidRPr="00125439" w:rsidRDefault="00125439" w:rsidP="00125439">
      <w:pPr>
        <w:rPr>
          <w:bCs/>
        </w:rPr>
      </w:pPr>
      <w:r w:rsidRPr="00125439">
        <w:rPr>
          <w:bCs/>
        </w:rPr>
        <w:t xml:space="preserve">And so, the other piece here is not only ensuring that you have policies that allow for equity and accessibility but making sure that all of your locals and all of your service providers understand those policies and that they're very clear. </w:t>
      </w:r>
    </w:p>
    <w:p w14:paraId="2D6A69F6" w14:textId="77777777" w:rsidR="00125439" w:rsidRPr="00125439" w:rsidRDefault="00125439" w:rsidP="00125439">
      <w:pPr>
        <w:rPr>
          <w:bCs/>
        </w:rPr>
      </w:pPr>
    </w:p>
    <w:p w14:paraId="666FD11D" w14:textId="77777777" w:rsidR="00125439" w:rsidRPr="00125439" w:rsidRDefault="00125439" w:rsidP="00125439">
      <w:pPr>
        <w:rPr>
          <w:bCs/>
        </w:rPr>
      </w:pPr>
      <w:r w:rsidRPr="00125439">
        <w:rPr>
          <w:bCs/>
        </w:rPr>
        <w:t xml:space="preserve">So moving on to the next slide. Other documentation sources are preferred, when practical. If your participants have source documents beyond just self-attestation, you should use those, and </w:t>
      </w:r>
      <w:r w:rsidRPr="00125439">
        <w:rPr>
          <w:bCs/>
        </w:rPr>
        <w:lastRenderedPageBreak/>
        <w:t xml:space="preserve">self-attestation should not be your default. But self-attestation is absolutely allowable where it's listed as a data source. </w:t>
      </w:r>
    </w:p>
    <w:p w14:paraId="6AB64210" w14:textId="77777777" w:rsidR="00125439" w:rsidRPr="00125439" w:rsidRDefault="00125439" w:rsidP="00125439">
      <w:pPr>
        <w:rPr>
          <w:bCs/>
        </w:rPr>
      </w:pPr>
    </w:p>
    <w:p w14:paraId="6D115BAB" w14:textId="77777777" w:rsidR="00125439" w:rsidRPr="00125439" w:rsidRDefault="00125439" w:rsidP="00125439">
      <w:pPr>
        <w:rPr>
          <w:bCs/>
        </w:rPr>
      </w:pPr>
      <w:r w:rsidRPr="00125439">
        <w:rPr>
          <w:bCs/>
        </w:rPr>
        <w:t xml:space="preserve">And again, for equity and accessibility purposes, we would definitely encourage you to use self-attestation when other sources aren't an option, particularly for those populations that often have barriers getting that documentation. </w:t>
      </w:r>
    </w:p>
    <w:p w14:paraId="4DF692A0" w14:textId="77777777" w:rsidR="00125439" w:rsidRPr="00125439" w:rsidRDefault="00125439" w:rsidP="00125439">
      <w:pPr>
        <w:rPr>
          <w:bCs/>
        </w:rPr>
      </w:pPr>
    </w:p>
    <w:p w14:paraId="0763E65C" w14:textId="77777777" w:rsidR="00125439" w:rsidRPr="00125439" w:rsidRDefault="00125439" w:rsidP="00125439">
      <w:pPr>
        <w:rPr>
          <w:bCs/>
        </w:rPr>
      </w:pPr>
      <w:r w:rsidRPr="00125439">
        <w:rPr>
          <w:bCs/>
        </w:rPr>
        <w:t xml:space="preserve">So I mentioned that there is one new data element where we added self-attestation, and it's an important one, particularly for WIOA youth and other youth programs. So I wanted to call attention to it, and it is the date of birth data element. I think it's element number 200 in the PIRL. </w:t>
      </w:r>
    </w:p>
    <w:p w14:paraId="1E890FEC" w14:textId="77777777" w:rsidR="00125439" w:rsidRPr="00125439" w:rsidRDefault="00125439" w:rsidP="00125439">
      <w:pPr>
        <w:rPr>
          <w:bCs/>
        </w:rPr>
      </w:pPr>
    </w:p>
    <w:p w14:paraId="0B348291" w14:textId="77777777" w:rsidR="00125439" w:rsidRPr="00125439" w:rsidRDefault="00125439" w:rsidP="00125439">
      <w:pPr>
        <w:rPr>
          <w:bCs/>
        </w:rPr>
      </w:pPr>
      <w:r w:rsidRPr="00125439">
        <w:rPr>
          <w:bCs/>
        </w:rPr>
        <w:t>And this is an important one for youth because a lot of times the hard documentation that's included in source documentation such as a driver's license or state ID or birth certificate, those aren't accessible to many youth, including youth who are homeless, maybe youth in foster care. And so, that can be a barrier to eligibility, and we've heard that from a lot of local areas.</w:t>
      </w:r>
    </w:p>
    <w:p w14:paraId="7881A022" w14:textId="77777777" w:rsidR="00125439" w:rsidRPr="00125439" w:rsidRDefault="00125439" w:rsidP="00125439">
      <w:pPr>
        <w:rPr>
          <w:bCs/>
        </w:rPr>
      </w:pPr>
    </w:p>
    <w:p w14:paraId="1FE91FAE" w14:textId="77777777" w:rsidR="00125439" w:rsidRPr="00125439" w:rsidRDefault="00125439" w:rsidP="00125439">
      <w:pPr>
        <w:rPr>
          <w:bCs/>
        </w:rPr>
      </w:pPr>
      <w:r w:rsidRPr="00125439">
        <w:rPr>
          <w:bCs/>
        </w:rPr>
        <w:t xml:space="preserve">So that is why we added self-attestation as an allowable source document for date of birth. </w:t>
      </w:r>
    </w:p>
    <w:p w14:paraId="4D711C45" w14:textId="77777777" w:rsidR="00125439" w:rsidRPr="00125439" w:rsidRDefault="00125439" w:rsidP="00125439">
      <w:pPr>
        <w:rPr>
          <w:bCs/>
        </w:rPr>
      </w:pPr>
    </w:p>
    <w:p w14:paraId="0756568A" w14:textId="77777777" w:rsidR="00125439" w:rsidRPr="00125439" w:rsidRDefault="00125439" w:rsidP="00125439">
      <w:pPr>
        <w:rPr>
          <w:bCs/>
        </w:rPr>
      </w:pPr>
      <w:r w:rsidRPr="00125439">
        <w:rPr>
          <w:bCs/>
        </w:rPr>
        <w:t xml:space="preserve">But I want to call your attention to that second bullet where it's not necessary to go back and obtain documentation beyond self-attestation for date of birth for data element or reporting purposes. It is critical that your programs do help the individual, if it's a young person or someone else, obtaining that date of birth documentation such as a driver's license, a state ID, birth certificate, et cetera, because down the road the young people are going to need that documentation for a job and for lots of other things. </w:t>
      </w:r>
    </w:p>
    <w:p w14:paraId="1642ACF3" w14:textId="77777777" w:rsidR="00125439" w:rsidRPr="00125439" w:rsidRDefault="00125439" w:rsidP="00125439">
      <w:pPr>
        <w:rPr>
          <w:bCs/>
        </w:rPr>
      </w:pPr>
    </w:p>
    <w:p w14:paraId="16F19E54" w14:textId="77777777" w:rsidR="00125439" w:rsidRPr="00125439" w:rsidRDefault="00125439" w:rsidP="00125439">
      <w:pPr>
        <w:rPr>
          <w:bCs/>
        </w:rPr>
      </w:pPr>
      <w:r w:rsidRPr="00125439">
        <w:rPr>
          <w:bCs/>
        </w:rPr>
        <w:t xml:space="preserve">So we want to make sure that you help the young people and other participants get the documents for their own sake, not for data validation purposes or eligibility purposes, but because it's really important programmatically for them to have down the road. </w:t>
      </w:r>
    </w:p>
    <w:p w14:paraId="4E53AAE5" w14:textId="77777777" w:rsidR="00125439" w:rsidRPr="00125439" w:rsidRDefault="00125439" w:rsidP="00125439">
      <w:pPr>
        <w:rPr>
          <w:bCs/>
        </w:rPr>
      </w:pPr>
    </w:p>
    <w:p w14:paraId="7ACFFDBC" w14:textId="77777777" w:rsidR="00125439" w:rsidRPr="00125439" w:rsidRDefault="00125439" w:rsidP="00125439">
      <w:pPr>
        <w:rPr>
          <w:bCs/>
        </w:rPr>
      </w:pPr>
      <w:r w:rsidRPr="00125439">
        <w:rPr>
          <w:bCs/>
        </w:rPr>
        <w:t xml:space="preserve">So a summary of self-attestation. Self-attestation is allowable if it's listed as one of the source documents for data elements. And I will say that for WIOA youth, for eligibility, self-attestation is now an allowable source document for every single data element necessary for WIOA youth eligibility except for one, and that's basic skills deficient is the only exception where you would need a source document other than self-attestation. </w:t>
      </w:r>
    </w:p>
    <w:p w14:paraId="184620BE" w14:textId="77777777" w:rsidR="00125439" w:rsidRPr="00125439" w:rsidRDefault="00125439" w:rsidP="00125439">
      <w:pPr>
        <w:rPr>
          <w:bCs/>
        </w:rPr>
      </w:pPr>
    </w:p>
    <w:p w14:paraId="5562CDD9" w14:textId="77777777" w:rsidR="00125439" w:rsidRPr="00125439" w:rsidRDefault="00125439" w:rsidP="00125439">
      <w:pPr>
        <w:rPr>
          <w:bCs/>
        </w:rPr>
      </w:pPr>
      <w:r w:rsidRPr="00125439">
        <w:rPr>
          <w:bCs/>
        </w:rPr>
        <w:t xml:space="preserve">The reason is because youth wouldn't know based on our definition of basic skills deficient whether they meet that or not. But except for basic skills deficient, every other WIOA youth eligibility element is -- allows self-attestation. </w:t>
      </w:r>
    </w:p>
    <w:p w14:paraId="4A7FD9D8" w14:textId="77777777" w:rsidR="00125439" w:rsidRPr="00125439" w:rsidRDefault="00125439" w:rsidP="00125439">
      <w:pPr>
        <w:rPr>
          <w:bCs/>
        </w:rPr>
      </w:pPr>
    </w:p>
    <w:p w14:paraId="25D50F68" w14:textId="77777777" w:rsidR="00125439" w:rsidRPr="00125439" w:rsidRDefault="00125439" w:rsidP="00125439">
      <w:pPr>
        <w:rPr>
          <w:bCs/>
        </w:rPr>
      </w:pPr>
      <w:r w:rsidRPr="00125439">
        <w:rPr>
          <w:bCs/>
        </w:rPr>
        <w:t xml:space="preserve">Secondly, it's about focusing on participant needs that permeate the entire program. And that is why we've added a lot of these changes in TEGL 23-19, Change 1. And then lastly, collect other data sources, if practical. </w:t>
      </w:r>
    </w:p>
    <w:p w14:paraId="79BCDDBF" w14:textId="77777777" w:rsidR="00125439" w:rsidRPr="00125439" w:rsidRDefault="00125439" w:rsidP="00125439">
      <w:pPr>
        <w:rPr>
          <w:bCs/>
        </w:rPr>
      </w:pPr>
    </w:p>
    <w:p w14:paraId="5D93E7D7" w14:textId="77777777" w:rsidR="00125439" w:rsidRPr="00125439" w:rsidRDefault="00125439" w:rsidP="00125439">
      <w:pPr>
        <w:rPr>
          <w:bCs/>
        </w:rPr>
      </w:pPr>
      <w:r w:rsidRPr="00125439">
        <w:rPr>
          <w:bCs/>
        </w:rPr>
        <w:t xml:space="preserve">So the last slide I'm going to talk about is the relationship between eligibility determination and data validation and source documentation. And this is another thing that we've added to the </w:t>
      </w:r>
      <w:r w:rsidRPr="00125439">
        <w:rPr>
          <w:bCs/>
        </w:rPr>
        <w:lastRenderedPageBreak/>
        <w:t xml:space="preserve">TEGL to discuss it because there's been confusion and questions about how eligibility determination and data validation source documentation differ. </w:t>
      </w:r>
    </w:p>
    <w:p w14:paraId="0E31FBE6" w14:textId="77777777" w:rsidR="00125439" w:rsidRPr="00125439" w:rsidRDefault="00125439" w:rsidP="00125439">
      <w:pPr>
        <w:rPr>
          <w:bCs/>
        </w:rPr>
      </w:pPr>
    </w:p>
    <w:p w14:paraId="2E996366" w14:textId="77777777" w:rsidR="00125439" w:rsidRPr="00125439" w:rsidRDefault="00125439" w:rsidP="00125439">
      <w:pPr>
        <w:rPr>
          <w:bCs/>
        </w:rPr>
      </w:pPr>
      <w:r w:rsidRPr="00125439">
        <w:rPr>
          <w:bCs/>
        </w:rPr>
        <w:t xml:space="preserve">And I want to call your attention to those two phrases in bold, that these actions serve different purposes. Eligibility determination is about determining if an individual meets the requirements to become a program participant, whereas documentation of data validation relates to the quality of the data and reporting the data. </w:t>
      </w:r>
    </w:p>
    <w:p w14:paraId="4D870669" w14:textId="77777777" w:rsidR="00125439" w:rsidRPr="00125439" w:rsidRDefault="00125439" w:rsidP="00125439">
      <w:pPr>
        <w:rPr>
          <w:bCs/>
        </w:rPr>
      </w:pPr>
    </w:p>
    <w:p w14:paraId="500DD97D" w14:textId="77777777" w:rsidR="00125439" w:rsidRPr="00125439" w:rsidRDefault="00125439" w:rsidP="00125439">
      <w:pPr>
        <w:rPr>
          <w:bCs/>
        </w:rPr>
      </w:pPr>
      <w:r w:rsidRPr="00125439">
        <w:rPr>
          <w:bCs/>
        </w:rPr>
        <w:t xml:space="preserve">And so, the important point here is that we want to make sure the lack of source documentation beyond self-attestation does not delay or prevent enrollment and receipt of services in a program. </w:t>
      </w:r>
    </w:p>
    <w:p w14:paraId="3E5D671A" w14:textId="77777777" w:rsidR="00125439" w:rsidRPr="00125439" w:rsidRDefault="00125439" w:rsidP="00125439">
      <w:pPr>
        <w:rPr>
          <w:bCs/>
        </w:rPr>
      </w:pPr>
    </w:p>
    <w:p w14:paraId="2049305B" w14:textId="77777777" w:rsidR="00125439" w:rsidRPr="00125439" w:rsidRDefault="00125439" w:rsidP="00125439">
      <w:pPr>
        <w:rPr>
          <w:bCs/>
        </w:rPr>
      </w:pPr>
      <w:r w:rsidRPr="00125439">
        <w:rPr>
          <w:bCs/>
        </w:rPr>
        <w:t xml:space="preserve">And again, as I mentioned in those previous examples, that is something that we've seen in the past where youth who are eligible for a program but don't have source documentation beyond self-attestation were not enrolled in the program because of that lack of documentation. And we want to make sure that the lack of source documentation does not prevent enrollment or services in a program. </w:t>
      </w:r>
    </w:p>
    <w:p w14:paraId="32D0D9B8" w14:textId="77777777" w:rsidR="00125439" w:rsidRPr="00125439" w:rsidRDefault="00125439" w:rsidP="00125439">
      <w:pPr>
        <w:rPr>
          <w:bCs/>
        </w:rPr>
      </w:pPr>
    </w:p>
    <w:p w14:paraId="113D2656" w14:textId="77777777" w:rsidR="00125439" w:rsidRPr="00125439" w:rsidRDefault="00125439" w:rsidP="00125439">
      <w:pPr>
        <w:rPr>
          <w:bCs/>
        </w:rPr>
      </w:pPr>
      <w:r w:rsidRPr="00125439">
        <w:rPr>
          <w:bCs/>
        </w:rPr>
        <w:t xml:space="preserve">So with that, I'm going to turn it back to Greg to talk a little bit more about what's new in the TEGL. </w:t>
      </w:r>
    </w:p>
    <w:p w14:paraId="71F47773" w14:textId="77777777" w:rsidR="00125439" w:rsidRPr="00125439" w:rsidRDefault="00125439" w:rsidP="00125439">
      <w:pPr>
        <w:rPr>
          <w:bCs/>
        </w:rPr>
      </w:pPr>
    </w:p>
    <w:p w14:paraId="4A97582F" w14:textId="77777777" w:rsidR="00125439" w:rsidRPr="00125439" w:rsidRDefault="00125439" w:rsidP="00125439">
      <w:pPr>
        <w:rPr>
          <w:bCs/>
        </w:rPr>
      </w:pPr>
      <w:r w:rsidRPr="00125439">
        <w:rPr>
          <w:bCs/>
        </w:rPr>
        <w:t xml:space="preserve">Gregory Scheib:  Thanks, Evan. So oops. Thank you. We're going to go back and just kind of wrap this up. </w:t>
      </w:r>
    </w:p>
    <w:p w14:paraId="2B1EE203" w14:textId="77777777" w:rsidR="00125439" w:rsidRPr="00125439" w:rsidRDefault="00125439" w:rsidP="00125439">
      <w:pPr>
        <w:rPr>
          <w:bCs/>
        </w:rPr>
      </w:pPr>
    </w:p>
    <w:p w14:paraId="5AD145E2" w14:textId="77777777" w:rsidR="00125439" w:rsidRPr="00125439" w:rsidRDefault="00125439" w:rsidP="00125439">
      <w:pPr>
        <w:rPr>
          <w:bCs/>
        </w:rPr>
      </w:pPr>
      <w:r w:rsidRPr="00125439">
        <w:rPr>
          <w:bCs/>
        </w:rPr>
        <w:t xml:space="preserve">As I mentioned earlier, we've also streamlined some of the allowable source documentation categories and standardized the language among all the programs, including clarifying what we mean by electronic records. </w:t>
      </w:r>
    </w:p>
    <w:p w14:paraId="2972E32B" w14:textId="77777777" w:rsidR="00125439" w:rsidRPr="00125439" w:rsidRDefault="00125439" w:rsidP="00125439">
      <w:pPr>
        <w:rPr>
          <w:bCs/>
        </w:rPr>
      </w:pPr>
    </w:p>
    <w:p w14:paraId="3781A9F6" w14:textId="77777777" w:rsidR="00125439" w:rsidRPr="00125439" w:rsidRDefault="00125439" w:rsidP="00125439">
      <w:pPr>
        <w:rPr>
          <w:bCs/>
        </w:rPr>
      </w:pPr>
      <w:r w:rsidRPr="00125439">
        <w:rPr>
          <w:bCs/>
        </w:rPr>
        <w:t xml:space="preserve">We've also aligned the guidance with our Department of Education partners, which we'll talk a little bit more about in a second. </w:t>
      </w:r>
    </w:p>
    <w:p w14:paraId="046204D5" w14:textId="77777777" w:rsidR="00125439" w:rsidRPr="00125439" w:rsidRDefault="00125439" w:rsidP="00125439">
      <w:pPr>
        <w:rPr>
          <w:bCs/>
        </w:rPr>
      </w:pPr>
    </w:p>
    <w:p w14:paraId="3F601747" w14:textId="77777777" w:rsidR="00125439" w:rsidRPr="00125439" w:rsidRDefault="00125439" w:rsidP="00125439">
      <w:pPr>
        <w:rPr>
          <w:bCs/>
        </w:rPr>
      </w:pPr>
      <w:r w:rsidRPr="00125439">
        <w:rPr>
          <w:bCs/>
        </w:rPr>
        <w:t xml:space="preserve">We've also encouraged grantees to establish mechanisms for ensuring that zeros and blanks and null values and negative responses and things like that are also accountable. </w:t>
      </w:r>
    </w:p>
    <w:p w14:paraId="6469C599" w14:textId="77777777" w:rsidR="00125439" w:rsidRPr="00125439" w:rsidRDefault="00125439" w:rsidP="00125439">
      <w:pPr>
        <w:rPr>
          <w:bCs/>
        </w:rPr>
      </w:pPr>
    </w:p>
    <w:p w14:paraId="48CE715F" w14:textId="77777777" w:rsidR="00125439" w:rsidRPr="00125439" w:rsidRDefault="00125439" w:rsidP="00125439">
      <w:pPr>
        <w:rPr>
          <w:bCs/>
        </w:rPr>
      </w:pPr>
      <w:r w:rsidRPr="00125439">
        <w:rPr>
          <w:bCs/>
        </w:rPr>
        <w:t xml:space="preserve">And some of the approaches we've highlighted include incorporating internal edit checks, outlier reports, and obviously, establishing processes for resolving any issues where your -- that are resulting in unreported or missing information. </w:t>
      </w:r>
    </w:p>
    <w:p w14:paraId="32E02DD8" w14:textId="77777777" w:rsidR="00125439" w:rsidRPr="00125439" w:rsidRDefault="00125439" w:rsidP="00125439">
      <w:pPr>
        <w:rPr>
          <w:bCs/>
        </w:rPr>
      </w:pPr>
    </w:p>
    <w:p w14:paraId="5D4B7343" w14:textId="77777777" w:rsidR="00125439" w:rsidRPr="00125439" w:rsidRDefault="00125439" w:rsidP="00125439">
      <w:pPr>
        <w:rPr>
          <w:bCs/>
        </w:rPr>
      </w:pPr>
      <w:r w:rsidRPr="00125439">
        <w:rPr>
          <w:bCs/>
        </w:rPr>
        <w:t xml:space="preserve">For those of you who are WIOA core program grantees, you may be asking yourself, how does this align with TEGL 17-18, the joint guidance with the Department of Education regarding data validation? </w:t>
      </w:r>
    </w:p>
    <w:p w14:paraId="3291A93B" w14:textId="77777777" w:rsidR="00125439" w:rsidRPr="00125439" w:rsidRDefault="00125439" w:rsidP="00125439">
      <w:pPr>
        <w:rPr>
          <w:bCs/>
        </w:rPr>
      </w:pPr>
    </w:p>
    <w:p w14:paraId="191618BF" w14:textId="77777777" w:rsidR="00125439" w:rsidRPr="00125439" w:rsidRDefault="00125439" w:rsidP="00125439">
      <w:pPr>
        <w:rPr>
          <w:bCs/>
        </w:rPr>
      </w:pPr>
      <w:r w:rsidRPr="00125439">
        <w:rPr>
          <w:bCs/>
        </w:rPr>
        <w:t>We did consult in the development of the document with the Department of Ed on the revision to the TEGL, and there are really no major deviations to that. Obviously, though, however, there are more options now for source documentations in a number of data elements and of course the self-attestation piece, which we've talked about quite a bit.</w:t>
      </w:r>
    </w:p>
    <w:p w14:paraId="7FC028D5" w14:textId="77777777" w:rsidR="00125439" w:rsidRPr="00125439" w:rsidRDefault="00125439" w:rsidP="00125439">
      <w:pPr>
        <w:rPr>
          <w:bCs/>
        </w:rPr>
      </w:pPr>
    </w:p>
    <w:p w14:paraId="09EB5E3B" w14:textId="77777777" w:rsidR="00125439" w:rsidRPr="00125439" w:rsidRDefault="00125439" w:rsidP="00125439">
      <w:pPr>
        <w:rPr>
          <w:bCs/>
        </w:rPr>
      </w:pPr>
      <w:r w:rsidRPr="00125439">
        <w:rPr>
          <w:bCs/>
        </w:rPr>
        <w:lastRenderedPageBreak/>
        <w:t xml:space="preserve">As an example, under date of birth, which is PIRL number 200, for those of you who [inaudible], previously, there were 12 allowable source documentation, but we've added an additional six sources. So it gives you more flexibility on what you can utilize in that particular category. </w:t>
      </w:r>
    </w:p>
    <w:p w14:paraId="258AB1CF" w14:textId="77777777" w:rsidR="00125439" w:rsidRPr="00125439" w:rsidRDefault="00125439" w:rsidP="00125439">
      <w:pPr>
        <w:rPr>
          <w:bCs/>
        </w:rPr>
      </w:pPr>
    </w:p>
    <w:p w14:paraId="54D42AC3" w14:textId="77777777" w:rsidR="00125439" w:rsidRPr="00125439" w:rsidRDefault="00125439" w:rsidP="00125439">
      <w:pPr>
        <w:rPr>
          <w:bCs/>
        </w:rPr>
      </w:pPr>
      <w:r w:rsidRPr="00125439">
        <w:rPr>
          <w:bCs/>
        </w:rPr>
        <w:t xml:space="preserve">Finally, we do want to acknowledge -- and many of you have caught us up on -- there are some errors in the TEGL itself that needed addressing. For example, there's some -- there's a cut and paste problem with TAA PIRL 1534 making it the same as PIRL 1500. </w:t>
      </w:r>
    </w:p>
    <w:p w14:paraId="6A796F80" w14:textId="77777777" w:rsidR="00125439" w:rsidRPr="00125439" w:rsidRDefault="00125439" w:rsidP="00125439">
      <w:pPr>
        <w:rPr>
          <w:bCs/>
        </w:rPr>
      </w:pPr>
    </w:p>
    <w:p w14:paraId="4FB77A95" w14:textId="77777777" w:rsidR="00125439" w:rsidRPr="00125439" w:rsidRDefault="00125439" w:rsidP="00125439">
      <w:pPr>
        <w:rPr>
          <w:bCs/>
        </w:rPr>
      </w:pPr>
      <w:r w:rsidRPr="00125439">
        <w:rPr>
          <w:bCs/>
        </w:rPr>
        <w:t xml:space="preserve">You also may have seen, if you're using the PDF version of the data element table, that some of the row hides have cut off some of the source documentations, which may not give you a full picture of what is allowable. </w:t>
      </w:r>
    </w:p>
    <w:p w14:paraId="4CE69459" w14:textId="77777777" w:rsidR="00125439" w:rsidRPr="00125439" w:rsidRDefault="00125439" w:rsidP="00125439">
      <w:pPr>
        <w:rPr>
          <w:bCs/>
        </w:rPr>
      </w:pPr>
    </w:p>
    <w:p w14:paraId="44D5FB97" w14:textId="77777777" w:rsidR="00125439" w:rsidRPr="00125439" w:rsidRDefault="00125439" w:rsidP="00125439">
      <w:pPr>
        <w:rPr>
          <w:bCs/>
        </w:rPr>
      </w:pPr>
      <w:r w:rsidRPr="00125439">
        <w:rPr>
          <w:bCs/>
        </w:rPr>
        <w:t xml:space="preserve">Just rest assured that we are aware of most of those problems. Certainly, if you see something, you're welcome to reach out to your program office and let us know. But we have gone through -- we are aware of those, and part of what's going to happen is when we put out a Change 2, we will address those. </w:t>
      </w:r>
    </w:p>
    <w:p w14:paraId="6021A0DA" w14:textId="77777777" w:rsidR="00125439" w:rsidRPr="00125439" w:rsidRDefault="00125439" w:rsidP="00125439">
      <w:pPr>
        <w:rPr>
          <w:bCs/>
        </w:rPr>
      </w:pPr>
    </w:p>
    <w:p w14:paraId="0524B29A" w14:textId="77777777" w:rsidR="00125439" w:rsidRPr="00125439" w:rsidRDefault="00125439" w:rsidP="00125439">
      <w:pPr>
        <w:rPr>
          <w:bCs/>
        </w:rPr>
      </w:pPr>
      <w:r w:rsidRPr="00125439">
        <w:rPr>
          <w:bCs/>
        </w:rPr>
        <w:t>I'd also add that in the webpage for the TEGL, there is an Excel version of Attachment 2, and that will avoid any problems with seeing any of the allowable source documentation. So I'd encourage you, if you haven't already, to download the Excel version of Attachment 2, which is available on the ETA website.</w:t>
      </w:r>
    </w:p>
    <w:p w14:paraId="6BE46488" w14:textId="77777777" w:rsidR="00125439" w:rsidRPr="00125439" w:rsidRDefault="00125439" w:rsidP="00125439">
      <w:pPr>
        <w:rPr>
          <w:bCs/>
        </w:rPr>
      </w:pPr>
    </w:p>
    <w:p w14:paraId="33F1A427" w14:textId="77777777" w:rsidR="00125439" w:rsidRPr="00125439" w:rsidRDefault="00125439" w:rsidP="00125439">
      <w:pPr>
        <w:rPr>
          <w:bCs/>
        </w:rPr>
      </w:pPr>
      <w:r w:rsidRPr="00125439">
        <w:rPr>
          <w:bCs/>
        </w:rPr>
        <w:t xml:space="preserve">Christina Eckenroth:  Thanks, Greg. Thanks, Evan. </w:t>
      </w:r>
    </w:p>
    <w:p w14:paraId="583331A0" w14:textId="77777777" w:rsidR="00125439" w:rsidRPr="00125439" w:rsidRDefault="00125439" w:rsidP="00125439">
      <w:pPr>
        <w:rPr>
          <w:bCs/>
        </w:rPr>
      </w:pPr>
    </w:p>
    <w:p w14:paraId="3F03AF93" w14:textId="77777777" w:rsidR="00125439" w:rsidRPr="00125439" w:rsidRDefault="00125439" w:rsidP="00125439">
      <w:pPr>
        <w:rPr>
          <w:bCs/>
        </w:rPr>
      </w:pPr>
      <w:r w:rsidRPr="00125439">
        <w:rPr>
          <w:bCs/>
        </w:rPr>
        <w:t xml:space="preserve">So many areas -- that's what's new. So what's still the same? So many areas are still the same in TEGL 23-19, Change 1. And Dana Westgren and Dana Matthews are going to remind us what is still the same. So Dana Westgren, over to you. </w:t>
      </w:r>
    </w:p>
    <w:p w14:paraId="0B737C30" w14:textId="77777777" w:rsidR="00125439" w:rsidRPr="00125439" w:rsidRDefault="00125439" w:rsidP="00125439">
      <w:pPr>
        <w:rPr>
          <w:bCs/>
        </w:rPr>
      </w:pPr>
    </w:p>
    <w:p w14:paraId="686FF27C" w14:textId="77777777" w:rsidR="00125439" w:rsidRPr="00125439" w:rsidRDefault="00125439" w:rsidP="00125439">
      <w:pPr>
        <w:rPr>
          <w:bCs/>
        </w:rPr>
      </w:pPr>
      <w:r w:rsidRPr="00125439">
        <w:rPr>
          <w:bCs/>
        </w:rPr>
        <w:t xml:space="preserve">Dana Westgren:  Thank you so much, Christina. Appreciate it. As she mentioned, I'm going to take a moment to share some aspects of the TEGL that remain the same by highlighting those key factors that were often overlooked in the original TEGL. </w:t>
      </w:r>
    </w:p>
    <w:p w14:paraId="29B66FF7" w14:textId="77777777" w:rsidR="00125439" w:rsidRPr="00125439" w:rsidRDefault="00125439" w:rsidP="00125439">
      <w:pPr>
        <w:rPr>
          <w:bCs/>
        </w:rPr>
      </w:pPr>
    </w:p>
    <w:p w14:paraId="56F2264E" w14:textId="77777777" w:rsidR="00125439" w:rsidRPr="00125439" w:rsidRDefault="00125439" w:rsidP="00125439">
      <w:pPr>
        <w:rPr>
          <w:bCs/>
        </w:rPr>
      </w:pPr>
      <w:r w:rsidRPr="00125439">
        <w:rPr>
          <w:bCs/>
        </w:rPr>
        <w:t xml:space="preserve">So all Title I core programs, so that's youth, adult, dislocated worker, must develop data validation procedures still, as must TAA programs. Now, the framework for this can be found in Section 4.B of the TEGL. </w:t>
      </w:r>
    </w:p>
    <w:p w14:paraId="22B4546E" w14:textId="77777777" w:rsidR="00125439" w:rsidRPr="00125439" w:rsidRDefault="00125439" w:rsidP="00125439">
      <w:pPr>
        <w:rPr>
          <w:bCs/>
        </w:rPr>
      </w:pPr>
    </w:p>
    <w:p w14:paraId="7B17CE7C" w14:textId="77777777" w:rsidR="00125439" w:rsidRPr="00125439" w:rsidRDefault="00125439" w:rsidP="00125439">
      <w:pPr>
        <w:rPr>
          <w:bCs/>
        </w:rPr>
      </w:pPr>
      <w:r w:rsidRPr="00125439">
        <w:rPr>
          <w:bCs/>
        </w:rPr>
        <w:t>These programs and other non-core program grant recipients do have the discretion to determine their own design, implementation, and periodic evaluation of these data validation documents as long as these procedures adhere to guidance and collect source documentation in compliance with Attachment 2 of the TEGL.</w:t>
      </w:r>
    </w:p>
    <w:p w14:paraId="5B5952AC" w14:textId="77777777" w:rsidR="00125439" w:rsidRPr="00125439" w:rsidRDefault="00125439" w:rsidP="00125439">
      <w:pPr>
        <w:rPr>
          <w:bCs/>
        </w:rPr>
      </w:pPr>
    </w:p>
    <w:p w14:paraId="0CC5726B" w14:textId="77777777" w:rsidR="00125439" w:rsidRPr="00125439" w:rsidRDefault="00125439" w:rsidP="00125439">
      <w:pPr>
        <w:rPr>
          <w:bCs/>
        </w:rPr>
      </w:pPr>
      <w:r w:rsidRPr="00125439">
        <w:rPr>
          <w:bCs/>
        </w:rPr>
        <w:t xml:space="preserve">Those procedures must also include monitoring protocols consistent with regulations, and more details about those monitoring protocols can be found in the TEGL. </w:t>
      </w:r>
    </w:p>
    <w:p w14:paraId="0DC335DC" w14:textId="77777777" w:rsidR="00125439" w:rsidRPr="00125439" w:rsidRDefault="00125439" w:rsidP="00125439">
      <w:pPr>
        <w:rPr>
          <w:bCs/>
        </w:rPr>
      </w:pPr>
    </w:p>
    <w:p w14:paraId="14F5FB3D" w14:textId="77777777" w:rsidR="00125439" w:rsidRPr="00125439" w:rsidRDefault="00125439" w:rsidP="00125439">
      <w:pPr>
        <w:rPr>
          <w:bCs/>
        </w:rPr>
      </w:pPr>
      <w:r w:rsidRPr="00125439">
        <w:rPr>
          <w:bCs/>
        </w:rPr>
        <w:lastRenderedPageBreak/>
        <w:t xml:space="preserve">Non-core programs, however, as mentioned earlier, must continue to follow program specific instructions. We will share a few of those later on in this presentation, and more detail can also be found in Attachment 1 of the guidance. </w:t>
      </w:r>
    </w:p>
    <w:p w14:paraId="3BB3FD1F" w14:textId="77777777" w:rsidR="00125439" w:rsidRPr="00125439" w:rsidRDefault="00125439" w:rsidP="00125439">
      <w:pPr>
        <w:rPr>
          <w:bCs/>
        </w:rPr>
      </w:pPr>
    </w:p>
    <w:p w14:paraId="03025D51" w14:textId="77777777" w:rsidR="00125439" w:rsidRPr="00125439" w:rsidRDefault="00125439" w:rsidP="00125439">
      <w:pPr>
        <w:rPr>
          <w:bCs/>
        </w:rPr>
      </w:pPr>
      <w:r w:rsidRPr="00125439">
        <w:rPr>
          <w:bCs/>
        </w:rPr>
        <w:t xml:space="preserve">Some programs with unique program specific instructions do include Indian and Native American affairs programs, Job Corps, the National Farmworker Job Program, YouthBuild, reentry employment opportunities. H-1B, Senior Community Services Employment Programs, apprenticeships, jobs for veterans state grants, and of course, some of our National Dislocated Worker Grants. </w:t>
      </w:r>
    </w:p>
    <w:p w14:paraId="0CC291BE" w14:textId="77777777" w:rsidR="00125439" w:rsidRPr="00125439" w:rsidRDefault="00125439" w:rsidP="00125439">
      <w:pPr>
        <w:rPr>
          <w:bCs/>
        </w:rPr>
      </w:pPr>
    </w:p>
    <w:p w14:paraId="1F5DEB09" w14:textId="77777777" w:rsidR="00125439" w:rsidRPr="00125439" w:rsidRDefault="00125439" w:rsidP="00125439">
      <w:pPr>
        <w:rPr>
          <w:bCs/>
        </w:rPr>
      </w:pPr>
      <w:r w:rsidRPr="00125439">
        <w:rPr>
          <w:bCs/>
        </w:rPr>
        <w:t xml:space="preserve">We do encourage that all non-core programs align their data validation procedures with the framework for core programs, when possible, as outlined in the TEGL, because that allows for reduced burden on staff members that are completing data validation. </w:t>
      </w:r>
    </w:p>
    <w:p w14:paraId="710E8DE7" w14:textId="77777777" w:rsidR="00125439" w:rsidRPr="00125439" w:rsidRDefault="00125439" w:rsidP="00125439">
      <w:pPr>
        <w:rPr>
          <w:bCs/>
        </w:rPr>
      </w:pPr>
    </w:p>
    <w:p w14:paraId="5666B91C" w14:textId="77777777" w:rsidR="00125439" w:rsidRPr="00125439" w:rsidRDefault="00125439" w:rsidP="00125439">
      <w:pPr>
        <w:rPr>
          <w:bCs/>
        </w:rPr>
      </w:pPr>
      <w:r w:rsidRPr="00125439">
        <w:rPr>
          <w:bCs/>
        </w:rPr>
        <w:t xml:space="preserve">We also wanted to highlight that quarterly data validation is still strongly recommended, though it is still not required. Annual data validation is still required. However, quarterly validation does allow for more real time troubleshooting and reduces staff burden at the end of the year. </w:t>
      </w:r>
    </w:p>
    <w:p w14:paraId="3DD855D7" w14:textId="77777777" w:rsidR="00125439" w:rsidRPr="00125439" w:rsidRDefault="00125439" w:rsidP="00125439">
      <w:pPr>
        <w:rPr>
          <w:bCs/>
        </w:rPr>
      </w:pPr>
    </w:p>
    <w:p w14:paraId="2F61FDCF" w14:textId="77777777" w:rsidR="00125439" w:rsidRPr="00125439" w:rsidRDefault="00125439" w:rsidP="00125439">
      <w:pPr>
        <w:rPr>
          <w:bCs/>
        </w:rPr>
      </w:pPr>
      <w:r w:rsidRPr="00125439">
        <w:rPr>
          <w:bCs/>
        </w:rPr>
        <w:t xml:space="preserve">Further, the TEGL also suggests that non-core programs identify similar data elements required for validation across programs and use those requirements as a basis for developing requirements to any additional elements not set forth in the TEGL. Remember, where possible, it's best to align across programs to increase ease of collection and monitoring. </w:t>
      </w:r>
    </w:p>
    <w:p w14:paraId="5D52CCD5" w14:textId="77777777" w:rsidR="00125439" w:rsidRPr="00125439" w:rsidRDefault="00125439" w:rsidP="00125439">
      <w:pPr>
        <w:rPr>
          <w:bCs/>
        </w:rPr>
      </w:pPr>
    </w:p>
    <w:p w14:paraId="4C88F107" w14:textId="77777777" w:rsidR="00125439" w:rsidRPr="00125439" w:rsidRDefault="00125439" w:rsidP="00125439">
      <w:pPr>
        <w:rPr>
          <w:bCs/>
        </w:rPr>
      </w:pPr>
      <w:r w:rsidRPr="00125439">
        <w:rPr>
          <w:bCs/>
        </w:rPr>
        <w:t xml:space="preserve">Another commonly overlooked key factor in the original TEGL was the number of source documents that need to be collected for data validation. Remember, staff only needs to collect one source document, unless otherwise stated. The list provided in the TEGL is a list of acceptable options, not a list of requirements. </w:t>
      </w:r>
    </w:p>
    <w:p w14:paraId="3C9377BA" w14:textId="77777777" w:rsidR="00125439" w:rsidRPr="00125439" w:rsidRDefault="00125439" w:rsidP="00125439">
      <w:pPr>
        <w:rPr>
          <w:bCs/>
        </w:rPr>
      </w:pPr>
    </w:p>
    <w:p w14:paraId="006500C7" w14:textId="77777777" w:rsidR="00125439" w:rsidRPr="00125439" w:rsidRDefault="00125439" w:rsidP="00125439">
      <w:pPr>
        <w:rPr>
          <w:bCs/>
        </w:rPr>
      </w:pPr>
      <w:r w:rsidRPr="00125439">
        <w:rPr>
          <w:bCs/>
        </w:rPr>
        <w:t xml:space="preserve">As mentioned earlier when we discussed self-attestation, remember to consider impacts on accessibility and equity when developing your source documentation policies and procedures. There is no need to create undue burden for program participants. That is not the goal of data validation at all. Rather, we just want to make sure that we are accurately serving individuals and reflecting their needs. </w:t>
      </w:r>
    </w:p>
    <w:p w14:paraId="3DDB7C7A" w14:textId="77777777" w:rsidR="00125439" w:rsidRPr="00125439" w:rsidRDefault="00125439" w:rsidP="00125439">
      <w:pPr>
        <w:rPr>
          <w:bCs/>
        </w:rPr>
      </w:pPr>
    </w:p>
    <w:p w14:paraId="28433847" w14:textId="77777777" w:rsidR="00125439" w:rsidRPr="00125439" w:rsidRDefault="00125439" w:rsidP="00125439">
      <w:pPr>
        <w:rPr>
          <w:bCs/>
        </w:rPr>
      </w:pPr>
      <w:r w:rsidRPr="00125439">
        <w:rPr>
          <w:bCs/>
        </w:rPr>
        <w:t xml:space="preserve">Finally, we want to remind you that data validation applies both to participants and to exiters, unless specifically stated otherwise. So make sure that you're doing this data validation across all of your participant files. </w:t>
      </w:r>
    </w:p>
    <w:p w14:paraId="35D2C97F" w14:textId="77777777" w:rsidR="00125439" w:rsidRPr="00125439" w:rsidRDefault="00125439" w:rsidP="00125439">
      <w:pPr>
        <w:rPr>
          <w:bCs/>
        </w:rPr>
      </w:pPr>
    </w:p>
    <w:p w14:paraId="7288CE79" w14:textId="77777777" w:rsidR="00125439" w:rsidRPr="00125439" w:rsidRDefault="00125439" w:rsidP="00125439">
      <w:pPr>
        <w:rPr>
          <w:bCs/>
        </w:rPr>
      </w:pPr>
      <w:r w:rsidRPr="00125439">
        <w:rPr>
          <w:bCs/>
        </w:rPr>
        <w:t xml:space="preserve">However, data validation is not required for reportable individuals. And if you're not sure what a reportable individual is, that's an individual that shows intent to use program services and the specific reporting criteria of the program. </w:t>
      </w:r>
    </w:p>
    <w:p w14:paraId="0565E0C9" w14:textId="77777777" w:rsidR="00125439" w:rsidRPr="00125439" w:rsidRDefault="00125439" w:rsidP="00125439">
      <w:pPr>
        <w:rPr>
          <w:bCs/>
        </w:rPr>
      </w:pPr>
    </w:p>
    <w:p w14:paraId="306D36FE" w14:textId="77777777" w:rsidR="00125439" w:rsidRPr="00125439" w:rsidRDefault="00125439" w:rsidP="00125439">
      <w:pPr>
        <w:rPr>
          <w:bCs/>
        </w:rPr>
      </w:pPr>
      <w:r w:rsidRPr="00125439">
        <w:rPr>
          <w:bCs/>
        </w:rPr>
        <w:t xml:space="preserve">These include individuals that provide identifying information, only use self-service -- the self-service system, or only receive information-only services or activities. Generally, these individuals would be served in your Wagner-Peyser programs and would not be considered participants. They do not need data validation. </w:t>
      </w:r>
    </w:p>
    <w:p w14:paraId="68E37C0C" w14:textId="77777777" w:rsidR="00125439" w:rsidRPr="00125439" w:rsidRDefault="00125439" w:rsidP="00125439">
      <w:pPr>
        <w:rPr>
          <w:bCs/>
        </w:rPr>
      </w:pPr>
    </w:p>
    <w:p w14:paraId="7A1AC706" w14:textId="77777777" w:rsidR="00125439" w:rsidRPr="00125439" w:rsidRDefault="00125439" w:rsidP="00125439">
      <w:pPr>
        <w:rPr>
          <w:bCs/>
        </w:rPr>
      </w:pPr>
      <w:r w:rsidRPr="00125439">
        <w:rPr>
          <w:bCs/>
        </w:rPr>
        <w:t>Now, I want to pass off to my colleague Dana Matthews who's going to share a little bit about some of our frequently asked questions about data validation, which we hope will help you all as you continue to think about this important process. Dana, passing it off to you.</w:t>
      </w:r>
    </w:p>
    <w:p w14:paraId="70523C3E" w14:textId="77777777" w:rsidR="00125439" w:rsidRPr="00125439" w:rsidRDefault="00125439" w:rsidP="00125439">
      <w:pPr>
        <w:rPr>
          <w:bCs/>
        </w:rPr>
      </w:pPr>
    </w:p>
    <w:p w14:paraId="1DDE1B86" w14:textId="77777777" w:rsidR="00125439" w:rsidRPr="00125439" w:rsidRDefault="00125439" w:rsidP="00125439">
      <w:pPr>
        <w:rPr>
          <w:bCs/>
        </w:rPr>
      </w:pPr>
      <w:r w:rsidRPr="00125439">
        <w:rPr>
          <w:bCs/>
        </w:rPr>
        <w:t xml:space="preserve">Dana Matthews:  Okay. Thank you, Dana. Hi, everyone. We pulled out some of the common or general questions that most of you have, and hopefully, I can provide answers to them. And if not, we'll follow up with you. </w:t>
      </w:r>
    </w:p>
    <w:p w14:paraId="6CD2A70A" w14:textId="77777777" w:rsidR="00125439" w:rsidRPr="00125439" w:rsidRDefault="00125439" w:rsidP="00125439">
      <w:pPr>
        <w:rPr>
          <w:bCs/>
        </w:rPr>
      </w:pPr>
    </w:p>
    <w:p w14:paraId="685F0FC9" w14:textId="77777777" w:rsidR="00125439" w:rsidRPr="00125439" w:rsidRDefault="00125439" w:rsidP="00125439">
      <w:pPr>
        <w:rPr>
          <w:bCs/>
        </w:rPr>
      </w:pPr>
      <w:r w:rsidRPr="00125439">
        <w:rPr>
          <w:bCs/>
        </w:rPr>
        <w:t xml:space="preserve">But some of the general questions that we've identified are, one, are source documentation for data validation and program eligibility the same? </w:t>
      </w:r>
    </w:p>
    <w:p w14:paraId="21ED7441" w14:textId="77777777" w:rsidR="00125439" w:rsidRPr="00125439" w:rsidRDefault="00125439" w:rsidP="00125439">
      <w:pPr>
        <w:rPr>
          <w:bCs/>
        </w:rPr>
      </w:pPr>
    </w:p>
    <w:p w14:paraId="2D919A1C" w14:textId="77777777" w:rsidR="00125439" w:rsidRPr="00125439" w:rsidRDefault="00125439" w:rsidP="00125439">
      <w:pPr>
        <w:rPr>
          <w:bCs/>
        </w:rPr>
      </w:pPr>
      <w:r w:rsidRPr="00125439">
        <w:rPr>
          <w:bCs/>
        </w:rPr>
        <w:t xml:space="preserve">The answer is no. While they often take place at the same time, usually during your intake process, eligibility determination only needs to confirm that an individual meets the program requirements such as do they meet the age requirement for adult programs and examples such as that. </w:t>
      </w:r>
    </w:p>
    <w:p w14:paraId="45D1FC5D" w14:textId="77777777" w:rsidR="00125439" w:rsidRPr="00125439" w:rsidRDefault="00125439" w:rsidP="00125439">
      <w:pPr>
        <w:rPr>
          <w:bCs/>
        </w:rPr>
      </w:pPr>
    </w:p>
    <w:p w14:paraId="23CB4D9C" w14:textId="77777777" w:rsidR="00125439" w:rsidRPr="00125439" w:rsidRDefault="00125439" w:rsidP="00125439">
      <w:pPr>
        <w:rPr>
          <w:bCs/>
        </w:rPr>
      </w:pPr>
      <w:r w:rsidRPr="00125439">
        <w:rPr>
          <w:bCs/>
        </w:rPr>
        <w:t xml:space="preserve">Another question that most of you have, would DOL continue to monitor these requirements? If so, how? </w:t>
      </w:r>
    </w:p>
    <w:p w14:paraId="496D1AA2" w14:textId="77777777" w:rsidR="00125439" w:rsidRPr="00125439" w:rsidRDefault="00125439" w:rsidP="00125439">
      <w:pPr>
        <w:rPr>
          <w:bCs/>
        </w:rPr>
      </w:pPr>
    </w:p>
    <w:p w14:paraId="79A3A532" w14:textId="77777777" w:rsidR="00125439" w:rsidRPr="00125439" w:rsidRDefault="00125439" w:rsidP="00125439">
      <w:pPr>
        <w:rPr>
          <w:bCs/>
        </w:rPr>
      </w:pPr>
      <w:r w:rsidRPr="00125439">
        <w:rPr>
          <w:bCs/>
        </w:rPr>
        <w:t xml:space="preserve">And the answer to that is yes. That's almost a guarantee that grant recipients can expect that federal staff will conduct monitoring activities. And when we come out to do those monitoring activities, that's usually we're checking for validation policies. We're verifying that you're complying with established policies, processes, and procedures. We have to verify that you're training your staff, and the corrective action that's needed is or is being implemented. We review files and source documentation. We review data validation results maintained by your federal records for retention policies. And we also analyze the data's integrity for the reports that are generated by the DOL. </w:t>
      </w:r>
    </w:p>
    <w:p w14:paraId="16056208" w14:textId="77777777" w:rsidR="00125439" w:rsidRPr="00125439" w:rsidRDefault="00125439" w:rsidP="00125439">
      <w:pPr>
        <w:rPr>
          <w:bCs/>
        </w:rPr>
      </w:pPr>
    </w:p>
    <w:p w14:paraId="678E91EA" w14:textId="77777777" w:rsidR="00125439" w:rsidRPr="00125439" w:rsidRDefault="00125439" w:rsidP="00125439">
      <w:pPr>
        <w:rPr>
          <w:bCs/>
        </w:rPr>
      </w:pPr>
      <w:r w:rsidRPr="00125439">
        <w:rPr>
          <w:bCs/>
        </w:rPr>
        <w:t xml:space="preserve">So more general common questions. Okay. What data validation must WIOA core programs in the TAA program develop? </w:t>
      </w:r>
    </w:p>
    <w:p w14:paraId="6380A302" w14:textId="77777777" w:rsidR="00125439" w:rsidRPr="00125439" w:rsidRDefault="00125439" w:rsidP="00125439">
      <w:pPr>
        <w:rPr>
          <w:bCs/>
        </w:rPr>
      </w:pPr>
    </w:p>
    <w:p w14:paraId="58FA7E3C" w14:textId="77777777" w:rsidR="00125439" w:rsidRPr="00125439" w:rsidRDefault="00125439" w:rsidP="00125439">
      <w:pPr>
        <w:rPr>
          <w:bCs/>
        </w:rPr>
      </w:pPr>
      <w:r w:rsidRPr="00125439">
        <w:rPr>
          <w:bCs/>
        </w:rPr>
        <w:t xml:space="preserve">Okay. Here, written procedures for conducting data validation reviews. We review regular data validation training for staff. We're looking at your monitoring protocols, regular data integrity, review of program data, documentation of anything that may be missing, and erroneous data identified during the review process have been corrected. </w:t>
      </w:r>
    </w:p>
    <w:p w14:paraId="1CC99CF7" w14:textId="77777777" w:rsidR="00125439" w:rsidRPr="00125439" w:rsidRDefault="00125439" w:rsidP="00125439">
      <w:pPr>
        <w:rPr>
          <w:bCs/>
        </w:rPr>
      </w:pPr>
    </w:p>
    <w:p w14:paraId="7D97690C" w14:textId="77777777" w:rsidR="00125439" w:rsidRPr="00125439" w:rsidRDefault="00125439" w:rsidP="00125439">
      <w:pPr>
        <w:rPr>
          <w:bCs/>
        </w:rPr>
      </w:pPr>
      <w:r w:rsidRPr="00125439">
        <w:rPr>
          <w:bCs/>
        </w:rPr>
        <w:t xml:space="preserve">We're looking for documentation processes when it comes to maintaining the records and regular assessments of the effectiveness of data validation processes, as needed, and we recommend that this is done at least annually. </w:t>
      </w:r>
    </w:p>
    <w:p w14:paraId="34A5EFD7" w14:textId="77777777" w:rsidR="00125439" w:rsidRPr="00125439" w:rsidRDefault="00125439" w:rsidP="00125439">
      <w:pPr>
        <w:rPr>
          <w:bCs/>
        </w:rPr>
      </w:pPr>
    </w:p>
    <w:p w14:paraId="5CEED5F5" w14:textId="77777777" w:rsidR="00125439" w:rsidRPr="00125439" w:rsidRDefault="00125439" w:rsidP="00125439">
      <w:pPr>
        <w:rPr>
          <w:bCs/>
        </w:rPr>
      </w:pPr>
      <w:r w:rsidRPr="00125439">
        <w:rPr>
          <w:bCs/>
        </w:rPr>
        <w:t xml:space="preserve">Another question that comes up, would DOL provide statistical validation sampling methodology or validation software to grant recipients? </w:t>
      </w:r>
    </w:p>
    <w:p w14:paraId="51930373" w14:textId="77777777" w:rsidR="00125439" w:rsidRPr="00125439" w:rsidRDefault="00125439" w:rsidP="00125439">
      <w:pPr>
        <w:rPr>
          <w:bCs/>
        </w:rPr>
      </w:pPr>
    </w:p>
    <w:p w14:paraId="0FF83EC1" w14:textId="77777777" w:rsidR="00125439" w:rsidRPr="00125439" w:rsidRDefault="00125439" w:rsidP="00125439">
      <w:pPr>
        <w:rPr>
          <w:bCs/>
        </w:rPr>
      </w:pPr>
      <w:r w:rsidRPr="00125439">
        <w:rPr>
          <w:bCs/>
        </w:rPr>
        <w:t xml:space="preserve">The answer to that question, no. DOL encourages grant recipients to develop their own methodology for reviewing source documentation for those participant files. </w:t>
      </w:r>
    </w:p>
    <w:p w14:paraId="418C1BC6" w14:textId="77777777" w:rsidR="00125439" w:rsidRPr="00125439" w:rsidRDefault="00125439" w:rsidP="00125439">
      <w:pPr>
        <w:rPr>
          <w:bCs/>
        </w:rPr>
      </w:pPr>
    </w:p>
    <w:p w14:paraId="37125478" w14:textId="77777777" w:rsidR="00125439" w:rsidRPr="00125439" w:rsidRDefault="00125439" w:rsidP="00125439">
      <w:pPr>
        <w:rPr>
          <w:bCs/>
        </w:rPr>
      </w:pPr>
      <w:r w:rsidRPr="00125439">
        <w:rPr>
          <w:bCs/>
        </w:rPr>
        <w:t xml:space="preserve">Another question, are states required to outline their processes? </w:t>
      </w:r>
    </w:p>
    <w:p w14:paraId="553F5BC1" w14:textId="77777777" w:rsidR="00125439" w:rsidRPr="00125439" w:rsidRDefault="00125439" w:rsidP="00125439">
      <w:pPr>
        <w:rPr>
          <w:bCs/>
        </w:rPr>
      </w:pPr>
    </w:p>
    <w:p w14:paraId="7AAFE4FC" w14:textId="77777777" w:rsidR="00125439" w:rsidRPr="00125439" w:rsidRDefault="00125439" w:rsidP="00125439">
      <w:pPr>
        <w:rPr>
          <w:bCs/>
        </w:rPr>
      </w:pPr>
      <w:r w:rsidRPr="00125439">
        <w:rPr>
          <w:bCs/>
        </w:rPr>
        <w:t xml:space="preserve">Yes. If you have a WIOA Title 1 and Title III program, should report the data validation and integrity processes and activities in the annual statewide performance narrative report that's outlined in TEGL 5-18. </w:t>
      </w:r>
    </w:p>
    <w:p w14:paraId="48F08AA3" w14:textId="77777777" w:rsidR="00125439" w:rsidRPr="00125439" w:rsidRDefault="00125439" w:rsidP="00125439">
      <w:pPr>
        <w:rPr>
          <w:bCs/>
        </w:rPr>
      </w:pPr>
    </w:p>
    <w:p w14:paraId="4F03690E" w14:textId="77777777" w:rsidR="00125439" w:rsidRPr="00125439" w:rsidRDefault="00125439" w:rsidP="00125439">
      <w:pPr>
        <w:rPr>
          <w:bCs/>
        </w:rPr>
      </w:pPr>
      <w:r w:rsidRPr="00125439">
        <w:rPr>
          <w:bCs/>
        </w:rPr>
        <w:t>So those are just some of the common questions that we pulled out. And if you have any other questions, you can put that in the chat, and we could follow up with that later. Okay. So Christina, you can take over.</w:t>
      </w:r>
    </w:p>
    <w:p w14:paraId="50E20FC2" w14:textId="77777777" w:rsidR="00125439" w:rsidRPr="00125439" w:rsidRDefault="00125439" w:rsidP="00125439">
      <w:pPr>
        <w:rPr>
          <w:bCs/>
        </w:rPr>
      </w:pPr>
    </w:p>
    <w:p w14:paraId="0B835EDF" w14:textId="77777777" w:rsidR="00125439" w:rsidRPr="00125439" w:rsidRDefault="00125439" w:rsidP="00125439">
      <w:pPr>
        <w:rPr>
          <w:bCs/>
        </w:rPr>
      </w:pPr>
      <w:r w:rsidRPr="00125439">
        <w:rPr>
          <w:bCs/>
        </w:rPr>
        <w:t xml:space="preserve">Christina Eckenroth:  Thank you, Dana. So in this section, we'll reiterate some program specific highlights. So these are key changes or new areas that program offices wanted to specifically highlight or provide an easy to reference slide for you. </w:t>
      </w:r>
    </w:p>
    <w:p w14:paraId="49DB38E0" w14:textId="77777777" w:rsidR="00125439" w:rsidRPr="00125439" w:rsidRDefault="00125439" w:rsidP="00125439">
      <w:pPr>
        <w:rPr>
          <w:bCs/>
        </w:rPr>
      </w:pPr>
    </w:p>
    <w:p w14:paraId="7A21B520" w14:textId="77777777" w:rsidR="00125439" w:rsidRPr="00125439" w:rsidRDefault="00125439" w:rsidP="00125439">
      <w:pPr>
        <w:rPr>
          <w:bCs/>
        </w:rPr>
      </w:pPr>
      <w:r w:rsidRPr="00125439">
        <w:rPr>
          <w:bCs/>
        </w:rPr>
        <w:t xml:space="preserve">Note, not all programs have a special slide. So please be sure to read your program section of the guidance, Attachment 1, for program specific guidance. So I'll just say that one more time. If your program does not have a slide, it does not mean that there aren't some great tidbits in there. Please read Attachment 1. If your program does have a slide, you might want to pay extra attention. </w:t>
      </w:r>
    </w:p>
    <w:p w14:paraId="7A2E7EF6" w14:textId="77777777" w:rsidR="00125439" w:rsidRPr="00125439" w:rsidRDefault="00125439" w:rsidP="00125439">
      <w:pPr>
        <w:rPr>
          <w:bCs/>
        </w:rPr>
      </w:pPr>
    </w:p>
    <w:p w14:paraId="64C9AAC3" w14:textId="77777777" w:rsidR="00125439" w:rsidRPr="00125439" w:rsidRDefault="00125439" w:rsidP="00125439">
      <w:pPr>
        <w:rPr>
          <w:bCs/>
        </w:rPr>
      </w:pPr>
      <w:r w:rsidRPr="00125439">
        <w:rPr>
          <w:bCs/>
        </w:rPr>
        <w:t xml:space="preserve">So this slide has some handy reminders for those of you who would be validating migrant seasonal farm worker status. The Wagner-Peyser Services ES programs document two different data elements related to migrant seasonal farm worker status. So here's a reminder about data elements 413 and 8-8, what they are and what they're for and how to document them. </w:t>
      </w:r>
    </w:p>
    <w:p w14:paraId="27A8DD5F" w14:textId="77777777" w:rsidR="00125439" w:rsidRPr="00125439" w:rsidRDefault="00125439" w:rsidP="00125439">
      <w:pPr>
        <w:rPr>
          <w:bCs/>
        </w:rPr>
      </w:pPr>
    </w:p>
    <w:p w14:paraId="144159E2" w14:textId="77777777" w:rsidR="00125439" w:rsidRPr="00125439" w:rsidRDefault="00125439" w:rsidP="00125439">
      <w:pPr>
        <w:rPr>
          <w:bCs/>
        </w:rPr>
      </w:pPr>
      <w:r w:rsidRPr="00125439">
        <w:rPr>
          <w:bCs/>
        </w:rPr>
        <w:t xml:space="preserve">So I'm not going to go super into detail here, but if you have a question, you can drop it in the chat for us. But this is a nice slide to quickly reference for those of you who are doing migrant seasonal farm worker work. </w:t>
      </w:r>
    </w:p>
    <w:p w14:paraId="2A21FACF" w14:textId="77777777" w:rsidR="00125439" w:rsidRPr="00125439" w:rsidRDefault="00125439" w:rsidP="00125439">
      <w:pPr>
        <w:rPr>
          <w:bCs/>
        </w:rPr>
      </w:pPr>
    </w:p>
    <w:p w14:paraId="749FAA84" w14:textId="77777777" w:rsidR="00125439" w:rsidRPr="00125439" w:rsidRDefault="00125439" w:rsidP="00125439">
      <w:pPr>
        <w:rPr>
          <w:bCs/>
        </w:rPr>
      </w:pPr>
      <w:r w:rsidRPr="00125439">
        <w:rPr>
          <w:bCs/>
        </w:rPr>
        <w:t xml:space="preserve">And this second slide helps you -- or is a reminder about the documentation for PIRL 14 -- 413 for MSFW designation. And what's really important that I would note here is that -- see that 413 also relates to the definition of MSFWs for whom ES outreach is staff attempting to contact. And you note that your case notes include outreach records. So they've tried to make that a little bit more relatable to folks who use outreach records and indicate that those do relate to case notes. </w:t>
      </w:r>
    </w:p>
    <w:p w14:paraId="2C5D898F" w14:textId="77777777" w:rsidR="00125439" w:rsidRPr="00125439" w:rsidRDefault="00125439" w:rsidP="00125439">
      <w:pPr>
        <w:rPr>
          <w:bCs/>
        </w:rPr>
      </w:pPr>
    </w:p>
    <w:p w14:paraId="1B72F351" w14:textId="77777777" w:rsidR="00125439" w:rsidRPr="00125439" w:rsidRDefault="00125439" w:rsidP="00125439">
      <w:pPr>
        <w:rPr>
          <w:bCs/>
        </w:rPr>
      </w:pPr>
      <w:r w:rsidRPr="00125439">
        <w:rPr>
          <w:bCs/>
        </w:rPr>
        <w:t xml:space="preserve">So let's move on to H-1B. So H-1B folks, this is a reminder that everything is pretty much the same. So this is actually a very important reminder that you do have requirements. They haven't changed very much. So take a look here at this screenshot, this slide as a reference that the data valid -- there are no major changes to the guidance that we've previously provided. </w:t>
      </w:r>
    </w:p>
    <w:p w14:paraId="23ED1F07" w14:textId="77777777" w:rsidR="00125439" w:rsidRPr="00125439" w:rsidRDefault="00125439" w:rsidP="00125439">
      <w:pPr>
        <w:rPr>
          <w:bCs/>
        </w:rPr>
      </w:pPr>
    </w:p>
    <w:p w14:paraId="5ACC16A6" w14:textId="77777777" w:rsidR="00125439" w:rsidRPr="00125439" w:rsidRDefault="00125439" w:rsidP="00125439">
      <w:pPr>
        <w:rPr>
          <w:bCs/>
        </w:rPr>
      </w:pPr>
      <w:r w:rsidRPr="00125439">
        <w:rPr>
          <w:bCs/>
        </w:rPr>
        <w:t xml:space="preserve">But if you have questions about data validation, please reach out to your federal project officer. You can also drop any questions in the chat. </w:t>
      </w:r>
    </w:p>
    <w:p w14:paraId="628DC69A" w14:textId="77777777" w:rsidR="00125439" w:rsidRPr="00125439" w:rsidRDefault="00125439" w:rsidP="00125439">
      <w:pPr>
        <w:rPr>
          <w:bCs/>
        </w:rPr>
      </w:pPr>
    </w:p>
    <w:p w14:paraId="7408FC27" w14:textId="77777777" w:rsidR="00125439" w:rsidRPr="00125439" w:rsidRDefault="00125439" w:rsidP="00125439">
      <w:pPr>
        <w:rPr>
          <w:bCs/>
        </w:rPr>
      </w:pPr>
      <w:r w:rsidRPr="00125439">
        <w:rPr>
          <w:bCs/>
        </w:rPr>
        <w:t xml:space="preserve">If you validate jobs for veterans state grant, JVSG, here are some highlights that include a reminder that self-attestation is sufficient for DVOP services and you only need that additional </w:t>
      </w:r>
      <w:r w:rsidRPr="00125439">
        <w:rPr>
          <w:bCs/>
        </w:rPr>
        <w:lastRenderedPageBreak/>
        <w:t xml:space="preserve">documentation when you're going to apply priority of service. And there's a quick reminder there about priority of service, which is enrollment and commitment of financial resources. </w:t>
      </w:r>
    </w:p>
    <w:p w14:paraId="17BE47D3" w14:textId="77777777" w:rsidR="00125439" w:rsidRPr="00125439" w:rsidRDefault="00125439" w:rsidP="00125439">
      <w:pPr>
        <w:rPr>
          <w:bCs/>
        </w:rPr>
      </w:pPr>
    </w:p>
    <w:p w14:paraId="79D6339A" w14:textId="77777777" w:rsidR="00125439" w:rsidRPr="00125439" w:rsidRDefault="00125439" w:rsidP="00125439">
      <w:pPr>
        <w:rPr>
          <w:bCs/>
        </w:rPr>
      </w:pPr>
      <w:r w:rsidRPr="00125439">
        <w:rPr>
          <w:bCs/>
        </w:rPr>
        <w:t xml:space="preserve">We hope that clarification is helpful for the folks who are validating -- collecting and validating JVSG information. You can always drop a question specific to that in the chat or reach out to your program office. </w:t>
      </w:r>
    </w:p>
    <w:p w14:paraId="2986A5DD" w14:textId="77777777" w:rsidR="00125439" w:rsidRPr="00125439" w:rsidRDefault="00125439" w:rsidP="00125439">
      <w:pPr>
        <w:rPr>
          <w:bCs/>
        </w:rPr>
      </w:pPr>
    </w:p>
    <w:p w14:paraId="2D95E022" w14:textId="77777777" w:rsidR="00125439" w:rsidRPr="00125439" w:rsidRDefault="00125439" w:rsidP="00125439">
      <w:pPr>
        <w:rPr>
          <w:bCs/>
        </w:rPr>
      </w:pPr>
      <w:r w:rsidRPr="00125439">
        <w:rPr>
          <w:bCs/>
        </w:rPr>
        <w:t xml:space="preserve">For our NFJP friends, there's a lot of information here. There are a few important areas highlighted that you really should reference when you're reading the guidance, especially that Attachment 2 of this guidance identifies all your acceptable source documentation and necessary to validate the selected data elements. </w:t>
      </w:r>
    </w:p>
    <w:p w14:paraId="69C451D0" w14:textId="77777777" w:rsidR="00125439" w:rsidRPr="00125439" w:rsidRDefault="00125439" w:rsidP="00125439">
      <w:pPr>
        <w:rPr>
          <w:bCs/>
        </w:rPr>
      </w:pPr>
    </w:p>
    <w:p w14:paraId="2B83941F" w14:textId="77777777" w:rsidR="00125439" w:rsidRPr="00125439" w:rsidRDefault="00125439" w:rsidP="00125439">
      <w:pPr>
        <w:rPr>
          <w:bCs/>
        </w:rPr>
      </w:pPr>
      <w:r w:rsidRPr="00125439">
        <w:rPr>
          <w:bCs/>
        </w:rPr>
        <w:t xml:space="preserve">We want you to remember that it is possible that an acceptable source document is not captured on the data validation source document list. So this is NFJP specific. If you think that's the case, NFJP grant recipients should submit requests to use other sources of eligibility documentation to their federal project officer. This is super unique to you. So please take an extra close look at that. </w:t>
      </w:r>
    </w:p>
    <w:p w14:paraId="71D630E4" w14:textId="77777777" w:rsidR="00125439" w:rsidRPr="00125439" w:rsidRDefault="00125439" w:rsidP="00125439">
      <w:pPr>
        <w:rPr>
          <w:bCs/>
        </w:rPr>
      </w:pPr>
    </w:p>
    <w:p w14:paraId="411E8D8B" w14:textId="77777777" w:rsidR="00125439" w:rsidRPr="00125439" w:rsidRDefault="00125439" w:rsidP="00125439">
      <w:pPr>
        <w:rPr>
          <w:bCs/>
        </w:rPr>
      </w:pPr>
      <w:r w:rsidRPr="00125439">
        <w:rPr>
          <w:bCs/>
        </w:rPr>
        <w:t xml:space="preserve">There's also, as Evan had mentioned about the use of self-attestation. This is definitely a population where self-attestation or case notes should be used to meet customers' needs and increase your access to program services. There's also a suggestion that grant recipients use -- incorporate the use of self-certification in their NFJP applications. </w:t>
      </w:r>
    </w:p>
    <w:p w14:paraId="4C28EAEE" w14:textId="77777777" w:rsidR="00125439" w:rsidRPr="00125439" w:rsidRDefault="00125439" w:rsidP="00125439">
      <w:pPr>
        <w:rPr>
          <w:bCs/>
        </w:rPr>
      </w:pPr>
    </w:p>
    <w:p w14:paraId="58C999B5" w14:textId="77777777" w:rsidR="00125439" w:rsidRPr="00125439" w:rsidRDefault="00125439" w:rsidP="00125439">
      <w:pPr>
        <w:rPr>
          <w:bCs/>
        </w:rPr>
      </w:pPr>
      <w:r w:rsidRPr="00125439">
        <w:rPr>
          <w:bCs/>
        </w:rPr>
        <w:t xml:space="preserve">If you have additional questions about NFJP, please drop them into the chat or also reach out to your program office. </w:t>
      </w:r>
    </w:p>
    <w:p w14:paraId="491A8826" w14:textId="77777777" w:rsidR="00125439" w:rsidRPr="00125439" w:rsidRDefault="00125439" w:rsidP="00125439">
      <w:pPr>
        <w:rPr>
          <w:bCs/>
        </w:rPr>
      </w:pPr>
    </w:p>
    <w:p w14:paraId="19E5FA04" w14:textId="77777777" w:rsidR="00125439" w:rsidRPr="00125439" w:rsidRDefault="00125439" w:rsidP="00125439">
      <w:pPr>
        <w:rPr>
          <w:bCs/>
        </w:rPr>
      </w:pPr>
      <w:r w:rsidRPr="00125439">
        <w:rPr>
          <w:bCs/>
        </w:rPr>
        <w:t xml:space="preserve">So we're going to pause here. We've gone through a lot, and we're getting a lot of questions in the chat. So let's take just a moment. Drop additional questions into the chat, and then we will begin answering some of the questions that have come in. </w:t>
      </w:r>
    </w:p>
    <w:p w14:paraId="26B5279F" w14:textId="77777777" w:rsidR="00125439" w:rsidRPr="00125439" w:rsidRDefault="00125439" w:rsidP="00125439">
      <w:pPr>
        <w:rPr>
          <w:bCs/>
        </w:rPr>
      </w:pPr>
    </w:p>
    <w:p w14:paraId="0EBDD322" w14:textId="77777777" w:rsidR="00125439" w:rsidRPr="00125439" w:rsidRDefault="00125439" w:rsidP="00125439">
      <w:pPr>
        <w:rPr>
          <w:bCs/>
        </w:rPr>
      </w:pPr>
      <w:r w:rsidRPr="00125439">
        <w:rPr>
          <w:bCs/>
        </w:rPr>
        <w:t xml:space="preserve">So while folks continue to drop questions into the chat. Let's get started with some of the questions we have already received. Evan, I'm going to turn this one over to you. </w:t>
      </w:r>
    </w:p>
    <w:p w14:paraId="2359870F" w14:textId="77777777" w:rsidR="00125439" w:rsidRPr="00125439" w:rsidRDefault="00125439" w:rsidP="00125439">
      <w:pPr>
        <w:rPr>
          <w:bCs/>
        </w:rPr>
      </w:pPr>
    </w:p>
    <w:p w14:paraId="3C9F1DC5" w14:textId="77777777" w:rsidR="00125439" w:rsidRPr="00125439" w:rsidRDefault="00125439" w:rsidP="00125439">
      <w:pPr>
        <w:rPr>
          <w:bCs/>
        </w:rPr>
      </w:pPr>
      <w:r w:rsidRPr="00125439">
        <w:rPr>
          <w:bCs/>
        </w:rPr>
        <w:t>The question is, "While self-attestation is an allowable source for documentation, what about excessive use of this form of documentation? Can you reiterate whether you would encourage or recommend that case managers continue to try to get required documentation to support some elements? Can you revisit that for us?"</w:t>
      </w:r>
    </w:p>
    <w:p w14:paraId="3F45E7CE" w14:textId="77777777" w:rsidR="00125439" w:rsidRPr="00125439" w:rsidRDefault="00125439" w:rsidP="00125439">
      <w:pPr>
        <w:rPr>
          <w:bCs/>
        </w:rPr>
      </w:pPr>
    </w:p>
    <w:p w14:paraId="77DAB07C" w14:textId="77777777" w:rsidR="00125439" w:rsidRPr="00125439" w:rsidRDefault="00125439" w:rsidP="00125439">
      <w:pPr>
        <w:rPr>
          <w:bCs/>
        </w:rPr>
      </w:pPr>
      <w:r w:rsidRPr="00125439">
        <w:rPr>
          <w:bCs/>
        </w:rPr>
        <w:t xml:space="preserve">Evan Rosenberg:  Sure. Thanks, Christina. This is -- I want to be careful in how I answer this because I don't want my answer to dissuade anyone from using self-attestation. But at the same time, we -- if we saw that the source document used for every single data element that allowed source documentation had self-attestation as a source document every single time, that would probably lead to some questions on our part. </w:t>
      </w:r>
    </w:p>
    <w:p w14:paraId="1BB17F68" w14:textId="77777777" w:rsidR="00125439" w:rsidRPr="00125439" w:rsidRDefault="00125439" w:rsidP="00125439">
      <w:pPr>
        <w:rPr>
          <w:bCs/>
        </w:rPr>
      </w:pPr>
    </w:p>
    <w:p w14:paraId="03718417" w14:textId="77777777" w:rsidR="00125439" w:rsidRPr="00125439" w:rsidRDefault="00125439" w:rsidP="00125439">
      <w:pPr>
        <w:rPr>
          <w:bCs/>
        </w:rPr>
      </w:pPr>
      <w:r w:rsidRPr="00125439">
        <w:rPr>
          <w:bCs/>
        </w:rPr>
        <w:t xml:space="preserve">So there's not a right or wrong answer here. It's more of don't automatically go to self-attestation as the source document of first resort. If you can get harder documentation than self-attestation, </w:t>
      </w:r>
      <w:r w:rsidRPr="00125439">
        <w:rPr>
          <w:bCs/>
        </w:rPr>
        <w:lastRenderedPageBreak/>
        <w:t xml:space="preserve">you should do so. However, self-attestation is an important source document to use in order to provide equity and accessibility of our participants, particularly around eligibility data elements. </w:t>
      </w:r>
    </w:p>
    <w:p w14:paraId="34E50886" w14:textId="77777777" w:rsidR="00125439" w:rsidRPr="00125439" w:rsidRDefault="00125439" w:rsidP="00125439">
      <w:pPr>
        <w:rPr>
          <w:bCs/>
        </w:rPr>
      </w:pPr>
    </w:p>
    <w:p w14:paraId="5184CFED" w14:textId="77777777" w:rsidR="00125439" w:rsidRPr="00125439" w:rsidRDefault="00125439" w:rsidP="00125439">
      <w:pPr>
        <w:rPr>
          <w:bCs/>
        </w:rPr>
      </w:pPr>
      <w:r w:rsidRPr="00125439">
        <w:rPr>
          <w:bCs/>
        </w:rPr>
        <w:t xml:space="preserve">And so it would also raise red flags if we didn't see it used at all. That's not to say a state couldn't choose to restrict it. We certainly wouldn't recommend restricting it, but states do have that option to go beyond DOL guidance. Again, wouldn't recommend, but state has that option. </w:t>
      </w:r>
    </w:p>
    <w:p w14:paraId="6F29895E" w14:textId="77777777" w:rsidR="00125439" w:rsidRPr="00125439" w:rsidRDefault="00125439" w:rsidP="00125439">
      <w:pPr>
        <w:rPr>
          <w:bCs/>
        </w:rPr>
      </w:pPr>
    </w:p>
    <w:p w14:paraId="2787C5EC" w14:textId="77777777" w:rsidR="00125439" w:rsidRPr="00125439" w:rsidRDefault="00125439" w:rsidP="00125439">
      <w:pPr>
        <w:rPr>
          <w:bCs/>
        </w:rPr>
      </w:pPr>
      <w:r w:rsidRPr="00125439">
        <w:rPr>
          <w:bCs/>
        </w:rPr>
        <w:t xml:space="preserve">So it's kind of the happy medium of not seeing it all the time but wanting to make sure that all of the participants that could be served are served and that source documents don't get in the way of an individual accessing our services. </w:t>
      </w:r>
    </w:p>
    <w:p w14:paraId="1EC0C26E" w14:textId="77777777" w:rsidR="00125439" w:rsidRPr="00125439" w:rsidRDefault="00125439" w:rsidP="00125439">
      <w:pPr>
        <w:rPr>
          <w:bCs/>
        </w:rPr>
      </w:pPr>
    </w:p>
    <w:p w14:paraId="63EFCBAD" w14:textId="77777777" w:rsidR="00125439" w:rsidRPr="00125439" w:rsidRDefault="00125439" w:rsidP="00125439">
      <w:pPr>
        <w:rPr>
          <w:bCs/>
        </w:rPr>
      </w:pPr>
      <w:r w:rsidRPr="00125439">
        <w:rPr>
          <w:bCs/>
        </w:rPr>
        <w:t>So I know I didn't give you a hard and fast answer, and that's because there isn't one. Just don't make it your source document a first resort, and use it when necessary. And I think if you follow those kind of general guidelines, you won't have any issues when it relates to monitoring and things like that.</w:t>
      </w:r>
    </w:p>
    <w:p w14:paraId="0165A443" w14:textId="77777777" w:rsidR="00125439" w:rsidRPr="00125439" w:rsidRDefault="00125439" w:rsidP="00125439">
      <w:pPr>
        <w:rPr>
          <w:bCs/>
        </w:rPr>
      </w:pPr>
    </w:p>
    <w:p w14:paraId="335B4DD8" w14:textId="77777777" w:rsidR="00125439" w:rsidRPr="00125439" w:rsidRDefault="00125439" w:rsidP="00125439">
      <w:pPr>
        <w:rPr>
          <w:bCs/>
        </w:rPr>
      </w:pPr>
      <w:r w:rsidRPr="00125439">
        <w:rPr>
          <w:bCs/>
        </w:rPr>
        <w:t>Christina Eckenroth:  Thanks, Evan. We have a question about Selective Service. "Can you talk about Selective Service documentation requirements?" Folks are wondering, "They're not covered in this TEGL."</w:t>
      </w:r>
    </w:p>
    <w:p w14:paraId="50C63774" w14:textId="77777777" w:rsidR="00125439" w:rsidRPr="00125439" w:rsidRDefault="00125439" w:rsidP="00125439">
      <w:pPr>
        <w:rPr>
          <w:bCs/>
        </w:rPr>
      </w:pPr>
    </w:p>
    <w:p w14:paraId="5F4A3644" w14:textId="77777777" w:rsidR="00125439" w:rsidRPr="00125439" w:rsidRDefault="00125439" w:rsidP="00125439">
      <w:pPr>
        <w:rPr>
          <w:bCs/>
        </w:rPr>
      </w:pPr>
      <w:r w:rsidRPr="00125439">
        <w:rPr>
          <w:bCs/>
        </w:rPr>
        <w:t xml:space="preserve">Evan Rosenberg:  Yes. So if Selective Service is not covered in this TEGL, that means it is not a data element that requires validation. And so, you -- we don't provide source documents for any data elements that are not covered in this TEGL. </w:t>
      </w:r>
    </w:p>
    <w:p w14:paraId="3D10BE0C" w14:textId="77777777" w:rsidR="00125439" w:rsidRPr="00125439" w:rsidRDefault="00125439" w:rsidP="00125439">
      <w:pPr>
        <w:rPr>
          <w:bCs/>
        </w:rPr>
      </w:pPr>
    </w:p>
    <w:p w14:paraId="4657A90D" w14:textId="77777777" w:rsidR="00125439" w:rsidRPr="00125439" w:rsidRDefault="00125439" w:rsidP="00125439">
      <w:pPr>
        <w:rPr>
          <w:bCs/>
        </w:rPr>
      </w:pPr>
      <w:r w:rsidRPr="00125439">
        <w:rPr>
          <w:bCs/>
        </w:rPr>
        <w:t xml:space="preserve">If I remember correctly, I think there might be one or two discretionary programs that collect Selective Service, but the vast majority of our programs don't collect it at the federal level. </w:t>
      </w:r>
    </w:p>
    <w:p w14:paraId="2BFD37A2" w14:textId="77777777" w:rsidR="00125439" w:rsidRPr="00125439" w:rsidRDefault="00125439" w:rsidP="00125439">
      <w:pPr>
        <w:rPr>
          <w:bCs/>
        </w:rPr>
      </w:pPr>
    </w:p>
    <w:p w14:paraId="2C4C0883" w14:textId="77777777" w:rsidR="00125439" w:rsidRPr="00125439" w:rsidRDefault="00125439" w:rsidP="00125439">
      <w:pPr>
        <w:rPr>
          <w:bCs/>
        </w:rPr>
      </w:pPr>
      <w:r w:rsidRPr="00125439">
        <w:rPr>
          <w:bCs/>
        </w:rPr>
        <w:t>Now, we know at the local level, when we're talking about young people between the ages of 18 and 25 that are required to register for the Selective Service, that's something you do have to check, but you don't have to report it to us. Therefore, we don't have a data validation policy on it. And so, that's something that you would determine at the local level.</w:t>
      </w:r>
    </w:p>
    <w:p w14:paraId="7BEF4814" w14:textId="77777777" w:rsidR="00125439" w:rsidRPr="00125439" w:rsidRDefault="00125439" w:rsidP="00125439">
      <w:pPr>
        <w:rPr>
          <w:bCs/>
        </w:rPr>
      </w:pPr>
    </w:p>
    <w:p w14:paraId="25AD13D7" w14:textId="77777777" w:rsidR="00125439" w:rsidRPr="00125439" w:rsidRDefault="00125439" w:rsidP="00125439">
      <w:pPr>
        <w:rPr>
          <w:bCs/>
        </w:rPr>
      </w:pPr>
      <w:r w:rsidRPr="00125439">
        <w:rPr>
          <w:bCs/>
        </w:rPr>
        <w:t xml:space="preserve">Christina Eckenroth:  Thanks, Evan. I'm going to turn over some questions to Dana. </w:t>
      </w:r>
    </w:p>
    <w:p w14:paraId="7BDEDA38" w14:textId="77777777" w:rsidR="00125439" w:rsidRPr="00125439" w:rsidRDefault="00125439" w:rsidP="00125439">
      <w:pPr>
        <w:rPr>
          <w:bCs/>
        </w:rPr>
      </w:pPr>
    </w:p>
    <w:p w14:paraId="2F66A29C" w14:textId="77777777" w:rsidR="00125439" w:rsidRPr="00125439" w:rsidRDefault="00125439" w:rsidP="00125439">
      <w:pPr>
        <w:rPr>
          <w:bCs/>
        </w:rPr>
      </w:pPr>
      <w:r w:rsidRPr="00125439">
        <w:rPr>
          <w:bCs/>
        </w:rPr>
        <w:t>So Dana, can you talk to us about, "When collecting source documentation, can it be electronic format, or does it have to be a hard copy?"</w:t>
      </w:r>
    </w:p>
    <w:p w14:paraId="0F7915B7" w14:textId="77777777" w:rsidR="00125439" w:rsidRPr="00125439" w:rsidRDefault="00125439" w:rsidP="00125439">
      <w:pPr>
        <w:rPr>
          <w:bCs/>
        </w:rPr>
      </w:pPr>
    </w:p>
    <w:p w14:paraId="3342B532" w14:textId="77777777" w:rsidR="00125439" w:rsidRPr="00125439" w:rsidRDefault="00125439" w:rsidP="00125439">
      <w:pPr>
        <w:rPr>
          <w:bCs/>
        </w:rPr>
      </w:pPr>
      <w:r w:rsidRPr="00125439">
        <w:rPr>
          <w:bCs/>
        </w:rPr>
        <w:t>Dana Westgren:  Yes. Absolutely. Thank you, Christina. Good news. When you collect source documentation, it can be in electronic format, an electronic file. As long as the data validation TEGL doesn't specifically say it has to be hard copy, go ahead and use those electronic files. You want to make it more accessible.</w:t>
      </w:r>
    </w:p>
    <w:p w14:paraId="212DFCFB" w14:textId="77777777" w:rsidR="00125439" w:rsidRPr="00125439" w:rsidRDefault="00125439" w:rsidP="00125439">
      <w:pPr>
        <w:rPr>
          <w:bCs/>
        </w:rPr>
      </w:pPr>
    </w:p>
    <w:p w14:paraId="7C4EFD66" w14:textId="77777777" w:rsidR="00125439" w:rsidRPr="00125439" w:rsidRDefault="00125439" w:rsidP="00125439">
      <w:pPr>
        <w:rPr>
          <w:bCs/>
        </w:rPr>
      </w:pPr>
      <w:r w:rsidRPr="00125439">
        <w:rPr>
          <w:bCs/>
        </w:rPr>
        <w:t xml:space="preserve">Christina Eckenroth:  Thanks, Dana. Can you also remind folks. We talked about new sections. You covered what was new. Evan and Greg covered what was new. You covered what was the same. So are there any new data elements? </w:t>
      </w:r>
    </w:p>
    <w:p w14:paraId="7D5C388C" w14:textId="77777777" w:rsidR="00125439" w:rsidRPr="00125439" w:rsidRDefault="00125439" w:rsidP="00125439">
      <w:pPr>
        <w:rPr>
          <w:bCs/>
        </w:rPr>
      </w:pPr>
    </w:p>
    <w:p w14:paraId="55F254DC" w14:textId="77777777" w:rsidR="00125439" w:rsidRPr="00125439" w:rsidRDefault="00125439" w:rsidP="00125439">
      <w:pPr>
        <w:rPr>
          <w:bCs/>
        </w:rPr>
      </w:pPr>
      <w:r w:rsidRPr="00125439">
        <w:rPr>
          <w:bCs/>
        </w:rPr>
        <w:lastRenderedPageBreak/>
        <w:t xml:space="preserve">Dana Westgren:  There are not. No. We did not add any new data elements, just some new and different ways to validate that data. </w:t>
      </w:r>
    </w:p>
    <w:p w14:paraId="4CAE5B74" w14:textId="77777777" w:rsidR="00125439" w:rsidRPr="00125439" w:rsidRDefault="00125439" w:rsidP="00125439">
      <w:pPr>
        <w:rPr>
          <w:bCs/>
        </w:rPr>
      </w:pPr>
    </w:p>
    <w:p w14:paraId="57F761AF" w14:textId="77777777" w:rsidR="00125439" w:rsidRPr="00125439" w:rsidRDefault="00125439" w:rsidP="00125439">
      <w:pPr>
        <w:rPr>
          <w:bCs/>
        </w:rPr>
      </w:pPr>
      <w:r w:rsidRPr="00125439">
        <w:rPr>
          <w:bCs/>
        </w:rPr>
        <w:t>Christina Eckenroth:  Thanks, Dana.</w:t>
      </w:r>
    </w:p>
    <w:p w14:paraId="486B49AB" w14:textId="77777777" w:rsidR="00125439" w:rsidRPr="00125439" w:rsidRDefault="00125439" w:rsidP="00125439">
      <w:pPr>
        <w:rPr>
          <w:bCs/>
        </w:rPr>
      </w:pPr>
    </w:p>
    <w:p w14:paraId="56F60FD1" w14:textId="77777777" w:rsidR="00125439" w:rsidRPr="00125439" w:rsidRDefault="00125439" w:rsidP="00125439">
      <w:pPr>
        <w:rPr>
          <w:bCs/>
        </w:rPr>
      </w:pPr>
      <w:r w:rsidRPr="00125439">
        <w:rPr>
          <w:bCs/>
        </w:rPr>
        <w:t>Dana Westgren:  Of course.</w:t>
      </w:r>
    </w:p>
    <w:p w14:paraId="38C9B7F1" w14:textId="77777777" w:rsidR="00125439" w:rsidRPr="00125439" w:rsidRDefault="00125439" w:rsidP="00125439">
      <w:pPr>
        <w:rPr>
          <w:bCs/>
        </w:rPr>
      </w:pPr>
    </w:p>
    <w:p w14:paraId="2DA26B6C" w14:textId="77777777" w:rsidR="00125439" w:rsidRPr="00125439" w:rsidRDefault="00125439" w:rsidP="00125439">
      <w:pPr>
        <w:rPr>
          <w:bCs/>
        </w:rPr>
      </w:pPr>
      <w:r w:rsidRPr="00125439">
        <w:rPr>
          <w:bCs/>
        </w:rPr>
        <w:t>Christina Eckenroth:  So Greg, I'm going to turn it over to you. We had a question come in that asked about monitoring. "Will states be monitored by U.S. DOL to update their data validation and integrity processes to align with this TEGL?" Question 25 in our queue. Is it still up to states to decide if they want to --</w:t>
      </w:r>
    </w:p>
    <w:p w14:paraId="4AFFE407" w14:textId="77777777" w:rsidR="00125439" w:rsidRPr="00125439" w:rsidRDefault="00125439" w:rsidP="00125439">
      <w:pPr>
        <w:rPr>
          <w:bCs/>
        </w:rPr>
      </w:pPr>
    </w:p>
    <w:p w14:paraId="55DBB98F" w14:textId="77777777" w:rsidR="00125439" w:rsidRPr="00125439" w:rsidRDefault="00125439" w:rsidP="00125439">
      <w:pPr>
        <w:rPr>
          <w:bCs/>
        </w:rPr>
      </w:pPr>
      <w:r w:rsidRPr="00125439">
        <w:rPr>
          <w:bCs/>
        </w:rPr>
        <w:t>Gregory Scheib:  Yeah. Sorry. I'm with you. Well, yes. I mean, this is really not a question for me. This would probably be more appropriate for Dana or someone.</w:t>
      </w:r>
    </w:p>
    <w:p w14:paraId="696A74B2" w14:textId="77777777" w:rsidR="00125439" w:rsidRPr="00125439" w:rsidRDefault="00125439" w:rsidP="00125439">
      <w:pPr>
        <w:rPr>
          <w:bCs/>
        </w:rPr>
      </w:pPr>
    </w:p>
    <w:p w14:paraId="340BB106" w14:textId="77777777" w:rsidR="00125439" w:rsidRPr="00125439" w:rsidRDefault="00125439" w:rsidP="00125439">
      <w:pPr>
        <w:rPr>
          <w:bCs/>
        </w:rPr>
      </w:pPr>
      <w:r w:rsidRPr="00125439">
        <w:rPr>
          <w:bCs/>
        </w:rPr>
        <w:t>Dana Westgren:  Well, sure. I can jump in. I'm happy to jump in on that. States will be monitored, as Dana Mathews mentioned -- states will be monitored by the United States Department of Labor on some of their data validations. And the state can restrict use to self-attestation if they want to, but we prefer that they keep it open. We understand that it's -- we understand that it's helpful to receive more documentation, but we want to make sure that we're being as accessible and flexible as possible. But yes. You may be monitored by the Department of Labor on some of these components.</w:t>
      </w:r>
    </w:p>
    <w:p w14:paraId="3F92FD49" w14:textId="77777777" w:rsidR="00125439" w:rsidRPr="00125439" w:rsidRDefault="00125439" w:rsidP="00125439">
      <w:pPr>
        <w:rPr>
          <w:bCs/>
        </w:rPr>
      </w:pPr>
    </w:p>
    <w:p w14:paraId="050BA5A7" w14:textId="77777777" w:rsidR="00125439" w:rsidRPr="00125439" w:rsidRDefault="00125439" w:rsidP="00125439">
      <w:pPr>
        <w:rPr>
          <w:bCs/>
        </w:rPr>
      </w:pPr>
      <w:r w:rsidRPr="00125439">
        <w:rPr>
          <w:bCs/>
        </w:rPr>
        <w:t xml:space="preserve">Christina Eckenroth:  Thanks, Dana. Evan, there is another question about data validation in terms of income and low income. So someone is asking if they're asked to enter accurate income data into their systems but in some situations with out-of-school youth and dislocated worker, they might not need to verify the individual's income. </w:t>
      </w:r>
    </w:p>
    <w:p w14:paraId="2ADE99C3" w14:textId="77777777" w:rsidR="00125439" w:rsidRPr="00125439" w:rsidRDefault="00125439" w:rsidP="00125439">
      <w:pPr>
        <w:rPr>
          <w:bCs/>
        </w:rPr>
      </w:pPr>
    </w:p>
    <w:p w14:paraId="38BD9A1E" w14:textId="77777777" w:rsidR="00125439" w:rsidRPr="00125439" w:rsidRDefault="00125439" w:rsidP="00125439">
      <w:pPr>
        <w:rPr>
          <w:bCs/>
        </w:rPr>
      </w:pPr>
      <w:r w:rsidRPr="00125439">
        <w:rPr>
          <w:bCs/>
        </w:rPr>
        <w:t>So the question is, "If we enter a low-income amount in our system and then we're being asked to verify the low-income status by collecting documentation for data validation, should we be collecting income documentation to verify low income, even if the low-income status is not a qualifying criteria for WIOA eligibility?"</w:t>
      </w:r>
    </w:p>
    <w:p w14:paraId="5CCE474A" w14:textId="77777777" w:rsidR="00125439" w:rsidRPr="00125439" w:rsidRDefault="00125439" w:rsidP="00125439">
      <w:pPr>
        <w:rPr>
          <w:bCs/>
        </w:rPr>
      </w:pPr>
    </w:p>
    <w:p w14:paraId="7091CC47" w14:textId="77777777" w:rsidR="00125439" w:rsidRPr="00125439" w:rsidRDefault="00125439" w:rsidP="00125439">
      <w:pPr>
        <w:rPr>
          <w:bCs/>
        </w:rPr>
      </w:pPr>
      <w:r w:rsidRPr="00125439">
        <w:rPr>
          <w:bCs/>
        </w:rPr>
        <w:t xml:space="preserve">Evan Rosenberg:  Thanks, Christina. This is a great question. So this speaks to the differentiation between data elements that are necessary for eligibility and data elements that are just necessary for reporting. And while there are a lot of out-of-school youth where low income is not required for eligibility, low income is a required data element for the WIOA youth program and most other programs. So we still want you to collect it. </w:t>
      </w:r>
    </w:p>
    <w:p w14:paraId="2456BD4D" w14:textId="77777777" w:rsidR="00125439" w:rsidRPr="00125439" w:rsidRDefault="00125439" w:rsidP="00125439">
      <w:pPr>
        <w:rPr>
          <w:bCs/>
        </w:rPr>
      </w:pPr>
    </w:p>
    <w:p w14:paraId="2EA8F00A" w14:textId="77777777" w:rsidR="00125439" w:rsidRPr="00125439" w:rsidRDefault="00125439" w:rsidP="00125439">
      <w:pPr>
        <w:rPr>
          <w:bCs/>
        </w:rPr>
      </w:pPr>
      <w:r w:rsidRPr="00125439">
        <w:rPr>
          <w:bCs/>
        </w:rPr>
        <w:t>It's arguably not quite as important of a data element because it's not used for eligibility for those individuals. But to the best of your ability, you still need to collect yes or no, whether the individual is low income and, again, self-attestation is an allowable source document for low income. So whether it's reporting low income for eligibility or just because it's a required data element, you can use self-attestation to report low income if you're not able to obtain any other documentation for it.</w:t>
      </w:r>
    </w:p>
    <w:p w14:paraId="220D8AE6" w14:textId="77777777" w:rsidR="00125439" w:rsidRPr="00125439" w:rsidRDefault="00125439" w:rsidP="00125439">
      <w:pPr>
        <w:rPr>
          <w:bCs/>
        </w:rPr>
      </w:pPr>
    </w:p>
    <w:p w14:paraId="7C96562B" w14:textId="77777777" w:rsidR="00125439" w:rsidRPr="00125439" w:rsidRDefault="00125439" w:rsidP="00125439">
      <w:pPr>
        <w:rPr>
          <w:bCs/>
        </w:rPr>
      </w:pPr>
      <w:r w:rsidRPr="00125439">
        <w:rPr>
          <w:bCs/>
        </w:rPr>
        <w:lastRenderedPageBreak/>
        <w:t>Christina Eckenroth:  Thanks, Evan. So Dana W., "Does the development of internal data validation procedures exist at the state level or at the local provider level? And then who's supposed to do quarterly data validation? Can you just remind us about that?"</w:t>
      </w:r>
    </w:p>
    <w:p w14:paraId="2E74ADCD" w14:textId="77777777" w:rsidR="00125439" w:rsidRPr="00125439" w:rsidRDefault="00125439" w:rsidP="00125439">
      <w:pPr>
        <w:rPr>
          <w:bCs/>
        </w:rPr>
      </w:pPr>
    </w:p>
    <w:p w14:paraId="4D3C66D1" w14:textId="77777777" w:rsidR="00125439" w:rsidRPr="00125439" w:rsidRDefault="00125439" w:rsidP="00125439">
      <w:pPr>
        <w:rPr>
          <w:bCs/>
        </w:rPr>
      </w:pPr>
      <w:r w:rsidRPr="00125439">
        <w:rPr>
          <w:bCs/>
        </w:rPr>
        <w:t>Dana Westgren:  Yes. Of course. Of course. So data validation procedures should be determined at the grantee level, whichever level that is, the local level or a grantee, if you're looking at a dislocated worker grant. But that doesn't mean that states don't have a role.</w:t>
      </w:r>
    </w:p>
    <w:p w14:paraId="2141357F" w14:textId="77777777" w:rsidR="00125439" w:rsidRPr="00125439" w:rsidRDefault="00125439" w:rsidP="00125439">
      <w:pPr>
        <w:rPr>
          <w:bCs/>
        </w:rPr>
      </w:pPr>
    </w:p>
    <w:p w14:paraId="5DAE0D3F" w14:textId="77777777" w:rsidR="00125439" w:rsidRPr="00125439" w:rsidRDefault="00125439" w:rsidP="00125439">
      <w:pPr>
        <w:rPr>
          <w:bCs/>
        </w:rPr>
      </w:pPr>
      <w:r w:rsidRPr="00125439">
        <w:rPr>
          <w:bCs/>
        </w:rPr>
        <w:t xml:space="preserve">The states can implement or work with their locals to implement a broader data validation strategy that best serves their local areas, but those local areas should also be doing their own quarterly reviews. Take a look at your own data. Make sure that all of your procedures are being followed so that you don't have to get caught up in one of those monitoring visits. So you should keep it at the local -- grantee or local level, but definitely work with your state as applicable. </w:t>
      </w:r>
    </w:p>
    <w:p w14:paraId="793F07FE" w14:textId="77777777" w:rsidR="00125439" w:rsidRPr="00125439" w:rsidRDefault="00125439" w:rsidP="00125439">
      <w:pPr>
        <w:rPr>
          <w:bCs/>
        </w:rPr>
      </w:pPr>
    </w:p>
    <w:p w14:paraId="0222A0E0" w14:textId="77777777" w:rsidR="00125439" w:rsidRPr="00125439" w:rsidRDefault="00125439" w:rsidP="00125439">
      <w:pPr>
        <w:rPr>
          <w:bCs/>
        </w:rPr>
      </w:pPr>
      <w:r w:rsidRPr="00125439">
        <w:rPr>
          <w:bCs/>
        </w:rPr>
        <w:t xml:space="preserve">Christina Eckenroth:  Great. Thank you. So we probably have about one more minute for questions. So please get your questions into the chat, if you have some questions. </w:t>
      </w:r>
    </w:p>
    <w:p w14:paraId="05825FC2" w14:textId="77777777" w:rsidR="00125439" w:rsidRPr="00125439" w:rsidRDefault="00125439" w:rsidP="00125439">
      <w:pPr>
        <w:rPr>
          <w:bCs/>
        </w:rPr>
      </w:pPr>
    </w:p>
    <w:p w14:paraId="75A059A9" w14:textId="77777777" w:rsidR="00125439" w:rsidRPr="00125439" w:rsidRDefault="00125439" w:rsidP="00125439">
      <w:pPr>
        <w:rPr>
          <w:bCs/>
        </w:rPr>
      </w:pPr>
      <w:r w:rsidRPr="00125439">
        <w:rPr>
          <w:bCs/>
        </w:rPr>
        <w:t>I'm going to take a quick one. It says, "How can we know if our grants are core or non-core?"</w:t>
      </w:r>
    </w:p>
    <w:p w14:paraId="239CA478" w14:textId="77777777" w:rsidR="00125439" w:rsidRPr="00125439" w:rsidRDefault="00125439" w:rsidP="00125439">
      <w:pPr>
        <w:rPr>
          <w:bCs/>
        </w:rPr>
      </w:pPr>
    </w:p>
    <w:p w14:paraId="4B5E5281" w14:textId="77777777" w:rsidR="00125439" w:rsidRPr="00125439" w:rsidRDefault="00125439" w:rsidP="00125439">
      <w:pPr>
        <w:rPr>
          <w:bCs/>
        </w:rPr>
      </w:pPr>
      <w:r w:rsidRPr="00125439">
        <w:rPr>
          <w:bCs/>
        </w:rPr>
        <w:t xml:space="preserve">This is a great question, if that's new terminology for you. We do have it here on the slide, but core programs are Title 1 adult, dislocated worker, youth, Title II education programs, which is adult education, Title III Wagner-Peyser, Title IV, voc rehab. </w:t>
      </w:r>
    </w:p>
    <w:p w14:paraId="7C900091" w14:textId="77777777" w:rsidR="00125439" w:rsidRPr="00125439" w:rsidRDefault="00125439" w:rsidP="00125439">
      <w:pPr>
        <w:rPr>
          <w:bCs/>
        </w:rPr>
      </w:pPr>
    </w:p>
    <w:p w14:paraId="3B72B57C" w14:textId="77777777" w:rsidR="00125439" w:rsidRPr="00125439" w:rsidRDefault="00125439" w:rsidP="00125439">
      <w:pPr>
        <w:rPr>
          <w:bCs/>
        </w:rPr>
      </w:pPr>
      <w:r w:rsidRPr="00125439">
        <w:rPr>
          <w:bCs/>
        </w:rPr>
        <w:t xml:space="preserve">So if you are not one of those main programs, then you would be non-core and this are terms that are in the WIOA statute. But we have a handy dandy slide so you can just refer to that. And again, you can download the slides from today in the file pod, and also, there's a web link to the Training Employment Guidance Letter 23-19, Change 1, if you need a quick reference. </w:t>
      </w:r>
    </w:p>
    <w:p w14:paraId="3AA924CC" w14:textId="77777777" w:rsidR="00125439" w:rsidRPr="00125439" w:rsidRDefault="00125439" w:rsidP="00125439">
      <w:pPr>
        <w:rPr>
          <w:bCs/>
        </w:rPr>
      </w:pPr>
    </w:p>
    <w:p w14:paraId="05F57C48" w14:textId="77777777" w:rsidR="00125439" w:rsidRPr="00125439" w:rsidRDefault="00125439" w:rsidP="00125439">
      <w:pPr>
        <w:rPr>
          <w:bCs/>
        </w:rPr>
      </w:pPr>
      <w:r w:rsidRPr="00125439">
        <w:rPr>
          <w:bCs/>
        </w:rPr>
        <w:t>All right. Let's see if we can get maybe one more question in. So let's take the question for Evan that asks, "What are the main changes for WIOA youth programing under this TEGL 23-19, Change 1?" Do you want to just reiterate some of the things that the youth program folks should really hone in on?</w:t>
      </w:r>
    </w:p>
    <w:p w14:paraId="35AD8549" w14:textId="77777777" w:rsidR="00125439" w:rsidRPr="00125439" w:rsidRDefault="00125439" w:rsidP="00125439">
      <w:pPr>
        <w:rPr>
          <w:bCs/>
        </w:rPr>
      </w:pPr>
    </w:p>
    <w:p w14:paraId="5CDF2506" w14:textId="77777777" w:rsidR="00125439" w:rsidRPr="00125439" w:rsidRDefault="00125439" w:rsidP="00125439">
      <w:pPr>
        <w:rPr>
          <w:bCs/>
        </w:rPr>
      </w:pPr>
      <w:r w:rsidRPr="00125439">
        <w:rPr>
          <w:bCs/>
        </w:rPr>
        <w:t xml:space="preserve">Evan Rosenberg:  Sure. So the changes weren't specific to just the youth program. So these changes are applicable to all the programs that I'll mention, but they probably have a bigger impact on the youth program than other programs. </w:t>
      </w:r>
    </w:p>
    <w:p w14:paraId="779C3968" w14:textId="77777777" w:rsidR="00125439" w:rsidRPr="00125439" w:rsidRDefault="00125439" w:rsidP="00125439">
      <w:pPr>
        <w:rPr>
          <w:bCs/>
        </w:rPr>
      </w:pPr>
    </w:p>
    <w:p w14:paraId="3F535001" w14:textId="77777777" w:rsidR="00125439" w:rsidRPr="00125439" w:rsidRDefault="00125439" w:rsidP="00125439">
      <w:pPr>
        <w:rPr>
          <w:bCs/>
        </w:rPr>
      </w:pPr>
      <w:r w:rsidRPr="00125439">
        <w:rPr>
          <w:bCs/>
        </w:rPr>
        <w:t>The biggest change, I would say, is allowing self-attestation for the date of birth data element. Again, as I mentioned earlier, that was something we heard was an issue for a lot of young people, that they didn't have documentation for date of birth, particularly homeless youth and others who aren't living with their parents anymore. And so, we now allow self-attestation as a source document for date of birth. That's probably the biggest change.</w:t>
      </w:r>
    </w:p>
    <w:p w14:paraId="7A310EB3" w14:textId="77777777" w:rsidR="00125439" w:rsidRPr="00125439" w:rsidRDefault="00125439" w:rsidP="00125439">
      <w:pPr>
        <w:rPr>
          <w:bCs/>
        </w:rPr>
      </w:pPr>
    </w:p>
    <w:p w14:paraId="470DEF26" w14:textId="77777777" w:rsidR="00125439" w:rsidRPr="00125439" w:rsidRDefault="00125439" w:rsidP="00125439">
      <w:pPr>
        <w:rPr>
          <w:bCs/>
        </w:rPr>
      </w:pPr>
      <w:r w:rsidRPr="00125439">
        <w:rPr>
          <w:bCs/>
        </w:rPr>
        <w:t xml:space="preserve">I would say the other change is really encouraging self-attestation policies that take into account accessibility and equity issues and really focusing on that DEIA piece. It's not necessarily a policy change but more just clarifying that self-attestation is allowable for a lot of data elements, </w:t>
      </w:r>
      <w:r w:rsidRPr="00125439">
        <w:rPr>
          <w:bCs/>
        </w:rPr>
        <w:lastRenderedPageBreak/>
        <w:t>and discouraging, restricting the use of self-attestation is -- we were much more explicit about that in this TEGL. So those are probably the two biggest changes that impact the WIOA youth program.</w:t>
      </w:r>
    </w:p>
    <w:p w14:paraId="7C9C6409" w14:textId="77777777" w:rsidR="00125439" w:rsidRPr="00125439" w:rsidRDefault="00125439" w:rsidP="00125439">
      <w:pPr>
        <w:rPr>
          <w:bCs/>
        </w:rPr>
      </w:pPr>
    </w:p>
    <w:p w14:paraId="16B6A84E" w14:textId="77777777" w:rsidR="00125439" w:rsidRPr="00125439" w:rsidRDefault="00125439" w:rsidP="00125439">
      <w:pPr>
        <w:rPr>
          <w:bCs/>
        </w:rPr>
      </w:pPr>
      <w:r w:rsidRPr="00125439">
        <w:rPr>
          <w:bCs/>
        </w:rPr>
        <w:t xml:space="preserve">Christina Eckenroth:  Thanks, Evan. So we have a lot of questions we might not have been able to get to today. If we can't -- if we didn't get to your question, please drop it into the chat now or reach out to your program office. </w:t>
      </w:r>
    </w:p>
    <w:p w14:paraId="786375B3" w14:textId="77777777" w:rsidR="00125439" w:rsidRPr="00125439" w:rsidRDefault="00125439" w:rsidP="00125439">
      <w:pPr>
        <w:rPr>
          <w:bCs/>
        </w:rPr>
      </w:pPr>
    </w:p>
    <w:p w14:paraId="1AA74B2A" w14:textId="77777777" w:rsidR="00125439" w:rsidRPr="00125439" w:rsidRDefault="00125439" w:rsidP="00125439">
      <w:pPr>
        <w:rPr>
          <w:bCs/>
        </w:rPr>
      </w:pPr>
      <w:r w:rsidRPr="00125439">
        <w:rPr>
          <w:bCs/>
        </w:rPr>
        <w:t>So I would like to move on to the next section, which is a quick summary and talking about some technical assistance tools and preferences for moving forward. Going to introduce Melika Mathews will cover this section. Melika.</w:t>
      </w:r>
    </w:p>
    <w:p w14:paraId="1EFB5CE8" w14:textId="77777777" w:rsidR="00125439" w:rsidRPr="00125439" w:rsidRDefault="00125439" w:rsidP="00125439">
      <w:pPr>
        <w:rPr>
          <w:bCs/>
        </w:rPr>
      </w:pPr>
    </w:p>
    <w:p w14:paraId="2C27F12C" w14:textId="77777777" w:rsidR="00125439" w:rsidRPr="00125439" w:rsidRDefault="00125439" w:rsidP="00125439">
      <w:pPr>
        <w:rPr>
          <w:bCs/>
        </w:rPr>
      </w:pPr>
      <w:r w:rsidRPr="00125439">
        <w:rPr>
          <w:bCs/>
        </w:rPr>
        <w:t xml:space="preserve">Melika Matthews:  Hi, everyone, and thank you for -- Christina. First off, I just want to thank all of the speakers today for covering all of the questions and topics related to the new guidance. </w:t>
      </w:r>
    </w:p>
    <w:p w14:paraId="135BE401" w14:textId="77777777" w:rsidR="00125439" w:rsidRPr="00125439" w:rsidRDefault="00125439" w:rsidP="00125439">
      <w:pPr>
        <w:rPr>
          <w:bCs/>
        </w:rPr>
      </w:pPr>
    </w:p>
    <w:p w14:paraId="4746A49F" w14:textId="77777777" w:rsidR="00125439" w:rsidRPr="00125439" w:rsidRDefault="00125439" w:rsidP="00125439">
      <w:pPr>
        <w:rPr>
          <w:bCs/>
        </w:rPr>
      </w:pPr>
      <w:r w:rsidRPr="00125439">
        <w:rPr>
          <w:bCs/>
        </w:rPr>
        <w:t xml:space="preserve">After today's webinar, we are hoping that you leave with a refreshed or better sense of the TEGL 23-19, Change 1 guidance. Also, that you'll be able to identify changes made from the original guidance. And finally, that you are in tune to program specific instructions. </w:t>
      </w:r>
    </w:p>
    <w:p w14:paraId="7C2652AE" w14:textId="77777777" w:rsidR="00125439" w:rsidRPr="00125439" w:rsidRDefault="00125439" w:rsidP="00125439">
      <w:pPr>
        <w:rPr>
          <w:bCs/>
        </w:rPr>
      </w:pPr>
    </w:p>
    <w:p w14:paraId="653EE521" w14:textId="77777777" w:rsidR="00125439" w:rsidRPr="00125439" w:rsidRDefault="00125439" w:rsidP="00125439">
      <w:pPr>
        <w:rPr>
          <w:bCs/>
        </w:rPr>
      </w:pPr>
      <w:r w:rsidRPr="00125439">
        <w:rPr>
          <w:bCs/>
        </w:rPr>
        <w:t>On this slide we've included the resources that were discussed during their presentations. So first, obviously, the actual TEGL 23-19, Change 1 guidance, the Attachments 1 and 2 that go over program specific instruction, as well as source documentation for WIOA core and non-core programs. Also, we've included other guidance and resources that are available that were covered throughout the webinar.</w:t>
      </w:r>
    </w:p>
    <w:p w14:paraId="38E91002" w14:textId="77777777" w:rsidR="00125439" w:rsidRPr="00125439" w:rsidRDefault="00125439" w:rsidP="00125439">
      <w:pPr>
        <w:rPr>
          <w:bCs/>
        </w:rPr>
      </w:pPr>
    </w:p>
    <w:p w14:paraId="60180194" w14:textId="77777777" w:rsidR="00125439" w:rsidRPr="00125439" w:rsidRDefault="00125439" w:rsidP="00125439">
      <w:pPr>
        <w:rPr>
          <w:bCs/>
        </w:rPr>
      </w:pPr>
      <w:r w:rsidRPr="00125439">
        <w:rPr>
          <w:bCs/>
        </w:rPr>
        <w:t xml:space="preserve">After learning more about the guidance, we'd like you to take a moment and reflect on what technical assistance products will be helpful for you. So I see a lot of you are already entering things into the poll. So select all that apply to you. Would the fact sheets, desk aid, videos, office hours, or maybe you have other ideas of what technical assistance products would be help for you -- helpful for you? </w:t>
      </w:r>
    </w:p>
    <w:p w14:paraId="14017757" w14:textId="77777777" w:rsidR="00125439" w:rsidRPr="00125439" w:rsidRDefault="00125439" w:rsidP="00125439">
      <w:pPr>
        <w:rPr>
          <w:bCs/>
        </w:rPr>
      </w:pPr>
    </w:p>
    <w:p w14:paraId="174BFFA7" w14:textId="77777777" w:rsidR="00125439" w:rsidRPr="00125439" w:rsidRDefault="00125439" w:rsidP="00125439">
      <w:pPr>
        <w:rPr>
          <w:bCs/>
        </w:rPr>
      </w:pPr>
      <w:r w:rsidRPr="00125439">
        <w:rPr>
          <w:bCs/>
        </w:rPr>
        <w:t xml:space="preserve">So if you have other ideas, please enter those into the chat, and I'll give you all just a little bit more since I'm seeing a lot of results come in to answer the question before moving on. </w:t>
      </w:r>
    </w:p>
    <w:p w14:paraId="599B623D" w14:textId="77777777" w:rsidR="00125439" w:rsidRPr="00125439" w:rsidRDefault="00125439" w:rsidP="00125439">
      <w:pPr>
        <w:rPr>
          <w:bCs/>
        </w:rPr>
      </w:pPr>
    </w:p>
    <w:p w14:paraId="39149D52" w14:textId="77777777" w:rsidR="00125439" w:rsidRPr="00125439" w:rsidRDefault="00125439" w:rsidP="00125439">
      <w:pPr>
        <w:rPr>
          <w:bCs/>
        </w:rPr>
      </w:pPr>
      <w:r w:rsidRPr="00125439">
        <w:rPr>
          <w:bCs/>
        </w:rPr>
        <w:t xml:space="preserve">So definitely fact sheets. I see that and desk aids are the top resources that folks are feeling would be most helpful. </w:t>
      </w:r>
    </w:p>
    <w:p w14:paraId="66E4207D" w14:textId="77777777" w:rsidR="00125439" w:rsidRPr="00125439" w:rsidRDefault="00125439" w:rsidP="00125439">
      <w:pPr>
        <w:rPr>
          <w:bCs/>
        </w:rPr>
      </w:pPr>
    </w:p>
    <w:p w14:paraId="58BF431C" w14:textId="77777777" w:rsidR="00125439" w:rsidRPr="00125439" w:rsidRDefault="00125439" w:rsidP="00125439">
      <w:pPr>
        <w:rPr>
          <w:bCs/>
        </w:rPr>
      </w:pPr>
      <w:r w:rsidRPr="00125439">
        <w:rPr>
          <w:bCs/>
        </w:rPr>
        <w:t xml:space="preserve">Okay. I think that we can go ahead and end the poll. I see that the responses are slowing down a bit. So thank you all for your feedback on that. </w:t>
      </w:r>
    </w:p>
    <w:p w14:paraId="3C7E71FF" w14:textId="77777777" w:rsidR="00125439" w:rsidRPr="00125439" w:rsidRDefault="00125439" w:rsidP="00125439">
      <w:pPr>
        <w:rPr>
          <w:bCs/>
        </w:rPr>
      </w:pPr>
    </w:p>
    <w:p w14:paraId="59E821E5" w14:textId="77777777" w:rsidR="00125439" w:rsidRPr="00125439" w:rsidRDefault="00125439" w:rsidP="00125439">
      <w:pPr>
        <w:rPr>
          <w:bCs/>
        </w:rPr>
      </w:pPr>
      <w:r w:rsidRPr="00125439">
        <w:rPr>
          <w:bCs/>
        </w:rPr>
        <w:t xml:space="preserve">If you have additional questions, we may have some time to take that -- to take those before ending today. Otherwise, if there are questions, you can reach out to the relevant program office, or if you're not sure who that is, you can always contact us at ETAPerforms@DOL.gov, and we can route the questions appropriately and make sure that those get addressed. </w:t>
      </w:r>
    </w:p>
    <w:p w14:paraId="39693B5D" w14:textId="77777777" w:rsidR="00125439" w:rsidRPr="00125439" w:rsidRDefault="00125439" w:rsidP="00125439">
      <w:pPr>
        <w:rPr>
          <w:bCs/>
        </w:rPr>
      </w:pPr>
    </w:p>
    <w:p w14:paraId="15172B37" w14:textId="77777777" w:rsidR="00125439" w:rsidRPr="00125439" w:rsidRDefault="00125439" w:rsidP="00125439">
      <w:pPr>
        <w:rPr>
          <w:bCs/>
        </w:rPr>
      </w:pPr>
      <w:r w:rsidRPr="00125439">
        <w:rPr>
          <w:bCs/>
        </w:rPr>
        <w:t>Christina, did you want to go back into the Q&amp;A before we close out?</w:t>
      </w:r>
    </w:p>
    <w:p w14:paraId="34E19AF2" w14:textId="77777777" w:rsidR="00125439" w:rsidRPr="00125439" w:rsidRDefault="00125439" w:rsidP="00125439">
      <w:pPr>
        <w:rPr>
          <w:bCs/>
        </w:rPr>
      </w:pPr>
    </w:p>
    <w:p w14:paraId="4E021812" w14:textId="77777777" w:rsidR="00125439" w:rsidRPr="00125439" w:rsidRDefault="00125439" w:rsidP="00125439">
      <w:pPr>
        <w:rPr>
          <w:bCs/>
        </w:rPr>
      </w:pPr>
      <w:r w:rsidRPr="00125439">
        <w:rPr>
          <w:bCs/>
        </w:rPr>
        <w:t xml:space="preserve">Christina Eckenroth:  Sure, Melika. We have just a few minutes. Let's squeeze in a couple more bigger questions that we think will be helpful for a lot of folks. Let's turn this one over to Greg. </w:t>
      </w:r>
    </w:p>
    <w:p w14:paraId="4162426E" w14:textId="77777777" w:rsidR="00125439" w:rsidRPr="00125439" w:rsidRDefault="00125439" w:rsidP="00125439">
      <w:pPr>
        <w:rPr>
          <w:bCs/>
        </w:rPr>
      </w:pPr>
    </w:p>
    <w:p w14:paraId="719B5245" w14:textId="77777777" w:rsidR="00125439" w:rsidRPr="00125439" w:rsidRDefault="00125439" w:rsidP="00125439">
      <w:pPr>
        <w:rPr>
          <w:bCs/>
        </w:rPr>
      </w:pPr>
      <w:r w:rsidRPr="00125439">
        <w:rPr>
          <w:bCs/>
        </w:rPr>
        <w:t>So Greg, someone asked, "Am I correct in understanding that non-core programs can use a different data validation process or policy from core programs? And do non-core programs need to match every data element?" Can you maybe explain the structure of the TEGL and provide a response to that?</w:t>
      </w:r>
    </w:p>
    <w:p w14:paraId="6EB018E0" w14:textId="77777777" w:rsidR="00125439" w:rsidRPr="00125439" w:rsidRDefault="00125439" w:rsidP="00125439">
      <w:pPr>
        <w:rPr>
          <w:bCs/>
        </w:rPr>
      </w:pPr>
    </w:p>
    <w:p w14:paraId="74B7344B" w14:textId="77777777" w:rsidR="00125439" w:rsidRPr="00125439" w:rsidRDefault="00125439" w:rsidP="00125439">
      <w:pPr>
        <w:rPr>
          <w:bCs/>
        </w:rPr>
      </w:pPr>
      <w:r w:rsidRPr="00125439">
        <w:rPr>
          <w:bCs/>
        </w:rPr>
        <w:t xml:space="preserve">Gregory Scheib:  Okay. I will try to do that, Christina. Thanks. So yeah. Well, I mean, while the non-core programs in some cases has different requirements for each program and things like that, there is still an expectation that all our non-core programs have some sort of data validation procedure and process in place. </w:t>
      </w:r>
    </w:p>
    <w:p w14:paraId="335E293E" w14:textId="77777777" w:rsidR="00125439" w:rsidRPr="00125439" w:rsidRDefault="00125439" w:rsidP="00125439">
      <w:pPr>
        <w:rPr>
          <w:bCs/>
        </w:rPr>
      </w:pPr>
    </w:p>
    <w:p w14:paraId="3E60FD13" w14:textId="77777777" w:rsidR="00125439" w:rsidRPr="00125439" w:rsidRDefault="00125439" w:rsidP="00125439">
      <w:pPr>
        <w:rPr>
          <w:bCs/>
        </w:rPr>
      </w:pPr>
      <w:r w:rsidRPr="00125439">
        <w:rPr>
          <w:bCs/>
        </w:rPr>
        <w:t xml:space="preserve">And that goes to just a good grants management approach, which is you need to be assured, just as we need to be assured, that your data is accurate and with something to consider, for example, is things such as participant eligibility, things like that, training, and the receipt of credentials and things like those. Those are all components that you are going to want to validate. </w:t>
      </w:r>
    </w:p>
    <w:p w14:paraId="29D99BAB" w14:textId="77777777" w:rsidR="00125439" w:rsidRPr="00125439" w:rsidRDefault="00125439" w:rsidP="00125439">
      <w:pPr>
        <w:rPr>
          <w:bCs/>
        </w:rPr>
      </w:pPr>
    </w:p>
    <w:p w14:paraId="1C35B9D4" w14:textId="77777777" w:rsidR="00125439" w:rsidRPr="00125439" w:rsidRDefault="00125439" w:rsidP="00125439">
      <w:pPr>
        <w:rPr>
          <w:bCs/>
        </w:rPr>
      </w:pPr>
      <w:r w:rsidRPr="00125439">
        <w:rPr>
          <w:bCs/>
        </w:rPr>
        <w:t>One of the things -- and I'm speaking from an H-1B perspective. That's what I work in -- is that we do always encourage our particular grantees to reach out to their FPO and the specific program guidance.</w:t>
      </w:r>
    </w:p>
    <w:p w14:paraId="5426B129" w14:textId="77777777" w:rsidR="00125439" w:rsidRPr="00125439" w:rsidRDefault="00125439" w:rsidP="00125439">
      <w:pPr>
        <w:rPr>
          <w:bCs/>
        </w:rPr>
      </w:pPr>
    </w:p>
    <w:p w14:paraId="6B67661B" w14:textId="77777777" w:rsidR="00125439" w:rsidRPr="00125439" w:rsidRDefault="00125439" w:rsidP="00125439">
      <w:pPr>
        <w:rPr>
          <w:bCs/>
        </w:rPr>
      </w:pPr>
      <w:r w:rsidRPr="00125439">
        <w:rPr>
          <w:bCs/>
        </w:rPr>
        <w:t>In terms of, do non-core programs need to match every data element, well, different programs have different -- not every program uses the same data elements. So but if there are data elements that are relevant and associated with -- in particular with the eligibility and performance outcomes, those would certainly have to be part of a data validation process and methodology.</w:t>
      </w:r>
    </w:p>
    <w:p w14:paraId="78C50F71" w14:textId="77777777" w:rsidR="00125439" w:rsidRPr="00125439" w:rsidRDefault="00125439" w:rsidP="00125439">
      <w:pPr>
        <w:rPr>
          <w:bCs/>
        </w:rPr>
      </w:pPr>
    </w:p>
    <w:p w14:paraId="3AEE6926" w14:textId="77777777" w:rsidR="00125439" w:rsidRPr="00125439" w:rsidRDefault="00125439" w:rsidP="00125439">
      <w:pPr>
        <w:rPr>
          <w:bCs/>
        </w:rPr>
      </w:pPr>
      <w:r w:rsidRPr="00125439">
        <w:rPr>
          <w:bCs/>
        </w:rPr>
        <w:t>Christina Eckenroth:  Thanks, Greg. Let's squeeze in one more clarifying question. Evan, can you circle back to Selective Service and help folks understand where they can get the information and guidance about Selective Service?</w:t>
      </w:r>
    </w:p>
    <w:p w14:paraId="67449D76" w14:textId="77777777" w:rsidR="00125439" w:rsidRPr="00125439" w:rsidRDefault="00125439" w:rsidP="00125439">
      <w:pPr>
        <w:rPr>
          <w:bCs/>
        </w:rPr>
      </w:pPr>
    </w:p>
    <w:p w14:paraId="4E599CB8" w14:textId="77777777" w:rsidR="00125439" w:rsidRPr="00125439" w:rsidRDefault="00125439" w:rsidP="00125439">
      <w:pPr>
        <w:rPr>
          <w:bCs/>
        </w:rPr>
      </w:pPr>
      <w:r w:rsidRPr="00125439">
        <w:rPr>
          <w:bCs/>
        </w:rPr>
        <w:t xml:space="preserve">Evan Rosenberg:  Sure. So thanks to the person who asked for clarification on Selective Service. I'm sorry if I confused anyone with my answer. My answer was specific to documentation for data validation and that we don't address it in this TEGL because it's not a PIRL element we collect for most programs. </w:t>
      </w:r>
    </w:p>
    <w:p w14:paraId="5EDE2B6A" w14:textId="77777777" w:rsidR="00125439" w:rsidRPr="00125439" w:rsidRDefault="00125439" w:rsidP="00125439">
      <w:pPr>
        <w:rPr>
          <w:bCs/>
        </w:rPr>
      </w:pPr>
    </w:p>
    <w:p w14:paraId="0C3462EB" w14:textId="77777777" w:rsidR="00125439" w:rsidRPr="00125439" w:rsidRDefault="00125439" w:rsidP="00125439">
      <w:pPr>
        <w:rPr>
          <w:bCs/>
        </w:rPr>
      </w:pPr>
      <w:r w:rsidRPr="00125439">
        <w:rPr>
          <w:bCs/>
        </w:rPr>
        <w:t xml:space="preserve">But we do have guidance on Selective Service registration and documentation. While I'm not 100 percent on the most recent TEGL, a quick Google search brought me to TEGL 11-11, Change 2, which, if I'm not mistaken, is our most recent guidance on Selective Service. But Dana Westgren, if you know of any other more recent guidance on that because I know you work on Selective Service issues, feel free to jump in. </w:t>
      </w:r>
    </w:p>
    <w:p w14:paraId="50C389F1" w14:textId="77777777" w:rsidR="00125439" w:rsidRPr="00125439" w:rsidRDefault="00125439" w:rsidP="00125439">
      <w:pPr>
        <w:rPr>
          <w:bCs/>
        </w:rPr>
      </w:pPr>
    </w:p>
    <w:p w14:paraId="788FC1B5" w14:textId="77777777" w:rsidR="00125439" w:rsidRPr="00125439" w:rsidRDefault="00125439" w:rsidP="00125439">
      <w:pPr>
        <w:rPr>
          <w:bCs/>
        </w:rPr>
      </w:pPr>
      <w:r w:rsidRPr="00125439">
        <w:rPr>
          <w:bCs/>
        </w:rPr>
        <w:t>But as it relates specifically to Selective Service documentation, you should refer to our existing guidance as it relates to data validation. That's why we don't address it in this guidance.</w:t>
      </w:r>
    </w:p>
    <w:p w14:paraId="3E0730D1" w14:textId="77777777" w:rsidR="00125439" w:rsidRPr="00125439" w:rsidRDefault="00125439" w:rsidP="00125439">
      <w:pPr>
        <w:rPr>
          <w:bCs/>
        </w:rPr>
      </w:pPr>
    </w:p>
    <w:p w14:paraId="34E8A9B4" w14:textId="77777777" w:rsidR="00125439" w:rsidRPr="00125439" w:rsidRDefault="00125439" w:rsidP="00125439">
      <w:pPr>
        <w:rPr>
          <w:bCs/>
        </w:rPr>
      </w:pPr>
      <w:r w:rsidRPr="00125439">
        <w:rPr>
          <w:bCs/>
        </w:rPr>
        <w:lastRenderedPageBreak/>
        <w:t>Dana Westgren:  Evan, this is Dana. Yes. I believe that's the most recent updated guidance. So take a look at that all, and of course, reach out with questions.</w:t>
      </w:r>
    </w:p>
    <w:p w14:paraId="5CC327D2" w14:textId="77777777" w:rsidR="00125439" w:rsidRPr="00125439" w:rsidRDefault="00125439" w:rsidP="00125439">
      <w:pPr>
        <w:rPr>
          <w:bCs/>
        </w:rPr>
      </w:pPr>
    </w:p>
    <w:p w14:paraId="45DB7D6E" w14:textId="77777777" w:rsidR="00125439" w:rsidRPr="00125439" w:rsidRDefault="00125439" w:rsidP="00125439">
      <w:pPr>
        <w:rPr>
          <w:bCs/>
        </w:rPr>
      </w:pPr>
      <w:r w:rsidRPr="00125439">
        <w:rPr>
          <w:bCs/>
        </w:rPr>
        <w:t>Christina Eckenroth:  Great. Thank you both. There's a question here that I'll take that says, "Is it appropriate to have the same program staff complete their own data validation?"</w:t>
      </w:r>
    </w:p>
    <w:p w14:paraId="1067AC25" w14:textId="77777777" w:rsidR="00125439" w:rsidRPr="00125439" w:rsidRDefault="00125439" w:rsidP="00125439">
      <w:pPr>
        <w:rPr>
          <w:bCs/>
        </w:rPr>
      </w:pPr>
    </w:p>
    <w:p w14:paraId="7443D058" w14:textId="77777777" w:rsidR="00125439" w:rsidRPr="00125439" w:rsidRDefault="00125439" w:rsidP="00125439">
      <w:pPr>
        <w:rPr>
          <w:bCs/>
        </w:rPr>
      </w:pPr>
      <w:r w:rsidRPr="00125439">
        <w:rPr>
          <w:bCs/>
        </w:rPr>
        <w:t xml:space="preserve">No. This is a great question about separation of duties. So the best practice would be no. You should have folks who are different doing the validation than the folks who collected the data or not validating your own data. </w:t>
      </w:r>
    </w:p>
    <w:p w14:paraId="689CB60E" w14:textId="77777777" w:rsidR="00125439" w:rsidRPr="00125439" w:rsidRDefault="00125439" w:rsidP="00125439">
      <w:pPr>
        <w:rPr>
          <w:bCs/>
        </w:rPr>
      </w:pPr>
    </w:p>
    <w:p w14:paraId="5F011B1D" w14:textId="77777777" w:rsidR="00125439" w:rsidRPr="00125439" w:rsidRDefault="00125439" w:rsidP="00125439">
      <w:pPr>
        <w:rPr>
          <w:bCs/>
        </w:rPr>
      </w:pPr>
      <w:r w:rsidRPr="00125439">
        <w:rPr>
          <w:bCs/>
        </w:rPr>
        <w:t>So if you are a small place and maybe there's not that many folks to choose from, how have other states addressed that or other areas addressed that, other grantees addressed that?</w:t>
      </w:r>
    </w:p>
    <w:p w14:paraId="487A142E" w14:textId="77777777" w:rsidR="00125439" w:rsidRPr="00125439" w:rsidRDefault="00125439" w:rsidP="00125439">
      <w:pPr>
        <w:rPr>
          <w:bCs/>
        </w:rPr>
      </w:pPr>
    </w:p>
    <w:p w14:paraId="0E651117" w14:textId="77777777" w:rsidR="00125439" w:rsidRPr="00125439" w:rsidRDefault="00125439" w:rsidP="00125439">
      <w:pPr>
        <w:rPr>
          <w:bCs/>
        </w:rPr>
      </w:pPr>
      <w:r w:rsidRPr="00125439">
        <w:rPr>
          <w:bCs/>
        </w:rPr>
        <w:t xml:space="preserve">So there's been lots of creative ways that people have addressed this in the past. They have had other local areas do -- if you have a smaller place and you swap and have a local area that did not collect the data do the data validation. Sometimes you can bring in additional staff or different staff, maybe having your accounting staff or auditing staff come in and do the data validation rather than the program staff. </w:t>
      </w:r>
    </w:p>
    <w:p w14:paraId="564D53CE" w14:textId="77777777" w:rsidR="00125439" w:rsidRPr="00125439" w:rsidRDefault="00125439" w:rsidP="00125439">
      <w:pPr>
        <w:rPr>
          <w:bCs/>
        </w:rPr>
      </w:pPr>
    </w:p>
    <w:p w14:paraId="6F94E55E" w14:textId="77777777" w:rsidR="00125439" w:rsidRPr="00125439" w:rsidRDefault="00125439" w:rsidP="00125439">
      <w:pPr>
        <w:rPr>
          <w:bCs/>
        </w:rPr>
      </w:pPr>
      <w:r w:rsidRPr="00125439">
        <w:rPr>
          <w:bCs/>
        </w:rPr>
        <w:t xml:space="preserve">So you're right. Good flag. It is the best practice to not have the folks who did the data collection be the same folks who do the data validation. Excellent, excellent flag. </w:t>
      </w:r>
    </w:p>
    <w:p w14:paraId="3E3037B1" w14:textId="77777777" w:rsidR="00125439" w:rsidRPr="00125439" w:rsidRDefault="00125439" w:rsidP="00125439">
      <w:pPr>
        <w:rPr>
          <w:bCs/>
        </w:rPr>
      </w:pPr>
    </w:p>
    <w:p w14:paraId="5AD5548B" w14:textId="77777777" w:rsidR="00125439" w:rsidRPr="00125439" w:rsidRDefault="00125439" w:rsidP="00125439">
      <w:pPr>
        <w:rPr>
          <w:bCs/>
        </w:rPr>
      </w:pPr>
      <w:r w:rsidRPr="00125439">
        <w:rPr>
          <w:bCs/>
        </w:rPr>
        <w:t xml:space="preserve">So we do have additional time if folks want to drop their questions into the chat. A quick reminder that you can access the PowerPoint from today in the file share. You can also access TEGL 23-19, Change 1 in the web links. And if you have a question, you can drop it in the chat today. If something comes up to you -- comes up later or is more program specific, we'd ask you to get back to your program office. </w:t>
      </w:r>
    </w:p>
    <w:p w14:paraId="45195121" w14:textId="77777777" w:rsidR="00125439" w:rsidRPr="00125439" w:rsidRDefault="00125439" w:rsidP="00125439">
      <w:pPr>
        <w:rPr>
          <w:bCs/>
        </w:rPr>
      </w:pPr>
    </w:p>
    <w:p w14:paraId="774A49C2" w14:textId="77777777" w:rsidR="00125439" w:rsidRPr="00125439" w:rsidRDefault="00125439" w:rsidP="00125439">
      <w:pPr>
        <w:rPr>
          <w:bCs/>
        </w:rPr>
      </w:pPr>
      <w:r w:rsidRPr="00125439">
        <w:rPr>
          <w:bCs/>
        </w:rPr>
        <w:t xml:space="preserve">So give us just a moment while we sort through some of the great questions coming in and see what we can answer to the benefit of the most folks. </w:t>
      </w:r>
    </w:p>
    <w:p w14:paraId="77FC9175" w14:textId="77777777" w:rsidR="00125439" w:rsidRPr="00125439" w:rsidRDefault="00125439" w:rsidP="00125439">
      <w:pPr>
        <w:rPr>
          <w:bCs/>
        </w:rPr>
      </w:pPr>
    </w:p>
    <w:p w14:paraId="2F652A9E" w14:textId="77777777" w:rsidR="00125439" w:rsidRPr="00125439" w:rsidRDefault="00125439" w:rsidP="00125439">
      <w:pPr>
        <w:rPr>
          <w:bCs/>
        </w:rPr>
      </w:pPr>
      <w:r w:rsidRPr="00125439">
        <w:rPr>
          <w:bCs/>
        </w:rPr>
        <w:t>Evan, then there's a youth question again for you. "If we enrolled a youth participant with a self-attestation as a date of birth verification, can we later use WIOA funds to pay for the fees associated with obtaining the date of birth verification like a driver's license or a birth certificate?"</w:t>
      </w:r>
    </w:p>
    <w:p w14:paraId="5720C5A4" w14:textId="77777777" w:rsidR="00125439" w:rsidRPr="00125439" w:rsidRDefault="00125439" w:rsidP="00125439">
      <w:pPr>
        <w:rPr>
          <w:bCs/>
        </w:rPr>
      </w:pPr>
    </w:p>
    <w:p w14:paraId="1F4B010B" w14:textId="77777777" w:rsidR="00125439" w:rsidRPr="00125439" w:rsidRDefault="00125439" w:rsidP="00125439">
      <w:pPr>
        <w:rPr>
          <w:bCs/>
        </w:rPr>
      </w:pPr>
      <w:r w:rsidRPr="00125439">
        <w:rPr>
          <w:bCs/>
        </w:rPr>
        <w:t>Evan Rosenberg:  Yes. Absolutely. I can answer, and yes. Absolutely is the answer. You can use WIOA youth funds to pay for obtaining date of birth verification, such as driver's license or birth certificate. Those would be considered allowable supportive services to help youth participate in employment.</w:t>
      </w:r>
    </w:p>
    <w:p w14:paraId="1B73BC05" w14:textId="77777777" w:rsidR="00125439" w:rsidRPr="00125439" w:rsidRDefault="00125439" w:rsidP="00125439">
      <w:pPr>
        <w:rPr>
          <w:bCs/>
        </w:rPr>
      </w:pPr>
    </w:p>
    <w:p w14:paraId="4200C80F" w14:textId="77777777" w:rsidR="00125439" w:rsidRPr="00125439" w:rsidRDefault="00125439" w:rsidP="00125439">
      <w:pPr>
        <w:rPr>
          <w:bCs/>
        </w:rPr>
      </w:pPr>
      <w:r w:rsidRPr="00125439">
        <w:rPr>
          <w:bCs/>
        </w:rPr>
        <w:t xml:space="preserve">Christina Eckenroth:  Great. Thank you. Here's another question that says "What type of documentation would monitors would be looking for that meets the traceable to the participant expectation?" </w:t>
      </w:r>
    </w:p>
    <w:p w14:paraId="3307C2CA" w14:textId="77777777" w:rsidR="00125439" w:rsidRPr="00125439" w:rsidRDefault="00125439" w:rsidP="00125439">
      <w:pPr>
        <w:rPr>
          <w:bCs/>
        </w:rPr>
      </w:pPr>
    </w:p>
    <w:p w14:paraId="4BC882F8" w14:textId="77777777" w:rsidR="00125439" w:rsidRPr="00125439" w:rsidRDefault="00125439" w:rsidP="00125439">
      <w:pPr>
        <w:rPr>
          <w:bCs/>
        </w:rPr>
      </w:pPr>
      <w:r w:rsidRPr="00125439">
        <w:rPr>
          <w:bCs/>
        </w:rPr>
        <w:lastRenderedPageBreak/>
        <w:t xml:space="preserve">So I'll start this off, and if Dana W. or Dana M. want to jump in, that's great. So this is an opportunity to read the TEGL. So we do address this in the TEGL. So traceable to the participant means that you can trace it back to something that the participant themselves told you versus something a case manager told you. </w:t>
      </w:r>
    </w:p>
    <w:p w14:paraId="665537C9" w14:textId="77777777" w:rsidR="00125439" w:rsidRPr="00125439" w:rsidRDefault="00125439" w:rsidP="00125439">
      <w:pPr>
        <w:rPr>
          <w:bCs/>
        </w:rPr>
      </w:pPr>
    </w:p>
    <w:p w14:paraId="6E4A1619" w14:textId="77777777" w:rsidR="00125439" w:rsidRPr="00125439" w:rsidRDefault="00125439" w:rsidP="00125439">
      <w:pPr>
        <w:rPr>
          <w:bCs/>
        </w:rPr>
      </w:pPr>
      <w:r w:rsidRPr="00125439">
        <w:rPr>
          <w:bCs/>
        </w:rPr>
        <w:t xml:space="preserve">So if I have an account and I utilize my account with a password and respond to a specific question through my account or my profile, that would be traceable to me. If I respond to my case manager via an email, that's back -- traceable back to me. So that's sort of what we're -- and there probably -- there's probably apps out there and various really ingenuous things that folks are using. But it has to be able to say, yes. Definitely. Christina is the one who provided that response, not Christina's case manager. </w:t>
      </w:r>
    </w:p>
    <w:p w14:paraId="2B3EB57E" w14:textId="77777777" w:rsidR="00125439" w:rsidRPr="00125439" w:rsidRDefault="00125439" w:rsidP="00125439">
      <w:pPr>
        <w:rPr>
          <w:bCs/>
        </w:rPr>
      </w:pPr>
    </w:p>
    <w:p w14:paraId="1FC578B8" w14:textId="77777777" w:rsidR="00125439" w:rsidRPr="00125439" w:rsidRDefault="00125439" w:rsidP="00125439">
      <w:pPr>
        <w:rPr>
          <w:bCs/>
        </w:rPr>
      </w:pPr>
      <w:r w:rsidRPr="00125439">
        <w:rPr>
          <w:bCs/>
        </w:rPr>
        <w:t>Anything to add there, either Dana Matthews or Dana Westgren?</w:t>
      </w:r>
    </w:p>
    <w:p w14:paraId="75B4EB6E" w14:textId="77777777" w:rsidR="00125439" w:rsidRPr="00125439" w:rsidRDefault="00125439" w:rsidP="00125439">
      <w:pPr>
        <w:rPr>
          <w:bCs/>
        </w:rPr>
      </w:pPr>
    </w:p>
    <w:p w14:paraId="38B8CAD4" w14:textId="77777777" w:rsidR="00125439" w:rsidRPr="00125439" w:rsidRDefault="00125439" w:rsidP="00125439">
      <w:pPr>
        <w:rPr>
          <w:bCs/>
        </w:rPr>
      </w:pPr>
      <w:r w:rsidRPr="00125439">
        <w:rPr>
          <w:bCs/>
        </w:rPr>
        <w:t>Dana Westgren:  Nothing for me. I think you answered that perfectly well.</w:t>
      </w:r>
    </w:p>
    <w:p w14:paraId="244A0833" w14:textId="77777777" w:rsidR="00125439" w:rsidRPr="00125439" w:rsidRDefault="00125439" w:rsidP="00125439">
      <w:pPr>
        <w:rPr>
          <w:bCs/>
        </w:rPr>
      </w:pPr>
    </w:p>
    <w:p w14:paraId="4729568E" w14:textId="77777777" w:rsidR="00125439" w:rsidRPr="00125439" w:rsidRDefault="00125439" w:rsidP="00125439">
      <w:pPr>
        <w:rPr>
          <w:bCs/>
        </w:rPr>
      </w:pPr>
      <w:r w:rsidRPr="00125439">
        <w:rPr>
          <w:bCs/>
        </w:rPr>
        <w:t>Dana Matthews:  Yeah. I think that was a good explanation. Thanks.</w:t>
      </w:r>
    </w:p>
    <w:p w14:paraId="17EA711C" w14:textId="77777777" w:rsidR="00125439" w:rsidRPr="00125439" w:rsidRDefault="00125439" w:rsidP="00125439">
      <w:pPr>
        <w:rPr>
          <w:bCs/>
        </w:rPr>
      </w:pPr>
    </w:p>
    <w:p w14:paraId="18020BC0" w14:textId="77777777" w:rsidR="00125439" w:rsidRPr="00125439" w:rsidRDefault="00125439" w:rsidP="00125439">
      <w:pPr>
        <w:rPr>
          <w:bCs/>
        </w:rPr>
      </w:pPr>
      <w:r w:rsidRPr="00125439">
        <w:rPr>
          <w:bCs/>
        </w:rPr>
        <w:t>Christina Eckenroth:  Well, great. Well, Dana W., I'm going to stay with you. "How do you recommend states collect source documentation for one time, one day Wagner-Peyser customers?"</w:t>
      </w:r>
    </w:p>
    <w:p w14:paraId="218990A8" w14:textId="77777777" w:rsidR="00125439" w:rsidRPr="00125439" w:rsidRDefault="00125439" w:rsidP="00125439">
      <w:pPr>
        <w:rPr>
          <w:bCs/>
        </w:rPr>
      </w:pPr>
    </w:p>
    <w:p w14:paraId="357F3095" w14:textId="77777777" w:rsidR="00125439" w:rsidRPr="00125439" w:rsidRDefault="00125439" w:rsidP="00125439">
      <w:pPr>
        <w:rPr>
          <w:bCs/>
        </w:rPr>
      </w:pPr>
      <w:r w:rsidRPr="00125439">
        <w:rPr>
          <w:bCs/>
        </w:rPr>
        <w:t xml:space="preserve">Dana Westgren:  That's a great question. Now, if they are what we consider a reportable individual, so they just come in, use your services, use the computer, ask a few questions, and they're not enrolled as a program participant, we do not have to collect any -- we do not have to do data validation with them. It's just not something that you need to worry about. </w:t>
      </w:r>
    </w:p>
    <w:p w14:paraId="6B779CC4" w14:textId="77777777" w:rsidR="00125439" w:rsidRPr="00125439" w:rsidRDefault="00125439" w:rsidP="00125439">
      <w:pPr>
        <w:rPr>
          <w:bCs/>
        </w:rPr>
      </w:pPr>
    </w:p>
    <w:p w14:paraId="66C606D5" w14:textId="77777777" w:rsidR="00125439" w:rsidRPr="00125439" w:rsidRDefault="00125439" w:rsidP="00125439">
      <w:pPr>
        <w:rPr>
          <w:bCs/>
        </w:rPr>
      </w:pPr>
      <w:r w:rsidRPr="00125439">
        <w:rPr>
          <w:bCs/>
        </w:rPr>
        <w:t xml:space="preserve">If they are going to be enrolled in a program, then you have to follow all of the relevant data validation requirements that are in that TEGL. But if they are a reportable individual, just let them use the services and be on their way. </w:t>
      </w:r>
    </w:p>
    <w:p w14:paraId="56010E7E" w14:textId="77777777" w:rsidR="00125439" w:rsidRPr="00125439" w:rsidRDefault="00125439" w:rsidP="00125439">
      <w:pPr>
        <w:rPr>
          <w:bCs/>
        </w:rPr>
      </w:pPr>
    </w:p>
    <w:p w14:paraId="0195CDF2" w14:textId="77777777" w:rsidR="00125439" w:rsidRPr="00125439" w:rsidRDefault="00125439" w:rsidP="00125439">
      <w:pPr>
        <w:rPr>
          <w:bCs/>
        </w:rPr>
      </w:pPr>
      <w:r w:rsidRPr="00125439">
        <w:rPr>
          <w:bCs/>
        </w:rPr>
        <w:t>Christina Eckenroth:  Thanks, Dana. Greg, I have kind of a foundational question for you. So we're working with participants, and participants are people. So can you talk a little bit about the rationale for not allowing self-attestation -- not recommending self-attestation as the first resort option?</w:t>
      </w:r>
    </w:p>
    <w:p w14:paraId="6B0A6C0B" w14:textId="77777777" w:rsidR="00125439" w:rsidRPr="00125439" w:rsidRDefault="00125439" w:rsidP="00125439">
      <w:pPr>
        <w:rPr>
          <w:bCs/>
        </w:rPr>
      </w:pPr>
    </w:p>
    <w:p w14:paraId="09DFC581" w14:textId="77777777" w:rsidR="00125439" w:rsidRPr="00125439" w:rsidRDefault="00125439" w:rsidP="00125439">
      <w:pPr>
        <w:rPr>
          <w:bCs/>
        </w:rPr>
      </w:pPr>
      <w:r w:rsidRPr="00125439">
        <w:rPr>
          <w:bCs/>
        </w:rPr>
        <w:t xml:space="preserve">Gregory Scheib:  Yeah. Thanks, Christina. Yeah. And this is -- I would call this part of the art of grants management as well, which is that -- I mean, and I think Evan spoke to this earlier. </w:t>
      </w:r>
    </w:p>
    <w:p w14:paraId="68A8AD45" w14:textId="77777777" w:rsidR="00125439" w:rsidRPr="00125439" w:rsidRDefault="00125439" w:rsidP="00125439">
      <w:pPr>
        <w:rPr>
          <w:bCs/>
        </w:rPr>
      </w:pPr>
    </w:p>
    <w:p w14:paraId="2A0C0DE1" w14:textId="77777777" w:rsidR="00125439" w:rsidRPr="00125439" w:rsidRDefault="00125439" w:rsidP="00125439">
      <w:pPr>
        <w:rPr>
          <w:bCs/>
        </w:rPr>
      </w:pPr>
      <w:r w:rsidRPr="00125439">
        <w:rPr>
          <w:bCs/>
        </w:rPr>
        <w:t xml:space="preserve">The intent of offering self-attestation as a -- as an option or broadening the way we've used it from previous data validation TEGLs is because we recognize that some participants, for whatever reasons, they're migrant seasonal farm worker, they're homeless, something like that, they may not have the types of source documentations that we would expect most people would have in terms of when they're participating in a program. </w:t>
      </w:r>
    </w:p>
    <w:p w14:paraId="2B7D341A" w14:textId="77777777" w:rsidR="00125439" w:rsidRPr="00125439" w:rsidRDefault="00125439" w:rsidP="00125439">
      <w:pPr>
        <w:rPr>
          <w:bCs/>
        </w:rPr>
      </w:pPr>
    </w:p>
    <w:p w14:paraId="7D44883B" w14:textId="77777777" w:rsidR="00125439" w:rsidRPr="00125439" w:rsidRDefault="00125439" w:rsidP="00125439">
      <w:pPr>
        <w:rPr>
          <w:bCs/>
        </w:rPr>
      </w:pPr>
      <w:r w:rsidRPr="00125439">
        <w:rPr>
          <w:bCs/>
        </w:rPr>
        <w:lastRenderedPageBreak/>
        <w:t xml:space="preserve">So the other aspect of that to consider is that just because it's now offered doesn't mean that we expect you to use that as the -- your first line of defense. Oh, well, we can use self -- self-attestation is an options. So therefore, we should use it. Again to the point that Evan made earlier, I think any FPO that came out and monitored a particular program, if everybody was getting self-attestation for date of birth or something like that, the expectation was that you weren't really using it in the spirit that -- as intended. </w:t>
      </w:r>
    </w:p>
    <w:p w14:paraId="492B47E1" w14:textId="77777777" w:rsidR="00125439" w:rsidRPr="00125439" w:rsidRDefault="00125439" w:rsidP="00125439">
      <w:pPr>
        <w:rPr>
          <w:bCs/>
        </w:rPr>
      </w:pPr>
    </w:p>
    <w:p w14:paraId="1C7153BD" w14:textId="77777777" w:rsidR="00125439" w:rsidRPr="00125439" w:rsidRDefault="00125439" w:rsidP="00125439">
      <w:pPr>
        <w:rPr>
          <w:bCs/>
        </w:rPr>
      </w:pPr>
      <w:r w:rsidRPr="00125439">
        <w:rPr>
          <w:bCs/>
        </w:rPr>
        <w:t>In other words, we've given you flexibility, but we want you to use it sparingly to offer more opportunities for programs -- for participants that might benefit for the programs. But we don't want them excluded or kicked out or refused service because they're not -- they don't necessarily have a piece of documentation. So again, it comes back to coming up with a process and that reflects that. I don't know if that helps, but --</w:t>
      </w:r>
    </w:p>
    <w:p w14:paraId="42A63AB3" w14:textId="77777777" w:rsidR="00125439" w:rsidRPr="00125439" w:rsidRDefault="00125439" w:rsidP="00125439">
      <w:pPr>
        <w:rPr>
          <w:bCs/>
        </w:rPr>
      </w:pPr>
    </w:p>
    <w:p w14:paraId="7E26B1FA" w14:textId="77777777" w:rsidR="00125439" w:rsidRPr="00125439" w:rsidRDefault="00125439" w:rsidP="00125439">
      <w:pPr>
        <w:rPr>
          <w:bCs/>
        </w:rPr>
      </w:pPr>
      <w:r w:rsidRPr="00125439">
        <w:rPr>
          <w:bCs/>
        </w:rPr>
        <w:t>Christina Eckenroth:  Thanks, Greg. And I think this dovetails really well into the next question we have for Evan. So if someone is working with a special population like reentry population or folks who are still incarcerated, these grantees are finding that the individuals really don't have the required documents, like a driver's license, a birth certificate --</w:t>
      </w:r>
    </w:p>
    <w:p w14:paraId="2D86B291" w14:textId="77777777" w:rsidR="00125439" w:rsidRPr="00125439" w:rsidRDefault="00125439" w:rsidP="00125439">
      <w:pPr>
        <w:rPr>
          <w:bCs/>
        </w:rPr>
      </w:pPr>
    </w:p>
    <w:p w14:paraId="237D2A23" w14:textId="77777777" w:rsidR="00125439" w:rsidRPr="00125439" w:rsidRDefault="00125439" w:rsidP="00125439">
      <w:pPr>
        <w:rPr>
          <w:bCs/>
        </w:rPr>
      </w:pPr>
      <w:r w:rsidRPr="00125439">
        <w:rPr>
          <w:bCs/>
        </w:rPr>
        <w:t>Evan Rosenberg:  Christina, I think we lost you. Are you still there?</w:t>
      </w:r>
    </w:p>
    <w:p w14:paraId="13C642CE" w14:textId="77777777" w:rsidR="00125439" w:rsidRPr="00125439" w:rsidRDefault="00125439" w:rsidP="00125439">
      <w:pPr>
        <w:rPr>
          <w:bCs/>
        </w:rPr>
      </w:pPr>
    </w:p>
    <w:p w14:paraId="37FD9441" w14:textId="77777777" w:rsidR="00125439" w:rsidRPr="00125439" w:rsidRDefault="00125439" w:rsidP="00125439">
      <w:pPr>
        <w:rPr>
          <w:bCs/>
        </w:rPr>
      </w:pPr>
      <w:r w:rsidRPr="00125439">
        <w:rPr>
          <w:bCs/>
        </w:rPr>
        <w:t>Christina Eckenroth:  I am still here. Can you hear me?</w:t>
      </w:r>
    </w:p>
    <w:p w14:paraId="162D5D07" w14:textId="77777777" w:rsidR="00125439" w:rsidRPr="00125439" w:rsidRDefault="00125439" w:rsidP="00125439">
      <w:pPr>
        <w:rPr>
          <w:bCs/>
        </w:rPr>
      </w:pPr>
    </w:p>
    <w:p w14:paraId="6556A018" w14:textId="77777777" w:rsidR="00125439" w:rsidRPr="00125439" w:rsidRDefault="00125439" w:rsidP="00125439">
      <w:pPr>
        <w:rPr>
          <w:bCs/>
        </w:rPr>
      </w:pPr>
      <w:r w:rsidRPr="00125439">
        <w:rPr>
          <w:bCs/>
        </w:rPr>
        <w:t xml:space="preserve">Evan Rosenberg:  Oh, maybe it was just me. </w:t>
      </w:r>
    </w:p>
    <w:p w14:paraId="4748AEA8" w14:textId="77777777" w:rsidR="00125439" w:rsidRPr="00125439" w:rsidRDefault="00125439" w:rsidP="00125439">
      <w:pPr>
        <w:rPr>
          <w:bCs/>
        </w:rPr>
      </w:pPr>
    </w:p>
    <w:p w14:paraId="4A613920" w14:textId="77777777" w:rsidR="00125439" w:rsidRPr="00125439" w:rsidRDefault="00125439" w:rsidP="00125439">
      <w:pPr>
        <w:rPr>
          <w:bCs/>
        </w:rPr>
      </w:pPr>
      <w:r w:rsidRPr="00125439">
        <w:rPr>
          <w:bCs/>
        </w:rPr>
        <w:t xml:space="preserve">Christina Eckenroth:  Can you hear me? </w:t>
      </w:r>
    </w:p>
    <w:p w14:paraId="0ED94F27" w14:textId="77777777" w:rsidR="00125439" w:rsidRPr="00125439" w:rsidRDefault="00125439" w:rsidP="00125439">
      <w:pPr>
        <w:rPr>
          <w:bCs/>
        </w:rPr>
      </w:pPr>
    </w:p>
    <w:p w14:paraId="41BE4C6E" w14:textId="77777777" w:rsidR="00125439" w:rsidRPr="00125439" w:rsidRDefault="00125439" w:rsidP="00125439">
      <w:pPr>
        <w:rPr>
          <w:bCs/>
        </w:rPr>
      </w:pPr>
      <w:r w:rsidRPr="00125439">
        <w:rPr>
          <w:bCs/>
        </w:rPr>
        <w:t>Evan Rosenberg:  Yeah. I can now. Can you start the question over?</w:t>
      </w:r>
    </w:p>
    <w:p w14:paraId="3C86F9D1" w14:textId="77777777" w:rsidR="00125439" w:rsidRPr="00125439" w:rsidRDefault="00125439" w:rsidP="00125439">
      <w:pPr>
        <w:rPr>
          <w:bCs/>
        </w:rPr>
      </w:pPr>
    </w:p>
    <w:p w14:paraId="212AA94F" w14:textId="77777777" w:rsidR="00125439" w:rsidRPr="00125439" w:rsidRDefault="00125439" w:rsidP="00125439">
      <w:pPr>
        <w:rPr>
          <w:bCs/>
        </w:rPr>
      </w:pPr>
      <w:r w:rsidRPr="00125439">
        <w:rPr>
          <w:bCs/>
        </w:rPr>
        <w:t>Christina Eckenroth:  I can. Absolutely. Sorry about that, folks. So if you're working with a special population like reentry population or folks who are incarcerated but about to be released, these grantees are asking, "A lot of those folks don't have the required documents. Is this a good time to use self-attestation concept? And can we use WIOA support dollars to help them obtain these documents after they're enrolled?"</w:t>
      </w:r>
    </w:p>
    <w:p w14:paraId="7CAE0221" w14:textId="77777777" w:rsidR="00125439" w:rsidRPr="00125439" w:rsidRDefault="00125439" w:rsidP="00125439">
      <w:pPr>
        <w:rPr>
          <w:bCs/>
        </w:rPr>
      </w:pPr>
    </w:p>
    <w:p w14:paraId="3A94A24D" w14:textId="77777777" w:rsidR="00125439" w:rsidRPr="00125439" w:rsidRDefault="00125439" w:rsidP="00125439">
      <w:pPr>
        <w:rPr>
          <w:bCs/>
        </w:rPr>
      </w:pPr>
      <w:r w:rsidRPr="00125439">
        <w:rPr>
          <w:bCs/>
        </w:rPr>
        <w:t xml:space="preserve">Evan Rosenberg:  Yes and yes. So when I talked about self-attestation being added for the date of birth data element, while I focused a lot on the WIOA youth program, that change applies to all programs, including reentry and every other WIOA youth program that requires date of birth as one of their -- or every other WIOA program, core, non-core, all the DOL programs that require date of birth as a data element to be validated. </w:t>
      </w:r>
    </w:p>
    <w:p w14:paraId="7323369E" w14:textId="77777777" w:rsidR="00125439" w:rsidRPr="00125439" w:rsidRDefault="00125439" w:rsidP="00125439">
      <w:pPr>
        <w:rPr>
          <w:bCs/>
        </w:rPr>
      </w:pPr>
    </w:p>
    <w:p w14:paraId="28F332A7" w14:textId="77777777" w:rsidR="00125439" w:rsidRPr="00125439" w:rsidRDefault="00125439" w:rsidP="00125439">
      <w:pPr>
        <w:rPr>
          <w:bCs/>
        </w:rPr>
      </w:pPr>
      <w:r w:rsidRPr="00125439">
        <w:rPr>
          <w:bCs/>
        </w:rPr>
        <w:t xml:space="preserve">So it's not specific to just youth and reentry programs. Can absolutely use self-attestation when individuals don't have the required documents like driver's license, birth certificate, et cetera to document date of birth. </w:t>
      </w:r>
    </w:p>
    <w:p w14:paraId="14EAEFD6" w14:textId="77777777" w:rsidR="00125439" w:rsidRPr="00125439" w:rsidRDefault="00125439" w:rsidP="00125439">
      <w:pPr>
        <w:rPr>
          <w:bCs/>
        </w:rPr>
      </w:pPr>
    </w:p>
    <w:p w14:paraId="13FF9CF1" w14:textId="77777777" w:rsidR="00125439" w:rsidRPr="00125439" w:rsidRDefault="00125439" w:rsidP="00125439">
      <w:pPr>
        <w:rPr>
          <w:bCs/>
        </w:rPr>
      </w:pPr>
      <w:r w:rsidRPr="00125439">
        <w:rPr>
          <w:bCs/>
        </w:rPr>
        <w:t>And then yes. You can help those participants obtain those documents once they're in the program using WIOA supportive service dollars.</w:t>
      </w:r>
    </w:p>
    <w:p w14:paraId="503485DE" w14:textId="77777777" w:rsidR="00125439" w:rsidRPr="00125439" w:rsidRDefault="00125439" w:rsidP="00125439">
      <w:pPr>
        <w:rPr>
          <w:bCs/>
        </w:rPr>
      </w:pPr>
    </w:p>
    <w:p w14:paraId="0A0077F5" w14:textId="77777777" w:rsidR="00125439" w:rsidRPr="00125439" w:rsidRDefault="00125439" w:rsidP="00125439">
      <w:pPr>
        <w:rPr>
          <w:bCs/>
        </w:rPr>
      </w:pPr>
      <w:r w:rsidRPr="00125439">
        <w:rPr>
          <w:bCs/>
        </w:rPr>
        <w:t>Christina Eckenroth:  Thanks for that explanation, Evan. Dana Westgren, here's a question for you about veteran priority of service. "Can you clarify that? Did we hear correctly that, if a veteran wants priority of service, they need to produce documentation? Can you explain that?"</w:t>
      </w:r>
    </w:p>
    <w:p w14:paraId="4F06B178" w14:textId="77777777" w:rsidR="00125439" w:rsidRPr="00125439" w:rsidRDefault="00125439" w:rsidP="00125439">
      <w:pPr>
        <w:rPr>
          <w:bCs/>
        </w:rPr>
      </w:pPr>
    </w:p>
    <w:p w14:paraId="4ED31CAA" w14:textId="77777777" w:rsidR="00125439" w:rsidRPr="00125439" w:rsidRDefault="00125439" w:rsidP="00125439">
      <w:pPr>
        <w:rPr>
          <w:bCs/>
        </w:rPr>
      </w:pPr>
      <w:r w:rsidRPr="00125439">
        <w:rPr>
          <w:bCs/>
        </w:rPr>
        <w:t xml:space="preserve">Dana Westgren:  Yes. Of course. So in order to determine eligible veteran status for our programs, self-attestation is acceptable, but source documentation beyond self-attestation for this element may be required at the point in which a decision is made to enroll a covered person and commit financial resources. </w:t>
      </w:r>
    </w:p>
    <w:p w14:paraId="13FF77F5" w14:textId="77777777" w:rsidR="00125439" w:rsidRPr="00125439" w:rsidRDefault="00125439" w:rsidP="00125439">
      <w:pPr>
        <w:rPr>
          <w:bCs/>
        </w:rPr>
      </w:pPr>
    </w:p>
    <w:p w14:paraId="4AA9AF72" w14:textId="77777777" w:rsidR="00125439" w:rsidRPr="00125439" w:rsidRDefault="00125439" w:rsidP="00125439">
      <w:pPr>
        <w:rPr>
          <w:bCs/>
        </w:rPr>
      </w:pPr>
      <w:r w:rsidRPr="00125439">
        <w:rPr>
          <w:bCs/>
        </w:rPr>
        <w:t>So a veteran is able to do self-attestation, but we would love for them to provide either cross -- we might cross-match with the Department of Defense records, a veterans service database, or receive a letter from the Veterans Administration to commit financial resources to that individual. And more information about all of this can be found in Attachment 2 of the TEGL.</w:t>
      </w:r>
    </w:p>
    <w:p w14:paraId="6ABC8027" w14:textId="77777777" w:rsidR="00125439" w:rsidRPr="00125439" w:rsidRDefault="00125439" w:rsidP="00125439">
      <w:pPr>
        <w:rPr>
          <w:bCs/>
        </w:rPr>
      </w:pPr>
    </w:p>
    <w:p w14:paraId="5C8D4CE8" w14:textId="77777777" w:rsidR="00125439" w:rsidRPr="00125439" w:rsidRDefault="00125439" w:rsidP="00125439">
      <w:pPr>
        <w:rPr>
          <w:bCs/>
        </w:rPr>
      </w:pPr>
      <w:r w:rsidRPr="00125439">
        <w:rPr>
          <w:bCs/>
        </w:rPr>
        <w:t xml:space="preserve">Christina Eckenroth:  Great. Thanks, Dana. We have -- we've got a lot coming in. So please continue to put your questions in the chat. </w:t>
      </w:r>
    </w:p>
    <w:p w14:paraId="33CC39F9" w14:textId="77777777" w:rsidR="00125439" w:rsidRPr="00125439" w:rsidRDefault="00125439" w:rsidP="00125439">
      <w:pPr>
        <w:rPr>
          <w:bCs/>
        </w:rPr>
      </w:pPr>
    </w:p>
    <w:p w14:paraId="3CD8C931" w14:textId="77777777" w:rsidR="00125439" w:rsidRPr="00125439" w:rsidRDefault="00125439" w:rsidP="00125439">
      <w:pPr>
        <w:rPr>
          <w:bCs/>
        </w:rPr>
      </w:pPr>
      <w:r w:rsidRPr="00125439">
        <w:rPr>
          <w:bCs/>
        </w:rPr>
        <w:t xml:space="preserve">I'm going to take a question that came in. It's our -- internally, it's 39, Alina, and it says, "For self-attestation, can you elaborate on or provide an example of a unique online survey response?" Thank you. </w:t>
      </w:r>
    </w:p>
    <w:p w14:paraId="63AB3E6E" w14:textId="77777777" w:rsidR="00125439" w:rsidRPr="00125439" w:rsidRDefault="00125439" w:rsidP="00125439">
      <w:pPr>
        <w:rPr>
          <w:bCs/>
        </w:rPr>
      </w:pPr>
    </w:p>
    <w:p w14:paraId="3B86F5CD" w14:textId="77777777" w:rsidR="00125439" w:rsidRPr="00125439" w:rsidRDefault="00125439" w:rsidP="00125439">
      <w:pPr>
        <w:rPr>
          <w:bCs/>
        </w:rPr>
      </w:pPr>
      <w:r w:rsidRPr="00125439">
        <w:rPr>
          <w:bCs/>
        </w:rPr>
        <w:t xml:space="preserve">So again, that is the ability to tie the response back to the individual. So it's not a general response. We did a general poll when we asked you to share with us generally, but we didn't ascribe it to you. So I couldn't trace back who responded any one of the individual responses. </w:t>
      </w:r>
    </w:p>
    <w:p w14:paraId="43908C45" w14:textId="77777777" w:rsidR="00125439" w:rsidRPr="00125439" w:rsidRDefault="00125439" w:rsidP="00125439">
      <w:pPr>
        <w:rPr>
          <w:bCs/>
        </w:rPr>
      </w:pPr>
    </w:p>
    <w:p w14:paraId="1B6201E5" w14:textId="77777777" w:rsidR="00125439" w:rsidRPr="00125439" w:rsidRDefault="00125439" w:rsidP="00125439">
      <w:pPr>
        <w:rPr>
          <w:bCs/>
        </w:rPr>
      </w:pPr>
      <w:r w:rsidRPr="00125439">
        <w:rPr>
          <w:bCs/>
        </w:rPr>
        <w:t xml:space="preserve">But if I send a unique survey directly to you, Christina, you visited us today, how was your service, and I can trace it back to, Christina responded, this was how the service was or this was my response to, yes, I'm employed or whatever the unique survey response is, that's what we mean by unique survey response. So it's not the general rate us five stars. It's specific to the individual you're querying. </w:t>
      </w:r>
    </w:p>
    <w:p w14:paraId="19EF64F7" w14:textId="77777777" w:rsidR="00125439" w:rsidRPr="00125439" w:rsidRDefault="00125439" w:rsidP="00125439">
      <w:pPr>
        <w:rPr>
          <w:bCs/>
        </w:rPr>
      </w:pPr>
    </w:p>
    <w:p w14:paraId="1001291B" w14:textId="77777777" w:rsidR="00125439" w:rsidRPr="00125439" w:rsidRDefault="00125439" w:rsidP="00125439">
      <w:pPr>
        <w:rPr>
          <w:bCs/>
        </w:rPr>
      </w:pPr>
      <w:r w:rsidRPr="00125439">
        <w:rPr>
          <w:bCs/>
        </w:rPr>
        <w:t xml:space="preserve">Let's take a quick pause while we go through some of the ones that have just come in. </w:t>
      </w:r>
    </w:p>
    <w:p w14:paraId="1792AE54" w14:textId="77777777" w:rsidR="00125439" w:rsidRPr="00125439" w:rsidRDefault="00125439" w:rsidP="00125439">
      <w:pPr>
        <w:rPr>
          <w:bCs/>
        </w:rPr>
      </w:pPr>
    </w:p>
    <w:p w14:paraId="713684DC" w14:textId="77777777" w:rsidR="00125439" w:rsidRPr="00125439" w:rsidRDefault="00125439" w:rsidP="00125439">
      <w:pPr>
        <w:rPr>
          <w:bCs/>
        </w:rPr>
      </w:pPr>
      <w:r w:rsidRPr="00125439">
        <w:rPr>
          <w:bCs/>
        </w:rPr>
        <w:t>Dana, I think there is a question for you about Social Security numbers and the data elements collection. Can you expand on that a bit?</w:t>
      </w:r>
    </w:p>
    <w:p w14:paraId="5393DC8A" w14:textId="77777777" w:rsidR="00125439" w:rsidRPr="00125439" w:rsidRDefault="00125439" w:rsidP="00125439">
      <w:pPr>
        <w:rPr>
          <w:bCs/>
        </w:rPr>
      </w:pPr>
    </w:p>
    <w:p w14:paraId="6A807445" w14:textId="77777777" w:rsidR="00125439" w:rsidRPr="00125439" w:rsidRDefault="00125439" w:rsidP="00125439">
      <w:pPr>
        <w:rPr>
          <w:bCs/>
        </w:rPr>
      </w:pPr>
      <w:r w:rsidRPr="00125439">
        <w:rPr>
          <w:bCs/>
        </w:rPr>
        <w:t>Dana Westgren:  Yeah. Absolutely. So as a reminder, we do not require individuals to provide Social Security numbers as -- yeah. We do not require that individuals collect Social Security numbers. We know that it is sometimes a component of your eligibility. It is not required. So there are other options for documentation. Oh, yes. Of course.</w:t>
      </w:r>
    </w:p>
    <w:p w14:paraId="5CF9689C" w14:textId="77777777" w:rsidR="00125439" w:rsidRPr="00125439" w:rsidRDefault="00125439" w:rsidP="00125439">
      <w:pPr>
        <w:rPr>
          <w:bCs/>
        </w:rPr>
      </w:pPr>
    </w:p>
    <w:p w14:paraId="672F17F0" w14:textId="77777777" w:rsidR="00125439" w:rsidRPr="00125439" w:rsidRDefault="00125439" w:rsidP="00125439">
      <w:pPr>
        <w:rPr>
          <w:bCs/>
        </w:rPr>
      </w:pPr>
      <w:r w:rsidRPr="00125439">
        <w:rPr>
          <w:bCs/>
        </w:rPr>
        <w:t>Gregory Scheib:  Dana, this is Greg. I'm just going to hop in on this. I think you're speaking from a WIOA perspective, but there are non-core programs that require the grantees to at least ask for Social Security number. So there are nuances to that. So --</w:t>
      </w:r>
    </w:p>
    <w:p w14:paraId="14B64847" w14:textId="77777777" w:rsidR="00125439" w:rsidRPr="00125439" w:rsidRDefault="00125439" w:rsidP="00125439">
      <w:pPr>
        <w:rPr>
          <w:bCs/>
        </w:rPr>
      </w:pPr>
    </w:p>
    <w:p w14:paraId="2FFF8976" w14:textId="77777777" w:rsidR="00125439" w:rsidRPr="00125439" w:rsidRDefault="00125439" w:rsidP="00125439">
      <w:pPr>
        <w:rPr>
          <w:bCs/>
        </w:rPr>
      </w:pPr>
      <w:r w:rsidRPr="00125439">
        <w:rPr>
          <w:bCs/>
        </w:rPr>
        <w:lastRenderedPageBreak/>
        <w:t>Dana Westgren:  Yes. I was just going to say, for example, for non-state dislocated worker grants, we often ask for Social Security numbers to engage in wage matching or some of those local grants. Yes. Absolutely. It can be different for different programs. But I was speaking from the core perspective. Thank you for that clarification.</w:t>
      </w:r>
    </w:p>
    <w:p w14:paraId="79493A26" w14:textId="77777777" w:rsidR="00125439" w:rsidRPr="00125439" w:rsidRDefault="00125439" w:rsidP="00125439">
      <w:pPr>
        <w:rPr>
          <w:bCs/>
        </w:rPr>
      </w:pPr>
    </w:p>
    <w:p w14:paraId="0948AC2F" w14:textId="77777777" w:rsidR="00125439" w:rsidRPr="00125439" w:rsidRDefault="00125439" w:rsidP="00125439">
      <w:pPr>
        <w:rPr>
          <w:bCs/>
        </w:rPr>
      </w:pPr>
      <w:r w:rsidRPr="00125439">
        <w:rPr>
          <w:bCs/>
        </w:rPr>
        <w:t xml:space="preserve">Evan Rosenberg:  And just to add on to the discussion around collection of Social Security numbers, so, Social Security number is not one of our required PIRL elements that we collect at the federal level. It's something that is requested in order to do a Social Security wage match at the state and local level, as Dana and Greg talked about. </w:t>
      </w:r>
    </w:p>
    <w:p w14:paraId="44023B99" w14:textId="77777777" w:rsidR="00125439" w:rsidRPr="00125439" w:rsidRDefault="00125439" w:rsidP="00125439">
      <w:pPr>
        <w:rPr>
          <w:bCs/>
        </w:rPr>
      </w:pPr>
    </w:p>
    <w:p w14:paraId="24B54316" w14:textId="77777777" w:rsidR="00125439" w:rsidRPr="00125439" w:rsidRDefault="00125439" w:rsidP="00125439">
      <w:pPr>
        <w:rPr>
          <w:bCs/>
        </w:rPr>
      </w:pPr>
      <w:r w:rsidRPr="00125439">
        <w:rPr>
          <w:bCs/>
        </w:rPr>
        <w:t>But participants have the option to not choose to provide their Social Security number, and it is not a PIRL data element for DOL. Therefore, it would not be mentioned in our data validation TEGL because we don't collect that particular data element at the federal level.</w:t>
      </w:r>
    </w:p>
    <w:p w14:paraId="58DB690D" w14:textId="77777777" w:rsidR="00125439" w:rsidRPr="00125439" w:rsidRDefault="00125439" w:rsidP="00125439">
      <w:pPr>
        <w:rPr>
          <w:bCs/>
        </w:rPr>
      </w:pPr>
    </w:p>
    <w:p w14:paraId="7459EB31" w14:textId="77777777" w:rsidR="00125439" w:rsidRPr="00125439" w:rsidRDefault="00125439" w:rsidP="00125439">
      <w:pPr>
        <w:rPr>
          <w:bCs/>
        </w:rPr>
      </w:pPr>
      <w:r w:rsidRPr="00125439">
        <w:rPr>
          <w:bCs/>
        </w:rPr>
        <w:t>Gregory Scheib:  Again, I just want to clarify, though, H-1B actually does collect Social Security numbers in the PIRL schema. So it is important that for the -- in particular for the non-core programs, that you look at your guidance around that and, if you have any questions, to come back to us on it.</w:t>
      </w:r>
    </w:p>
    <w:p w14:paraId="38A09DFA" w14:textId="77777777" w:rsidR="00125439" w:rsidRPr="00125439" w:rsidRDefault="00125439" w:rsidP="00125439">
      <w:pPr>
        <w:rPr>
          <w:bCs/>
        </w:rPr>
      </w:pPr>
    </w:p>
    <w:p w14:paraId="04D95E4F" w14:textId="77777777" w:rsidR="00125439" w:rsidRPr="00125439" w:rsidRDefault="00125439" w:rsidP="00125439">
      <w:pPr>
        <w:rPr>
          <w:bCs/>
        </w:rPr>
      </w:pPr>
      <w:r w:rsidRPr="00125439">
        <w:rPr>
          <w:bCs/>
        </w:rPr>
        <w:t>Evan Rosenberg:  Gotcha. Thanks, Greg.</w:t>
      </w:r>
    </w:p>
    <w:p w14:paraId="2203B20D" w14:textId="77777777" w:rsidR="00125439" w:rsidRPr="00125439" w:rsidRDefault="00125439" w:rsidP="00125439">
      <w:pPr>
        <w:rPr>
          <w:bCs/>
        </w:rPr>
      </w:pPr>
    </w:p>
    <w:p w14:paraId="02D25CCA" w14:textId="77777777" w:rsidR="00125439" w:rsidRPr="00125439" w:rsidRDefault="00125439" w:rsidP="00125439">
      <w:pPr>
        <w:rPr>
          <w:bCs/>
        </w:rPr>
      </w:pPr>
      <w:r w:rsidRPr="00125439">
        <w:rPr>
          <w:bCs/>
        </w:rPr>
        <w:t>Gregory Scheib:  Uh-huh.</w:t>
      </w:r>
    </w:p>
    <w:p w14:paraId="5B3E7079" w14:textId="77777777" w:rsidR="00125439" w:rsidRPr="00125439" w:rsidRDefault="00125439" w:rsidP="00125439">
      <w:pPr>
        <w:rPr>
          <w:bCs/>
        </w:rPr>
      </w:pPr>
    </w:p>
    <w:p w14:paraId="056DA98E" w14:textId="77777777" w:rsidR="00125439" w:rsidRPr="00125439" w:rsidRDefault="00125439" w:rsidP="00125439">
      <w:pPr>
        <w:rPr>
          <w:bCs/>
        </w:rPr>
      </w:pPr>
      <w:r w:rsidRPr="00125439">
        <w:rPr>
          <w:bCs/>
        </w:rPr>
        <w:t xml:space="preserve">Christina Eckenroth:  So that's another plug for reading Attachment 1 and very carefully reading Attachment 2. Attachment 1 is your program specific guidance. Attachment 2 is the source documentation requirements. And if you have any questions after we leave this webinar today that are specific about your program, please reach out to your relevant program office because there are nuances. This TEGL does cover a lot of different programs. </w:t>
      </w:r>
    </w:p>
    <w:p w14:paraId="5B0E5DAA" w14:textId="77777777" w:rsidR="00125439" w:rsidRPr="00125439" w:rsidRDefault="00125439" w:rsidP="00125439">
      <w:pPr>
        <w:rPr>
          <w:bCs/>
        </w:rPr>
      </w:pPr>
    </w:p>
    <w:p w14:paraId="512C1B9F" w14:textId="77777777" w:rsidR="00125439" w:rsidRPr="00125439" w:rsidRDefault="00125439" w:rsidP="00125439">
      <w:pPr>
        <w:rPr>
          <w:bCs/>
        </w:rPr>
      </w:pPr>
      <w:r w:rsidRPr="00125439">
        <w:rPr>
          <w:bCs/>
        </w:rPr>
        <w:t xml:space="preserve">I'm going to take a question about record retention. And this one is saying, "We've moved from -- specifically for WIOA adult and dislocated worker programs, we've moved from paper files to more electronic files for participants who are receiving our career services. How long should source documentation be retained for data validation purposes? And will ETA be conducting data validation reviews for WIOA programs? Will that be left up to the states?" </w:t>
      </w:r>
    </w:p>
    <w:p w14:paraId="242C8CF0" w14:textId="77777777" w:rsidR="00125439" w:rsidRPr="00125439" w:rsidRDefault="00125439" w:rsidP="00125439">
      <w:pPr>
        <w:rPr>
          <w:bCs/>
        </w:rPr>
      </w:pPr>
    </w:p>
    <w:p w14:paraId="5C27956C" w14:textId="77777777" w:rsidR="00125439" w:rsidRPr="00125439" w:rsidRDefault="00125439" w:rsidP="00125439">
      <w:pPr>
        <w:rPr>
          <w:bCs/>
        </w:rPr>
      </w:pPr>
      <w:r w:rsidRPr="00125439">
        <w:rPr>
          <w:bCs/>
        </w:rPr>
        <w:t xml:space="preserve">So I will give an answer. Then I'll give us space for Dana Matthews, Dana Westgren to jump in as well. </w:t>
      </w:r>
    </w:p>
    <w:p w14:paraId="759C3FF3" w14:textId="77777777" w:rsidR="00125439" w:rsidRPr="00125439" w:rsidRDefault="00125439" w:rsidP="00125439">
      <w:pPr>
        <w:rPr>
          <w:bCs/>
        </w:rPr>
      </w:pPr>
    </w:p>
    <w:p w14:paraId="064E46D1" w14:textId="77777777" w:rsidR="00125439" w:rsidRPr="00125439" w:rsidRDefault="00125439" w:rsidP="00125439">
      <w:pPr>
        <w:rPr>
          <w:bCs/>
        </w:rPr>
      </w:pPr>
      <w:r w:rsidRPr="00125439">
        <w:rPr>
          <w:bCs/>
        </w:rPr>
        <w:t xml:space="preserve">So this TEGL -- excellent question -- does not change your record retention requirements. Those remain the same. So if you use a hard copy or if you use electronic records, the record retention requirements in federal law remain the same. That's three years. So -- since the last action. </w:t>
      </w:r>
    </w:p>
    <w:p w14:paraId="03FF6505" w14:textId="77777777" w:rsidR="00125439" w:rsidRPr="00125439" w:rsidRDefault="00125439" w:rsidP="00125439">
      <w:pPr>
        <w:rPr>
          <w:bCs/>
        </w:rPr>
      </w:pPr>
    </w:p>
    <w:p w14:paraId="77D320EB" w14:textId="77777777" w:rsidR="00125439" w:rsidRPr="00125439" w:rsidRDefault="00125439" w:rsidP="00125439">
      <w:pPr>
        <w:rPr>
          <w:bCs/>
        </w:rPr>
      </w:pPr>
      <w:r w:rsidRPr="00125439">
        <w:rPr>
          <w:bCs/>
        </w:rPr>
        <w:t xml:space="preserve">And in terms of monitoring, yes. The federal government, federal FPOs will be doing monitoring. I think Dana Mathews touched on that as one of our frequently asked questions. </w:t>
      </w:r>
    </w:p>
    <w:p w14:paraId="79A2C8BC" w14:textId="77777777" w:rsidR="00125439" w:rsidRPr="00125439" w:rsidRDefault="00125439" w:rsidP="00125439">
      <w:pPr>
        <w:rPr>
          <w:bCs/>
        </w:rPr>
      </w:pPr>
    </w:p>
    <w:p w14:paraId="74FBCDC1" w14:textId="77777777" w:rsidR="00125439" w:rsidRPr="00125439" w:rsidRDefault="00125439" w:rsidP="00125439">
      <w:pPr>
        <w:rPr>
          <w:bCs/>
        </w:rPr>
      </w:pPr>
      <w:r w:rsidRPr="00125439">
        <w:rPr>
          <w:bCs/>
        </w:rPr>
        <w:lastRenderedPageBreak/>
        <w:t xml:space="preserve">So the state or if you're not a state program, your federal project officer may come out and take a look at the policies related to data validation. This questioner is specifically from a state. So your state might do their own set of validation, and then the federal project officer might come out and do a monitoring of the state's policies and procedures and ensure that they are conducting data validation -- monitoring for data validation purposes. </w:t>
      </w:r>
    </w:p>
    <w:p w14:paraId="7B114FE2" w14:textId="77777777" w:rsidR="00125439" w:rsidRPr="00125439" w:rsidRDefault="00125439" w:rsidP="00125439">
      <w:pPr>
        <w:rPr>
          <w:bCs/>
        </w:rPr>
      </w:pPr>
    </w:p>
    <w:p w14:paraId="62328B28" w14:textId="77777777" w:rsidR="00125439" w:rsidRPr="00125439" w:rsidRDefault="00125439" w:rsidP="00125439">
      <w:pPr>
        <w:rPr>
          <w:bCs/>
        </w:rPr>
      </w:pPr>
      <w:r w:rsidRPr="00125439">
        <w:rPr>
          <w:bCs/>
        </w:rPr>
        <w:t xml:space="preserve">So the kind of monitoring that your state might do is definitely under the purview of the state. But we did put in the guidance the recommendation for a quarterly data validation and states might employ that in various different ways and a requirement for an annual data validation. So expect that monitoring to continue. </w:t>
      </w:r>
    </w:p>
    <w:p w14:paraId="481179B0" w14:textId="77777777" w:rsidR="00125439" w:rsidRPr="00125439" w:rsidRDefault="00125439" w:rsidP="00125439">
      <w:pPr>
        <w:rPr>
          <w:bCs/>
        </w:rPr>
      </w:pPr>
    </w:p>
    <w:p w14:paraId="61762DF3" w14:textId="77777777" w:rsidR="00125439" w:rsidRPr="00125439" w:rsidRDefault="00125439" w:rsidP="00125439">
      <w:pPr>
        <w:rPr>
          <w:bCs/>
        </w:rPr>
      </w:pPr>
      <w:r w:rsidRPr="00125439">
        <w:rPr>
          <w:bCs/>
        </w:rPr>
        <w:t>All right. If anyone has anything to add there, please feel free to jump in.</w:t>
      </w:r>
    </w:p>
    <w:p w14:paraId="0DCDBB64" w14:textId="77777777" w:rsidR="00125439" w:rsidRPr="00125439" w:rsidRDefault="00125439" w:rsidP="00125439">
      <w:pPr>
        <w:rPr>
          <w:bCs/>
        </w:rPr>
      </w:pPr>
    </w:p>
    <w:p w14:paraId="289AA553" w14:textId="77777777" w:rsidR="00125439" w:rsidRPr="00125439" w:rsidRDefault="00125439" w:rsidP="00125439">
      <w:pPr>
        <w:rPr>
          <w:bCs/>
        </w:rPr>
      </w:pPr>
      <w:r w:rsidRPr="00125439">
        <w:rPr>
          <w:bCs/>
        </w:rPr>
        <w:t>Dana Matthews:  Yeah. I think that was a good clarification. Thanks.</w:t>
      </w:r>
    </w:p>
    <w:p w14:paraId="4FC52B41" w14:textId="77777777" w:rsidR="00125439" w:rsidRPr="00125439" w:rsidRDefault="00125439" w:rsidP="00125439">
      <w:pPr>
        <w:rPr>
          <w:bCs/>
        </w:rPr>
      </w:pPr>
    </w:p>
    <w:p w14:paraId="5A194F1A" w14:textId="77777777" w:rsidR="00125439" w:rsidRPr="00125439" w:rsidRDefault="00125439" w:rsidP="00125439">
      <w:pPr>
        <w:rPr>
          <w:bCs/>
        </w:rPr>
      </w:pPr>
      <w:r w:rsidRPr="00125439">
        <w:rPr>
          <w:bCs/>
        </w:rPr>
        <w:t>Christina Eckenroth:  Great. Dana. Thank you. Evan, I'm going to go back to you about, "If I use self-attestation, do I have to go back and prove that the statement is true or get documentation?"</w:t>
      </w:r>
    </w:p>
    <w:p w14:paraId="17FC8744" w14:textId="77777777" w:rsidR="00125439" w:rsidRPr="00125439" w:rsidRDefault="00125439" w:rsidP="00125439">
      <w:pPr>
        <w:rPr>
          <w:bCs/>
        </w:rPr>
      </w:pPr>
    </w:p>
    <w:p w14:paraId="4DDE07FB" w14:textId="77777777" w:rsidR="00125439" w:rsidRPr="00125439" w:rsidRDefault="00125439" w:rsidP="00125439">
      <w:pPr>
        <w:rPr>
          <w:bCs/>
        </w:rPr>
      </w:pPr>
      <w:r w:rsidRPr="00125439">
        <w:rPr>
          <w:bCs/>
        </w:rPr>
        <w:t xml:space="preserve">Evan Rosenberg:  The answer is no. You do not. And again, this is what I was really trying to emphasize when I was walking through my slides and the language in the TEGL is you do not need to go back and prove what they self-attest to is true. And you do not need to go back and get additional documentation. The documentation is the self-attestation. </w:t>
      </w:r>
    </w:p>
    <w:p w14:paraId="59E4FE93" w14:textId="77777777" w:rsidR="00125439" w:rsidRPr="00125439" w:rsidRDefault="00125439" w:rsidP="00125439">
      <w:pPr>
        <w:rPr>
          <w:bCs/>
        </w:rPr>
      </w:pPr>
    </w:p>
    <w:p w14:paraId="410737CD" w14:textId="77777777" w:rsidR="00125439" w:rsidRPr="00125439" w:rsidRDefault="00125439" w:rsidP="00125439">
      <w:pPr>
        <w:rPr>
          <w:bCs/>
        </w:rPr>
      </w:pPr>
      <w:r w:rsidRPr="00125439">
        <w:rPr>
          <w:bCs/>
        </w:rPr>
        <w:t>And I know that might sound like a change for some folks, but that is the policy on what self-attestation is. Otherwise, it would defeat the purpose for trying to provide equity and accessibility for our programs.</w:t>
      </w:r>
    </w:p>
    <w:p w14:paraId="4CF48A9D" w14:textId="77777777" w:rsidR="00125439" w:rsidRPr="00125439" w:rsidRDefault="00125439" w:rsidP="00125439">
      <w:pPr>
        <w:rPr>
          <w:bCs/>
        </w:rPr>
      </w:pPr>
    </w:p>
    <w:p w14:paraId="5C768C63" w14:textId="77777777" w:rsidR="00125439" w:rsidRPr="00125439" w:rsidRDefault="00125439" w:rsidP="00125439">
      <w:pPr>
        <w:rPr>
          <w:bCs/>
        </w:rPr>
      </w:pPr>
      <w:r w:rsidRPr="00125439">
        <w:rPr>
          <w:bCs/>
        </w:rPr>
        <w:t>Christina Eckenroth:  Thanks, Evan. Dana Westgren, we're back to veteran priority of service. "We just want to make sure we got this right. If we're going to apply priority of service and enroll them over another person, do we need documentation then? Or if we're going to -- what if we're going to spend non-staff funding?" So can you provide a little bit more clarification?</w:t>
      </w:r>
    </w:p>
    <w:p w14:paraId="4AF4AC9F" w14:textId="77777777" w:rsidR="00125439" w:rsidRPr="00125439" w:rsidRDefault="00125439" w:rsidP="00125439">
      <w:pPr>
        <w:rPr>
          <w:bCs/>
        </w:rPr>
      </w:pPr>
    </w:p>
    <w:p w14:paraId="278F36DD" w14:textId="77777777" w:rsidR="00125439" w:rsidRPr="00125439" w:rsidRDefault="00125439" w:rsidP="00125439">
      <w:pPr>
        <w:rPr>
          <w:bCs/>
        </w:rPr>
      </w:pPr>
      <w:r w:rsidRPr="00125439">
        <w:rPr>
          <w:bCs/>
        </w:rPr>
        <w:t xml:space="preserve">Dana Westgren:  Yeah. Absolutely. And again, this is in Attachment 2. It's data element 301 shares some of this information on eligible veteran status. </w:t>
      </w:r>
    </w:p>
    <w:p w14:paraId="3C3893BA" w14:textId="77777777" w:rsidR="00125439" w:rsidRPr="00125439" w:rsidRDefault="00125439" w:rsidP="00125439">
      <w:pPr>
        <w:rPr>
          <w:bCs/>
        </w:rPr>
      </w:pPr>
    </w:p>
    <w:p w14:paraId="61881F6F" w14:textId="77777777" w:rsidR="00125439" w:rsidRPr="00125439" w:rsidRDefault="00125439" w:rsidP="00125439">
      <w:pPr>
        <w:rPr>
          <w:bCs/>
        </w:rPr>
      </w:pPr>
      <w:r w:rsidRPr="00125439">
        <w:rPr>
          <w:bCs/>
        </w:rPr>
        <w:t xml:space="preserve">So the source documentation beyond self-attestation is acquired at the point where a veteran is being enrolled over a non-covered person and financial resources are committed. This does not include staff time. </w:t>
      </w:r>
    </w:p>
    <w:p w14:paraId="3E2ACF7F" w14:textId="77777777" w:rsidR="00125439" w:rsidRPr="00125439" w:rsidRDefault="00125439" w:rsidP="00125439">
      <w:pPr>
        <w:rPr>
          <w:bCs/>
        </w:rPr>
      </w:pPr>
    </w:p>
    <w:p w14:paraId="0B6723BD" w14:textId="77777777" w:rsidR="00125439" w:rsidRPr="00125439" w:rsidRDefault="00125439" w:rsidP="00125439">
      <w:pPr>
        <w:rPr>
          <w:bCs/>
        </w:rPr>
      </w:pPr>
      <w:r w:rsidRPr="00125439">
        <w:rPr>
          <w:bCs/>
        </w:rPr>
        <w:t xml:space="preserve">So if an eligible veteran is coming in and receiving services that do not require commitment of financial resources but do require some staff time, then self-attestation is totally fine. If they're being enrolled over a non-covered person in the priority of service metrics and financial resources are being committed -- and -- then we need more source documentation. </w:t>
      </w:r>
    </w:p>
    <w:p w14:paraId="0ED2D305" w14:textId="77777777" w:rsidR="00125439" w:rsidRPr="00125439" w:rsidRDefault="00125439" w:rsidP="00125439">
      <w:pPr>
        <w:rPr>
          <w:bCs/>
        </w:rPr>
      </w:pPr>
    </w:p>
    <w:p w14:paraId="48F613A0" w14:textId="77777777" w:rsidR="00125439" w:rsidRPr="00125439" w:rsidRDefault="00125439" w:rsidP="00125439">
      <w:pPr>
        <w:rPr>
          <w:bCs/>
        </w:rPr>
      </w:pPr>
      <w:r w:rsidRPr="00125439">
        <w:rPr>
          <w:bCs/>
        </w:rPr>
        <w:t xml:space="preserve">Christina Eckenroth:  Thank you, Dana. If folks need more clarity, you can let us know in the chat or reach out to your program specific office after the event. </w:t>
      </w:r>
    </w:p>
    <w:p w14:paraId="235BAC6E" w14:textId="77777777" w:rsidR="00125439" w:rsidRPr="00125439" w:rsidRDefault="00125439" w:rsidP="00125439">
      <w:pPr>
        <w:rPr>
          <w:bCs/>
        </w:rPr>
      </w:pPr>
    </w:p>
    <w:p w14:paraId="0EF2C07F" w14:textId="77777777" w:rsidR="00125439" w:rsidRPr="00125439" w:rsidRDefault="00125439" w:rsidP="00125439">
      <w:pPr>
        <w:rPr>
          <w:bCs/>
        </w:rPr>
      </w:pPr>
      <w:r w:rsidRPr="00125439">
        <w:rPr>
          <w:bCs/>
        </w:rPr>
        <w:t xml:space="preserve">I will address this question that came in about quarterly monitoring. "Is that more for WIOA performance requirements? Can you speak more on this?" </w:t>
      </w:r>
    </w:p>
    <w:p w14:paraId="11CF7506" w14:textId="77777777" w:rsidR="00125439" w:rsidRPr="00125439" w:rsidRDefault="00125439" w:rsidP="00125439">
      <w:pPr>
        <w:rPr>
          <w:bCs/>
        </w:rPr>
      </w:pPr>
    </w:p>
    <w:p w14:paraId="5EC91316" w14:textId="77777777" w:rsidR="00125439" w:rsidRPr="00125439" w:rsidRDefault="00125439" w:rsidP="00125439">
      <w:pPr>
        <w:rPr>
          <w:bCs/>
        </w:rPr>
      </w:pPr>
      <w:r w:rsidRPr="00125439">
        <w:rPr>
          <w:bCs/>
        </w:rPr>
        <w:t xml:space="preserve">So yeah. Quarterly data validation monitoring is recommended for all of our programs, not a requirement for any of the programs listed in the TEGL. And the rationale for checking in, doing data validation quarterly, and it can come in many different forms, is it helps some of our larger programs especially identify any issues earlier in the program reporting year that can be corrected before it's too late. </w:t>
      </w:r>
    </w:p>
    <w:p w14:paraId="62EE1DC3" w14:textId="77777777" w:rsidR="00125439" w:rsidRPr="00125439" w:rsidRDefault="00125439" w:rsidP="00125439">
      <w:pPr>
        <w:rPr>
          <w:bCs/>
        </w:rPr>
      </w:pPr>
    </w:p>
    <w:p w14:paraId="63F8BBD2" w14:textId="77777777" w:rsidR="00125439" w:rsidRPr="00125439" w:rsidRDefault="00125439" w:rsidP="00125439">
      <w:pPr>
        <w:rPr>
          <w:bCs/>
        </w:rPr>
      </w:pPr>
      <w:r w:rsidRPr="00125439">
        <w:rPr>
          <w:bCs/>
        </w:rPr>
        <w:t xml:space="preserve">You don't really want to find out that you've had a coding problem or a misunderstanding at the case manager level and are collecting the wrong kinds of things. You don't want to find that out at the fourth quarter, and there's really nothing to be done about it at that point. You'd like to find any problem a little bit early and make some resolution and get back on the right page. </w:t>
      </w:r>
    </w:p>
    <w:p w14:paraId="584A5C67" w14:textId="77777777" w:rsidR="00125439" w:rsidRPr="00125439" w:rsidRDefault="00125439" w:rsidP="00125439">
      <w:pPr>
        <w:rPr>
          <w:bCs/>
        </w:rPr>
      </w:pPr>
    </w:p>
    <w:p w14:paraId="37C7B196" w14:textId="77777777" w:rsidR="00125439" w:rsidRPr="00125439" w:rsidRDefault="00125439" w:rsidP="00125439">
      <w:pPr>
        <w:rPr>
          <w:bCs/>
        </w:rPr>
      </w:pPr>
      <w:r w:rsidRPr="00125439">
        <w:rPr>
          <w:bCs/>
        </w:rPr>
        <w:t>"So what kinds of data validation are some states that are already in front of this doing on a quarterly basis?"</w:t>
      </w:r>
    </w:p>
    <w:p w14:paraId="02F49CFD" w14:textId="77777777" w:rsidR="00125439" w:rsidRPr="00125439" w:rsidRDefault="00125439" w:rsidP="00125439">
      <w:pPr>
        <w:rPr>
          <w:bCs/>
        </w:rPr>
      </w:pPr>
    </w:p>
    <w:p w14:paraId="7D37530C" w14:textId="77777777" w:rsidR="00125439" w:rsidRPr="00125439" w:rsidRDefault="00125439" w:rsidP="00125439">
      <w:pPr>
        <w:rPr>
          <w:bCs/>
        </w:rPr>
      </w:pPr>
      <w:r w:rsidRPr="00125439">
        <w:rPr>
          <w:bCs/>
        </w:rPr>
        <w:t xml:space="preserve">Well, what we know a lot of states are doing, if they do it quarterly, are they're running some electronic checks quarterly. They're looking for outliers. Is -- does it seem like there are a lot of zeros where there shouldn't be zeros or blanks where there shouldn't be blanks or did we shoot up in a particular element where everybody is all of a sudden a veteran in this particular area? Did we mean that? Did something happen? </w:t>
      </w:r>
    </w:p>
    <w:p w14:paraId="4E79FBF5" w14:textId="77777777" w:rsidR="00125439" w:rsidRPr="00125439" w:rsidRDefault="00125439" w:rsidP="00125439">
      <w:pPr>
        <w:rPr>
          <w:bCs/>
        </w:rPr>
      </w:pPr>
    </w:p>
    <w:p w14:paraId="38C3B581" w14:textId="77777777" w:rsidR="00125439" w:rsidRPr="00125439" w:rsidRDefault="00125439" w:rsidP="00125439">
      <w:pPr>
        <w:rPr>
          <w:bCs/>
        </w:rPr>
      </w:pPr>
      <w:r w:rsidRPr="00125439">
        <w:rPr>
          <w:bCs/>
        </w:rPr>
        <w:t xml:space="preserve">There's checking in, kicking the tires, making sure that what's in their reports is reasonable. So they're checking out on those outliers. So a lot of those that happen quarterly are electronic. </w:t>
      </w:r>
    </w:p>
    <w:p w14:paraId="4716E4FD" w14:textId="77777777" w:rsidR="00125439" w:rsidRPr="00125439" w:rsidRDefault="00125439" w:rsidP="00125439">
      <w:pPr>
        <w:rPr>
          <w:bCs/>
        </w:rPr>
      </w:pPr>
    </w:p>
    <w:p w14:paraId="545B908E" w14:textId="77777777" w:rsidR="00125439" w:rsidRPr="00125439" w:rsidRDefault="00125439" w:rsidP="00125439">
      <w:pPr>
        <w:rPr>
          <w:bCs/>
        </w:rPr>
      </w:pPr>
      <w:r w:rsidRPr="00125439">
        <w:rPr>
          <w:bCs/>
        </w:rPr>
        <w:t xml:space="preserve">Some programs have also instituted some data validation checks when they do their regular file monitoring. So you might be checking in on some file reviews at a local level or on a state level, and they have a couple of data validation questions embedded in those. So they take a look at things, especially if a particular element might be an area of concern for a grant. </w:t>
      </w:r>
    </w:p>
    <w:p w14:paraId="57C57ED6" w14:textId="77777777" w:rsidR="00125439" w:rsidRPr="00125439" w:rsidRDefault="00125439" w:rsidP="00125439">
      <w:pPr>
        <w:rPr>
          <w:bCs/>
        </w:rPr>
      </w:pPr>
    </w:p>
    <w:p w14:paraId="4E9FBD1F" w14:textId="77777777" w:rsidR="00125439" w:rsidRPr="00125439" w:rsidRDefault="00125439" w:rsidP="00125439">
      <w:pPr>
        <w:rPr>
          <w:bCs/>
        </w:rPr>
      </w:pPr>
      <w:r w:rsidRPr="00125439">
        <w:rPr>
          <w:bCs/>
        </w:rPr>
        <w:t xml:space="preserve">So that could mean a lot of different things for your program. Some programs are much smaller. Some programs are much larger, but you have a lot of different options. So the recommendation is think about ways that you could incorporate data validation into your quarterly reports in an effort to catch problems that may or may -- or questions that may exist a little bit earlier so that you have better reporting at the end of the program year. </w:t>
      </w:r>
    </w:p>
    <w:p w14:paraId="61271EE2" w14:textId="77777777" w:rsidR="00125439" w:rsidRPr="00125439" w:rsidRDefault="00125439" w:rsidP="00125439">
      <w:pPr>
        <w:rPr>
          <w:bCs/>
        </w:rPr>
      </w:pPr>
    </w:p>
    <w:p w14:paraId="34D8AF06" w14:textId="77777777" w:rsidR="00125439" w:rsidRPr="00125439" w:rsidRDefault="00125439" w:rsidP="00125439">
      <w:pPr>
        <w:rPr>
          <w:bCs/>
        </w:rPr>
      </w:pPr>
      <w:r w:rsidRPr="00125439">
        <w:rPr>
          <w:bCs/>
        </w:rPr>
        <w:t xml:space="preserve">And we're almost at the end of our time. So make sure you put in your questions into the chat, and we'll get to maybe two or three more. </w:t>
      </w:r>
    </w:p>
    <w:p w14:paraId="77BF5ABC" w14:textId="77777777" w:rsidR="00125439" w:rsidRPr="00125439" w:rsidRDefault="00125439" w:rsidP="00125439">
      <w:pPr>
        <w:rPr>
          <w:bCs/>
        </w:rPr>
      </w:pPr>
    </w:p>
    <w:p w14:paraId="0308CB2C" w14:textId="77777777" w:rsidR="00125439" w:rsidRPr="00125439" w:rsidRDefault="00125439" w:rsidP="00125439">
      <w:pPr>
        <w:rPr>
          <w:bCs/>
        </w:rPr>
      </w:pPr>
      <w:r w:rsidRPr="00125439">
        <w:rPr>
          <w:bCs/>
        </w:rPr>
        <w:t>So Greg, I think we have a question for you. "I want to confirm that self-attestation is acceptable, that we should not use it as the only documentation and that this will be looked at during monitoring." Did the questioner get that right, Greg?</w:t>
      </w:r>
    </w:p>
    <w:p w14:paraId="0367079E" w14:textId="77777777" w:rsidR="00125439" w:rsidRPr="00125439" w:rsidRDefault="00125439" w:rsidP="00125439">
      <w:pPr>
        <w:rPr>
          <w:bCs/>
        </w:rPr>
      </w:pPr>
    </w:p>
    <w:p w14:paraId="229BE775" w14:textId="77777777" w:rsidR="00125439" w:rsidRPr="00125439" w:rsidRDefault="00125439" w:rsidP="00125439">
      <w:pPr>
        <w:rPr>
          <w:bCs/>
        </w:rPr>
      </w:pPr>
      <w:r w:rsidRPr="00125439">
        <w:rPr>
          <w:bCs/>
        </w:rPr>
        <w:lastRenderedPageBreak/>
        <w:t>Gregory Scheib:  Yeah. That's -- I think that's spot on. That's the right answer there, which, again, just goes back to reemphasize the fact that -- and the TEGL still reflects this, is we still expect self-attestation to be a last resort option for you, if you can't get another source documentation for a particular item. So yes. That is true. Thank you.</w:t>
      </w:r>
    </w:p>
    <w:p w14:paraId="520B40AB" w14:textId="77777777" w:rsidR="00125439" w:rsidRPr="00125439" w:rsidRDefault="00125439" w:rsidP="00125439">
      <w:pPr>
        <w:rPr>
          <w:bCs/>
        </w:rPr>
      </w:pPr>
    </w:p>
    <w:p w14:paraId="14BCD486" w14:textId="77777777" w:rsidR="00125439" w:rsidRPr="00125439" w:rsidRDefault="00125439" w:rsidP="00125439">
      <w:pPr>
        <w:rPr>
          <w:bCs/>
        </w:rPr>
      </w:pPr>
      <w:r w:rsidRPr="00125439">
        <w:rPr>
          <w:bCs/>
        </w:rPr>
        <w:t>Christina Eckenroth:  Thanks, Greg. Let's go back to Dana. There is a question for you. Can you talk about age being a requirement for adults? Verify. Some folks maybe thought they heard something. So could you go back and talk about what a requirement -- eligibility requirements are for adults?</w:t>
      </w:r>
    </w:p>
    <w:p w14:paraId="2B31E628" w14:textId="77777777" w:rsidR="00125439" w:rsidRPr="00125439" w:rsidRDefault="00125439" w:rsidP="00125439">
      <w:pPr>
        <w:rPr>
          <w:bCs/>
        </w:rPr>
      </w:pPr>
    </w:p>
    <w:p w14:paraId="34575F54" w14:textId="77777777" w:rsidR="00125439" w:rsidRPr="00125439" w:rsidRDefault="00125439" w:rsidP="00125439">
      <w:pPr>
        <w:rPr>
          <w:bCs/>
        </w:rPr>
      </w:pPr>
      <w:r w:rsidRPr="00125439">
        <w:rPr>
          <w:bCs/>
        </w:rPr>
        <w:t xml:space="preserve">Dana Matthews:  Oh, yes. In that question, when I stated the individual has to be 18 or older to qualify for the adult services, that's just a good example of the eligibility requirement, and the data validation must match those individuals who were classified as adults receiving those services. </w:t>
      </w:r>
    </w:p>
    <w:p w14:paraId="16F0E858" w14:textId="77777777" w:rsidR="00125439" w:rsidRPr="00125439" w:rsidRDefault="00125439" w:rsidP="00125439">
      <w:pPr>
        <w:rPr>
          <w:bCs/>
        </w:rPr>
      </w:pPr>
    </w:p>
    <w:p w14:paraId="330E2EBE" w14:textId="77777777" w:rsidR="00125439" w:rsidRPr="00125439" w:rsidRDefault="00125439" w:rsidP="00125439">
      <w:pPr>
        <w:rPr>
          <w:bCs/>
        </w:rPr>
      </w:pPr>
      <w:r w:rsidRPr="00125439">
        <w:rPr>
          <w:bCs/>
        </w:rPr>
        <w:t>So I just wanted to clarify that that example was a good example of the adults receiving those type of services. So yes. They have to be 18 and older to be considered an adult for that type of program services.</w:t>
      </w:r>
    </w:p>
    <w:p w14:paraId="42240065" w14:textId="77777777" w:rsidR="00125439" w:rsidRPr="00125439" w:rsidRDefault="00125439" w:rsidP="00125439">
      <w:pPr>
        <w:rPr>
          <w:bCs/>
        </w:rPr>
      </w:pPr>
    </w:p>
    <w:p w14:paraId="7A300691" w14:textId="77777777" w:rsidR="00125439" w:rsidRPr="00125439" w:rsidRDefault="00125439" w:rsidP="00125439">
      <w:pPr>
        <w:rPr>
          <w:bCs/>
        </w:rPr>
      </w:pPr>
      <w:r w:rsidRPr="00125439">
        <w:rPr>
          <w:bCs/>
        </w:rPr>
        <w:t xml:space="preserve">Christina Eckenroth:  Okay. Thank you. </w:t>
      </w:r>
    </w:p>
    <w:p w14:paraId="1F78EDC0" w14:textId="77777777" w:rsidR="00125439" w:rsidRPr="00125439" w:rsidRDefault="00125439" w:rsidP="00125439">
      <w:pPr>
        <w:rPr>
          <w:bCs/>
        </w:rPr>
      </w:pPr>
    </w:p>
    <w:p w14:paraId="7D45A900" w14:textId="77777777" w:rsidR="00125439" w:rsidRPr="00125439" w:rsidRDefault="00125439" w:rsidP="00125439">
      <w:pPr>
        <w:rPr>
          <w:bCs/>
        </w:rPr>
      </w:pPr>
      <w:r w:rsidRPr="00125439">
        <w:rPr>
          <w:bCs/>
        </w:rPr>
        <w:t>Dana Matthews:  And, Evan, do you -- does anybody want to add to that part? Dana?</w:t>
      </w:r>
    </w:p>
    <w:p w14:paraId="7471656D" w14:textId="77777777" w:rsidR="00125439" w:rsidRPr="00125439" w:rsidRDefault="00125439" w:rsidP="00125439">
      <w:pPr>
        <w:rPr>
          <w:bCs/>
        </w:rPr>
      </w:pPr>
    </w:p>
    <w:p w14:paraId="3D4CED53" w14:textId="77777777" w:rsidR="00125439" w:rsidRPr="00125439" w:rsidRDefault="00125439" w:rsidP="00125439">
      <w:pPr>
        <w:rPr>
          <w:bCs/>
        </w:rPr>
      </w:pPr>
      <w:r w:rsidRPr="00125439">
        <w:rPr>
          <w:bCs/>
        </w:rPr>
        <w:t xml:space="preserve">Dana Westgren:  No. I think you covered it. Yeah. </w:t>
      </w:r>
    </w:p>
    <w:p w14:paraId="4B396431" w14:textId="77777777" w:rsidR="00125439" w:rsidRPr="00125439" w:rsidRDefault="00125439" w:rsidP="00125439">
      <w:pPr>
        <w:rPr>
          <w:bCs/>
        </w:rPr>
      </w:pPr>
    </w:p>
    <w:p w14:paraId="73C579E0" w14:textId="77777777" w:rsidR="00125439" w:rsidRPr="00125439" w:rsidRDefault="00125439" w:rsidP="00125439">
      <w:pPr>
        <w:rPr>
          <w:bCs/>
        </w:rPr>
      </w:pPr>
      <w:r w:rsidRPr="00125439">
        <w:rPr>
          <w:bCs/>
        </w:rPr>
        <w:t>Christina Eckenroth:  So Dana W., while I have you on the line, can you answer, "If we're enrolling and providing training funding without applying priority of service" -- this question, I think, is for veterans -- "no document is required?"</w:t>
      </w:r>
    </w:p>
    <w:p w14:paraId="79E16A8D" w14:textId="77777777" w:rsidR="00125439" w:rsidRPr="00125439" w:rsidRDefault="00125439" w:rsidP="00125439">
      <w:pPr>
        <w:rPr>
          <w:bCs/>
        </w:rPr>
      </w:pPr>
    </w:p>
    <w:p w14:paraId="57C19DE1" w14:textId="77777777" w:rsidR="00125439" w:rsidRPr="00125439" w:rsidRDefault="00125439" w:rsidP="00125439">
      <w:pPr>
        <w:rPr>
          <w:bCs/>
        </w:rPr>
      </w:pPr>
      <w:r w:rsidRPr="00125439">
        <w:rPr>
          <w:bCs/>
        </w:rPr>
        <w:t xml:space="preserve">Dana Westgren:  If you are not utilizing veterans priority of service and you don't need to check a veteran's eligibility to apply that, then just follow whatever your program's requirements are for data validation. </w:t>
      </w:r>
    </w:p>
    <w:p w14:paraId="39D2A7EA" w14:textId="77777777" w:rsidR="00125439" w:rsidRPr="00125439" w:rsidRDefault="00125439" w:rsidP="00125439">
      <w:pPr>
        <w:rPr>
          <w:bCs/>
        </w:rPr>
      </w:pPr>
    </w:p>
    <w:p w14:paraId="61809A6A" w14:textId="77777777" w:rsidR="00125439" w:rsidRPr="00125439" w:rsidRDefault="00125439" w:rsidP="00125439">
      <w:pPr>
        <w:rPr>
          <w:bCs/>
        </w:rPr>
      </w:pPr>
      <w:r w:rsidRPr="00125439">
        <w:rPr>
          <w:bCs/>
        </w:rPr>
        <w:t xml:space="preserve">Obviously, it would be a little bit different for the core programs versus the non-core programs. So I encourage everybody to review that Attachment 2 and take a look through specific programs. </w:t>
      </w:r>
    </w:p>
    <w:p w14:paraId="1DB0CF9E" w14:textId="77777777" w:rsidR="00125439" w:rsidRPr="00125439" w:rsidRDefault="00125439" w:rsidP="00125439">
      <w:pPr>
        <w:rPr>
          <w:bCs/>
        </w:rPr>
      </w:pPr>
    </w:p>
    <w:p w14:paraId="2319A496" w14:textId="77777777" w:rsidR="00125439" w:rsidRPr="00125439" w:rsidRDefault="00125439" w:rsidP="00125439">
      <w:pPr>
        <w:rPr>
          <w:bCs/>
        </w:rPr>
      </w:pPr>
      <w:r w:rsidRPr="00125439">
        <w:rPr>
          <w:bCs/>
        </w:rPr>
        <w:t>I did hear from a colleague that veterans can provide a copy of their DD-214 as one of their source documents, for folks who are in the vets program and may find that interesting. So I wanted to provide that as well.</w:t>
      </w:r>
    </w:p>
    <w:p w14:paraId="29CBCD35" w14:textId="77777777" w:rsidR="00125439" w:rsidRPr="00125439" w:rsidRDefault="00125439" w:rsidP="00125439">
      <w:pPr>
        <w:rPr>
          <w:bCs/>
        </w:rPr>
      </w:pPr>
    </w:p>
    <w:p w14:paraId="0A8C455F" w14:textId="77777777" w:rsidR="00125439" w:rsidRPr="00125439" w:rsidRDefault="00125439" w:rsidP="00125439">
      <w:pPr>
        <w:rPr>
          <w:bCs/>
        </w:rPr>
      </w:pPr>
      <w:r w:rsidRPr="00125439">
        <w:rPr>
          <w:bCs/>
        </w:rPr>
        <w:t xml:space="preserve">Christina Eckenroth:  Great. Thanks, Dana. So we're going to close out now. We're about one minute out from the end of our time. Thanks, everyone, for your participation today. </w:t>
      </w:r>
    </w:p>
    <w:p w14:paraId="424DFC31" w14:textId="77777777" w:rsidR="00125439" w:rsidRPr="00125439" w:rsidRDefault="00125439" w:rsidP="00125439">
      <w:pPr>
        <w:rPr>
          <w:bCs/>
        </w:rPr>
      </w:pPr>
    </w:p>
    <w:p w14:paraId="44D0C3DC" w14:textId="77777777" w:rsidR="00125439" w:rsidRPr="00125439" w:rsidRDefault="00125439" w:rsidP="00125439">
      <w:pPr>
        <w:rPr>
          <w:bCs/>
        </w:rPr>
      </w:pPr>
      <w:r w:rsidRPr="00125439">
        <w:rPr>
          <w:bCs/>
        </w:rPr>
        <w:t xml:space="preserve">Again, drop additional questions into the chat. We can capture them and understand what folks have questions and areas that will help us form future technical assistance. And also, please </w:t>
      </w:r>
      <w:r w:rsidRPr="00125439">
        <w:rPr>
          <w:bCs/>
        </w:rPr>
        <w:lastRenderedPageBreak/>
        <w:t xml:space="preserve">reach out to your relevant program office with additional questions after you've read the TEGL. If you don't know who that is, ETAPerforms@dol.gov can forward your question appropriately. </w:t>
      </w:r>
    </w:p>
    <w:p w14:paraId="17F6A385" w14:textId="77777777" w:rsidR="00125439" w:rsidRPr="00125439" w:rsidRDefault="00125439" w:rsidP="00125439">
      <w:pPr>
        <w:rPr>
          <w:bCs/>
        </w:rPr>
      </w:pPr>
    </w:p>
    <w:p w14:paraId="2B624162" w14:textId="525310A2" w:rsidR="00EF577E" w:rsidRDefault="00125439" w:rsidP="00125439">
      <w:pPr>
        <w:rPr>
          <w:bCs/>
        </w:rPr>
      </w:pPr>
      <w:r w:rsidRPr="00125439">
        <w:rPr>
          <w:bCs/>
        </w:rPr>
        <w:t>I'm going to turn it back over to Alina. We're asking you to stay with us for just a few minutes and let us know if this was helpful. Thanks, everyone.</w:t>
      </w:r>
    </w:p>
    <w:p w14:paraId="57B1F14A" w14:textId="608286F0" w:rsidR="00125439" w:rsidRDefault="00125439" w:rsidP="00125439">
      <w:pPr>
        <w:rPr>
          <w:bCs/>
        </w:rPr>
      </w:pPr>
    </w:p>
    <w:p w14:paraId="0A7F83FA" w14:textId="7ECCF24F" w:rsidR="00125439" w:rsidRPr="00603FB5" w:rsidRDefault="00125439" w:rsidP="00125439">
      <w:pPr>
        <w:rPr>
          <w:bCs/>
        </w:rPr>
      </w:pPr>
      <w:r>
        <w:rPr>
          <w:bCs/>
        </w:rPr>
        <w:t>(END)</w:t>
      </w:r>
    </w:p>
    <w:sectPr w:rsidR="00125439"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82A3A" w14:textId="77777777" w:rsidR="009C0E4B" w:rsidRDefault="009C0E4B">
      <w:r>
        <w:separator/>
      </w:r>
    </w:p>
  </w:endnote>
  <w:endnote w:type="continuationSeparator" w:id="0">
    <w:p w14:paraId="7F59E2B7" w14:textId="77777777" w:rsidR="009C0E4B" w:rsidRDefault="009C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0127" w14:textId="77777777" w:rsidR="00125439" w:rsidRPr="00125439" w:rsidRDefault="00125439" w:rsidP="00125439">
    <w:pPr>
      <w:pStyle w:val="Footer"/>
      <w:rPr>
        <w:bCs/>
        <w:sz w:val="16"/>
        <w:szCs w:val="20"/>
      </w:rPr>
    </w:pPr>
    <w:r w:rsidRPr="00125439">
      <w:rPr>
        <w:bCs/>
        <w:sz w:val="16"/>
        <w:szCs w:val="20"/>
      </w:rPr>
      <w:t>Town Hall: Training Employment Guidance Letter 23-19, Change 1</w:t>
    </w:r>
  </w:p>
  <w:p w14:paraId="028C532E" w14:textId="28EAC945" w:rsidR="008243BC" w:rsidRDefault="00125439" w:rsidP="00125439">
    <w:pPr>
      <w:pStyle w:val="Footer"/>
      <w:rPr>
        <w:bCs/>
        <w:sz w:val="16"/>
        <w:szCs w:val="20"/>
      </w:rPr>
    </w:pPr>
    <w:r w:rsidRPr="00125439">
      <w:rPr>
        <w:bCs/>
        <w:sz w:val="16"/>
        <w:szCs w:val="20"/>
      </w:rPr>
      <w:t>Monday, December 12,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012B9" w14:textId="77777777" w:rsidR="009C0E4B" w:rsidRDefault="009C0E4B">
      <w:r>
        <w:separator/>
      </w:r>
    </w:p>
  </w:footnote>
  <w:footnote w:type="continuationSeparator" w:id="0">
    <w:p w14:paraId="36604642" w14:textId="77777777" w:rsidR="009C0E4B" w:rsidRDefault="009C0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34EF"/>
    <w:rsid w:val="0008443C"/>
    <w:rsid w:val="000B6CE2"/>
    <w:rsid w:val="000C21AC"/>
    <w:rsid w:val="000C73B4"/>
    <w:rsid w:val="000D30C4"/>
    <w:rsid w:val="000D3DCE"/>
    <w:rsid w:val="000D4FD7"/>
    <w:rsid w:val="000F159B"/>
    <w:rsid w:val="000F2A2E"/>
    <w:rsid w:val="000F4B78"/>
    <w:rsid w:val="00101407"/>
    <w:rsid w:val="001104C7"/>
    <w:rsid w:val="0012100B"/>
    <w:rsid w:val="00125439"/>
    <w:rsid w:val="001322AE"/>
    <w:rsid w:val="001368D0"/>
    <w:rsid w:val="00141AFB"/>
    <w:rsid w:val="001422BA"/>
    <w:rsid w:val="00143B14"/>
    <w:rsid w:val="0014717D"/>
    <w:rsid w:val="00175310"/>
    <w:rsid w:val="00175476"/>
    <w:rsid w:val="001773AF"/>
    <w:rsid w:val="00180ED3"/>
    <w:rsid w:val="001822E4"/>
    <w:rsid w:val="001A1F46"/>
    <w:rsid w:val="001C44F6"/>
    <w:rsid w:val="001C65C3"/>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87A9A"/>
    <w:rsid w:val="002936A2"/>
    <w:rsid w:val="00293F9B"/>
    <w:rsid w:val="002A595C"/>
    <w:rsid w:val="002C05BC"/>
    <w:rsid w:val="002E3FA2"/>
    <w:rsid w:val="002E5FF3"/>
    <w:rsid w:val="002F52FB"/>
    <w:rsid w:val="002F6131"/>
    <w:rsid w:val="0030456B"/>
    <w:rsid w:val="00315DA3"/>
    <w:rsid w:val="0032176C"/>
    <w:rsid w:val="00330871"/>
    <w:rsid w:val="00335661"/>
    <w:rsid w:val="003373D7"/>
    <w:rsid w:val="00346431"/>
    <w:rsid w:val="003516EC"/>
    <w:rsid w:val="003534AA"/>
    <w:rsid w:val="0036276D"/>
    <w:rsid w:val="003736A0"/>
    <w:rsid w:val="00373D65"/>
    <w:rsid w:val="0038446F"/>
    <w:rsid w:val="00390B18"/>
    <w:rsid w:val="003953FF"/>
    <w:rsid w:val="003A4908"/>
    <w:rsid w:val="003A74F4"/>
    <w:rsid w:val="003A7CCE"/>
    <w:rsid w:val="003B2813"/>
    <w:rsid w:val="003B5BB3"/>
    <w:rsid w:val="003C0E83"/>
    <w:rsid w:val="003C210C"/>
    <w:rsid w:val="003C7CEE"/>
    <w:rsid w:val="003D0AE0"/>
    <w:rsid w:val="003D1580"/>
    <w:rsid w:val="003D6F65"/>
    <w:rsid w:val="003E68BE"/>
    <w:rsid w:val="003E71BD"/>
    <w:rsid w:val="003F742D"/>
    <w:rsid w:val="0040397A"/>
    <w:rsid w:val="004107CB"/>
    <w:rsid w:val="00415E20"/>
    <w:rsid w:val="00436174"/>
    <w:rsid w:val="004529CC"/>
    <w:rsid w:val="00457E58"/>
    <w:rsid w:val="004879D7"/>
    <w:rsid w:val="004A2E8B"/>
    <w:rsid w:val="004A6ACB"/>
    <w:rsid w:val="004B19FD"/>
    <w:rsid w:val="004B5703"/>
    <w:rsid w:val="004C57D3"/>
    <w:rsid w:val="004D0553"/>
    <w:rsid w:val="004D34ED"/>
    <w:rsid w:val="004E2304"/>
    <w:rsid w:val="004E34FA"/>
    <w:rsid w:val="0050311D"/>
    <w:rsid w:val="00504C1D"/>
    <w:rsid w:val="00507F1A"/>
    <w:rsid w:val="00527F35"/>
    <w:rsid w:val="00532CBD"/>
    <w:rsid w:val="00535362"/>
    <w:rsid w:val="00537EE1"/>
    <w:rsid w:val="005447DB"/>
    <w:rsid w:val="00550B7D"/>
    <w:rsid w:val="00567F11"/>
    <w:rsid w:val="00571B1B"/>
    <w:rsid w:val="005728A2"/>
    <w:rsid w:val="00583829"/>
    <w:rsid w:val="00594196"/>
    <w:rsid w:val="005A2D09"/>
    <w:rsid w:val="005A3B38"/>
    <w:rsid w:val="005A5979"/>
    <w:rsid w:val="005A611F"/>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035F"/>
    <w:rsid w:val="006414C6"/>
    <w:rsid w:val="00647B17"/>
    <w:rsid w:val="00647CA1"/>
    <w:rsid w:val="006601B9"/>
    <w:rsid w:val="00666DD0"/>
    <w:rsid w:val="006722AF"/>
    <w:rsid w:val="006A3B4E"/>
    <w:rsid w:val="006A5949"/>
    <w:rsid w:val="006A69C6"/>
    <w:rsid w:val="006B4D8F"/>
    <w:rsid w:val="006B7254"/>
    <w:rsid w:val="006C5E57"/>
    <w:rsid w:val="006D7BB8"/>
    <w:rsid w:val="006F58FA"/>
    <w:rsid w:val="00701702"/>
    <w:rsid w:val="0072233A"/>
    <w:rsid w:val="00726DE5"/>
    <w:rsid w:val="00744BDD"/>
    <w:rsid w:val="00764401"/>
    <w:rsid w:val="00767D94"/>
    <w:rsid w:val="00770F46"/>
    <w:rsid w:val="00772D18"/>
    <w:rsid w:val="00774F5A"/>
    <w:rsid w:val="00784ACF"/>
    <w:rsid w:val="0079620D"/>
    <w:rsid w:val="00796628"/>
    <w:rsid w:val="007A695A"/>
    <w:rsid w:val="007B247B"/>
    <w:rsid w:val="007D5C77"/>
    <w:rsid w:val="007E361F"/>
    <w:rsid w:val="007E630B"/>
    <w:rsid w:val="00807C12"/>
    <w:rsid w:val="008243BC"/>
    <w:rsid w:val="008269AA"/>
    <w:rsid w:val="00836AD6"/>
    <w:rsid w:val="00854A90"/>
    <w:rsid w:val="00860837"/>
    <w:rsid w:val="00863DCD"/>
    <w:rsid w:val="00875E56"/>
    <w:rsid w:val="00875F1D"/>
    <w:rsid w:val="008865EA"/>
    <w:rsid w:val="008B44B3"/>
    <w:rsid w:val="008B6694"/>
    <w:rsid w:val="008C208A"/>
    <w:rsid w:val="008C28A9"/>
    <w:rsid w:val="008D4530"/>
    <w:rsid w:val="008E22B6"/>
    <w:rsid w:val="008F511B"/>
    <w:rsid w:val="008F7530"/>
    <w:rsid w:val="00912730"/>
    <w:rsid w:val="009165FF"/>
    <w:rsid w:val="009250CC"/>
    <w:rsid w:val="00936932"/>
    <w:rsid w:val="00940489"/>
    <w:rsid w:val="00952CCF"/>
    <w:rsid w:val="009550B6"/>
    <w:rsid w:val="00965C6D"/>
    <w:rsid w:val="00965DAE"/>
    <w:rsid w:val="00991A63"/>
    <w:rsid w:val="00992D89"/>
    <w:rsid w:val="0099402C"/>
    <w:rsid w:val="009A4A3D"/>
    <w:rsid w:val="009A5D81"/>
    <w:rsid w:val="009C0E4B"/>
    <w:rsid w:val="009C2CDA"/>
    <w:rsid w:val="009C3945"/>
    <w:rsid w:val="009F2D25"/>
    <w:rsid w:val="00A01F83"/>
    <w:rsid w:val="00A06807"/>
    <w:rsid w:val="00A0785E"/>
    <w:rsid w:val="00A10AFB"/>
    <w:rsid w:val="00A17EE7"/>
    <w:rsid w:val="00A206B9"/>
    <w:rsid w:val="00A20896"/>
    <w:rsid w:val="00A22FBE"/>
    <w:rsid w:val="00A320C9"/>
    <w:rsid w:val="00A41AB4"/>
    <w:rsid w:val="00A425F3"/>
    <w:rsid w:val="00A42C79"/>
    <w:rsid w:val="00A56B6E"/>
    <w:rsid w:val="00A80BC0"/>
    <w:rsid w:val="00A85B55"/>
    <w:rsid w:val="00A86626"/>
    <w:rsid w:val="00A96773"/>
    <w:rsid w:val="00AB33F8"/>
    <w:rsid w:val="00AB76DB"/>
    <w:rsid w:val="00AD1748"/>
    <w:rsid w:val="00AE0F7A"/>
    <w:rsid w:val="00AE34F0"/>
    <w:rsid w:val="00AF1206"/>
    <w:rsid w:val="00AF6B1E"/>
    <w:rsid w:val="00B033B0"/>
    <w:rsid w:val="00B10C17"/>
    <w:rsid w:val="00B309F5"/>
    <w:rsid w:val="00B50569"/>
    <w:rsid w:val="00B84943"/>
    <w:rsid w:val="00B8647C"/>
    <w:rsid w:val="00B86906"/>
    <w:rsid w:val="00B86C51"/>
    <w:rsid w:val="00BB2377"/>
    <w:rsid w:val="00BC7DA9"/>
    <w:rsid w:val="00BC7ECF"/>
    <w:rsid w:val="00BD2BF7"/>
    <w:rsid w:val="00BE0937"/>
    <w:rsid w:val="00BE2952"/>
    <w:rsid w:val="00C02640"/>
    <w:rsid w:val="00C20FDC"/>
    <w:rsid w:val="00C26DC4"/>
    <w:rsid w:val="00C30198"/>
    <w:rsid w:val="00C3495C"/>
    <w:rsid w:val="00C443F1"/>
    <w:rsid w:val="00C519F6"/>
    <w:rsid w:val="00C66C02"/>
    <w:rsid w:val="00C66D62"/>
    <w:rsid w:val="00C66EDA"/>
    <w:rsid w:val="00C6710D"/>
    <w:rsid w:val="00C71FE1"/>
    <w:rsid w:val="00C82C42"/>
    <w:rsid w:val="00C83872"/>
    <w:rsid w:val="00C8675E"/>
    <w:rsid w:val="00C91535"/>
    <w:rsid w:val="00C92577"/>
    <w:rsid w:val="00C9487D"/>
    <w:rsid w:val="00CE1474"/>
    <w:rsid w:val="00CF65B2"/>
    <w:rsid w:val="00D060AE"/>
    <w:rsid w:val="00D10E37"/>
    <w:rsid w:val="00D15FEB"/>
    <w:rsid w:val="00D22005"/>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53FE3"/>
    <w:rsid w:val="00E556CB"/>
    <w:rsid w:val="00E639E7"/>
    <w:rsid w:val="00E63F7F"/>
    <w:rsid w:val="00E67343"/>
    <w:rsid w:val="00E73A0D"/>
    <w:rsid w:val="00E76C3C"/>
    <w:rsid w:val="00E77A87"/>
    <w:rsid w:val="00E81537"/>
    <w:rsid w:val="00E84745"/>
    <w:rsid w:val="00E857F6"/>
    <w:rsid w:val="00E858F1"/>
    <w:rsid w:val="00EA106E"/>
    <w:rsid w:val="00EA2663"/>
    <w:rsid w:val="00EB14AB"/>
    <w:rsid w:val="00EC4BB1"/>
    <w:rsid w:val="00ED0240"/>
    <w:rsid w:val="00ED0844"/>
    <w:rsid w:val="00EF03D9"/>
    <w:rsid w:val="00EF37CA"/>
    <w:rsid w:val="00EF577E"/>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69308711">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15522235">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78504253">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10</TotalTime>
  <Pages>26</Pages>
  <Words>10356</Words>
  <Characters>59034</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69252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Hall, TEGL 23-19, Change 1, 12-12-22</dc:title>
  <dc:creator>Owner</dc:creator>
  <cp:lastModifiedBy>Christian Naaden</cp:lastModifiedBy>
  <cp:revision>3</cp:revision>
  <dcterms:created xsi:type="dcterms:W3CDTF">2022-12-14T22:14:00Z</dcterms:created>
  <dcterms:modified xsi:type="dcterms:W3CDTF">2022-12-14T22:18:00Z</dcterms:modified>
</cp:coreProperties>
</file>