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AA57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Alina Burton:</w:t>
      </w:r>
    </w:p>
    <w:p w14:paraId="6109CF6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would like to introduce today's moderator for the Grantee Performance Management System training for Senior Community Service Employment Program intake and eligibility webinar. Shondra Riley is a Workforce analyst with the US Department of Labor with Employment and Training Administration. Please welcome, Shondra.</w:t>
      </w:r>
    </w:p>
    <w:p w14:paraId="50662C8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Shondra Riley:</w:t>
      </w:r>
    </w:p>
    <w:p w14:paraId="7AC74B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Hey, good afternoon everyone, and welcome to today's SCSEP Grantee Performance Management System or GPMS training. As Alina already stated, I'm Shondra Riley. I'm a Workforce analyst with the SCSEP National Office team and today's GPMS training event will cover creating a new case intake and eligibility on the GPMS platform.</w:t>
      </w:r>
    </w:p>
    <w:p w14:paraId="4A9EBB0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Your presenters for today are all from our SCSEP partner Two Tech, that would be Joyce </w:t>
      </w:r>
      <w:proofErr w:type="spellStart"/>
      <w:r>
        <w:rPr>
          <w:rFonts w:ascii="Calibri" w:eastAsia="Calibri" w:hAnsi="Calibri" w:cs="Calibri"/>
          <w:color w:val="000000"/>
          <w:sz w:val="22"/>
        </w:rPr>
        <w:t>Barcley</w:t>
      </w:r>
      <w:proofErr w:type="spellEnd"/>
      <w:r>
        <w:rPr>
          <w:rFonts w:ascii="Calibri" w:eastAsia="Calibri" w:hAnsi="Calibri" w:cs="Calibri"/>
          <w:color w:val="000000"/>
          <w:sz w:val="22"/>
        </w:rPr>
        <w:t xml:space="preserve">, 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 xml:space="preserve"> and Patricia Wilkins. So now I'll turn things over to Michi of Two Tech to get us started. Hey Michi.</w:t>
      </w:r>
    </w:p>
    <w:p w14:paraId="4679E13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4CC20DD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Shondra. Good morning and good afternoon everyone. And again, welcome, welcome back to our GPMS training. So today we are going to focus on the first series of our GPMS case management training. So as we noted before, our prior GPMS training was conducted in the spring of 2022 and we primarily focused on the overview of GPMS.</w:t>
      </w:r>
    </w:p>
    <w:p w14:paraId="4B99CB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 now it is our time to go ahead and focus on how do you use GPMS for your day-to-day SCSEP operation. So today our focus will be on intake and eligibility functionalities and then in addition, our trainer will cover the withdrawal and wait list function as well.</w:t>
      </w:r>
    </w:p>
    <w:p w14:paraId="6622768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our actual training will take about an hour to go through and we'll have the last 30 minutes like we have done in the past for questions and answers. But however, at any time should you have any questions throughout, please put them into the Q&amp;A box as Alina mentioned earlier.</w:t>
      </w:r>
    </w:p>
    <w:p w14:paraId="532ADE0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I'm just going to go ahead and keep my introduction short and just say today your trainer is Pat Wilkins, and with that I'm going to go ahead and hand it over to Pat so she can kind of get this GPM training going.</w:t>
      </w:r>
    </w:p>
    <w:p w14:paraId="2E93C3F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5D1173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Awesome, awesome. Good morning everybody and thank you, Michi. So we do have a lot of information to go over today, so I'm just going to jump right into the training and we're going to start with how do you create that case in GPMS?</w:t>
      </w:r>
    </w:p>
    <w:p w14:paraId="7174A64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are the steps to do that? I'm going to share my screen with you. All right. So we have successfully logged into GPMS system and we've gone through-</w:t>
      </w:r>
    </w:p>
    <w:p w14:paraId="231C7B4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Alina Burton:</w:t>
      </w:r>
    </w:p>
    <w:p w14:paraId="16B1A87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Pat, we don't see your screen right now.</w:t>
      </w:r>
    </w:p>
    <w:p w14:paraId="389878A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4C598A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Let me reshare, hold on. Thank you. Let me know if you're able to see it now.</w:t>
      </w:r>
    </w:p>
    <w:p w14:paraId="2234051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Alina Burton:</w:t>
      </w:r>
    </w:p>
    <w:p w14:paraId="40B3E60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Yes, we can. And I see it comes up.</w:t>
      </w:r>
    </w:p>
    <w:p w14:paraId="508D380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4AAF39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see it.</w:t>
      </w:r>
    </w:p>
    <w:p w14:paraId="3D50485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Alina Burton:</w:t>
      </w:r>
    </w:p>
    <w:p w14:paraId="4BF412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you're good.</w:t>
      </w:r>
    </w:p>
    <w:p w14:paraId="6D87592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C7410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excellent. Thank you. All right. So we're going to go ahead again and jump right into this. We have successfully logged into GPMS using the steps that we've learned in the past. Depending on your user ID either you'll be logged in as a case manager, a grant administrator, a supervisor or a sub-grantee administrator.</w:t>
      </w:r>
    </w:p>
    <w:p w14:paraId="0BA7D92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for this we are at our SCSEP cases landing page, which is the first screen you should see once you have successfully logged in. So in order to create that case, we're going to click on add new case, and this will take us to the participant search.</w:t>
      </w:r>
    </w:p>
    <w:p w14:paraId="414385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this participant search is different than what you guys saw before when we did a participant search through the admin screen. This search takes you through a search by social security number and it's a nationwide search. It'll take a look at social security numbers across all grantees, and we're doing this to ensure that this participant or this case does not currently exist in the system.</w:t>
      </w:r>
    </w:p>
    <w:p w14:paraId="5669B1F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you will need to go in and enter that social, my mouse is doing its own thing. There we go. And then you go over here and re-enter it or you could do a copy and paste from here as well. But the thing that you'll be looking for is you'll know that the social security numbers match here once you click and you'll see the reset and search.</w:t>
      </w:r>
    </w:p>
    <w:p w14:paraId="2FDC8FE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 don't, you'll see something that says you've entered the wrong social security number or that they don't match. So once you've entered those, you'll click on search, and in this case, what you'll see is that this participant and this social security number already exists in the system.</w:t>
      </w:r>
    </w:p>
    <w:p w14:paraId="3B89FF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It'll give you information, the case ID, the participant ID, the participant's name, but I'll also give you information on the grantee that this participant is currently in this case active web. So what you'll want to do is not to create another case here. You'll want to close out of here, decide what your next course of action is.</w:t>
      </w:r>
    </w:p>
    <w:p w14:paraId="3821052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this is assigned to your grantee, you're going to figure out, well, what's going on with this person? Why are they showing up? If it's assigned to another grantee, then you're going to want to contact them and out like, "Hey, is this participant still active with your organization? Do they need to be exited or just what needs to happen?"</w:t>
      </w:r>
    </w:p>
    <w:p w14:paraId="65D07DF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are actually going to click close because like I said, we don't want to create another case there, and that's just what you would do if you come across that this case already exists. So we're going to go back in here and we're going to add a new case.</w:t>
      </w:r>
    </w:p>
    <w:p w14:paraId="0A7C644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in this case, I am going to do a copy and paste on this information. Nope, maybe I'm not. Nope, I'll just go ahead and reenter. And again, there's a search and reset it appears. So that's how I'll know that both the social security numbers are the same and it's been confirmed.</w:t>
      </w:r>
    </w:p>
    <w:p w14:paraId="6120274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we'll click on search and this is what you want to see. You want to see that this social security number does not exist within SCSEP, so you can begin filling out the information to create a new participant from this application.</w:t>
      </w:r>
    </w:p>
    <w:p w14:paraId="298F91B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 we're going to go in here, you've got the participant details. You're going to enter their name, middle initial, if they have one and their last name, then you're going to enter their date of birth. Now one thing you'll see here, they're asterisks by some of the fill.</w:t>
      </w:r>
    </w:p>
    <w:p w14:paraId="03D5881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tells you that it is a required fill and that you won't be able to proceed until you enter that information. So for example, I haven't entered a date of birth, which is a required fill. So if I click on continue, it's not going anywhere.</w:t>
      </w:r>
    </w:p>
    <w:p w14:paraId="31D2FB8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go ahead and enter that date of birth. Once we've entered the date of birth, we'll click on continue And now you'll see the blue bar at the top and it's progressing along to the next step in this process. You'll also note here that once you've entered that initial information, this begins the intake process.</w:t>
      </w:r>
    </w:p>
    <w:p w14:paraId="060838B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When you first enter this area with the case details, you're going to see all these fields are expanded. I suggest that for ease of moving through the system that you click on these arrows and you close down these fields and this will give you an opportunity to do this a section at a time where you can focus on that section with not having your screen full or having to scroll down to get additional information.</w:t>
      </w:r>
    </w:p>
    <w:p w14:paraId="0474BA0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during the intake, this is where we're going to capture all of those details about their contact information, their demographic information for this particular applicant. So I'm going to open this first one and you'll see case details.</w:t>
      </w:r>
    </w:p>
    <w:p w14:paraId="0D1211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First thing you'll have to do is select a grantee. What grantee are you working with? So we're doing Older Workers Association. If there's a sub-grantee, you'll select that sub-grantee as well. Now you'll see that the grant, that information will be pre-populated for you.</w:t>
      </w:r>
    </w:p>
    <w:p w14:paraId="093A70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Case assigned to, normally this is for a case supervisor or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administrator, a sub-grantee administrator. If they are logging in and they're doing that initial work but they want to assign this case to someone else, then this is where you would make that selection.</w:t>
      </w:r>
    </w:p>
    <w:p w14:paraId="22064E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you're logged in as a case manager, it should already be displaying your login information, so there's nothing that you will need to do there. The application date, we're going to use today's date as a date that we're beginning this. Now that we've completed that information, let's click on the participant information to open up that area and to populate that information.</w:t>
      </w:r>
    </w:p>
    <w:p w14:paraId="66F3D42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again, you'll see the name, all of that information has been prepopulated for you, the date of birth, the information that you have previously entered. And again, we're seeing our asterisk. So we'll go ahead and enter a telephone number. You can indicate if it's a cell or a landline. I'm going to go with a cell phone number.</w:t>
      </w:r>
    </w:p>
    <w:p w14:paraId="331F724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see the email address. You can enter that email address if there's an email address for this individual. And remember, the more information that you enter here, the more information you'll have available when it's time for you to do any case management activities, you'll already have captured this information.</w:t>
      </w:r>
    </w:p>
    <w:p w14:paraId="5870D76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Employment status, we know in order for this to be eligible, we're going to select unemployed. We're also going to look here where it says adequate connectivity and adequate device. So the adequate connectivity is if they have access to the internet.</w:t>
      </w:r>
    </w:p>
    <w:p w14:paraId="7C0465A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for this we're going to select yes and then for adequate device, this is if they have the connectivity, but do they have a way of getting to the internet through a cell phone, a laptop, a smartphone or a computer? So we're going to say yes for this information also.</w:t>
      </w:r>
    </w:p>
    <w:p w14:paraId="4FBDA7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now you see we've completed that information that's on the screen and then we're going to open up the mailing address information and we'll complete this section as well. If there's an apartment number or something, that's where you'd enter this. Going to enter the city and state.</w:t>
      </w:r>
    </w:p>
    <w:p w14:paraId="39C3DAB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I'm going to leave state vacant for just a minute and enter the zip code. Now you see the county of residence is grayed out and it will say grayed out until you either enter a state here that will be associated to that county or if you enter the residence state here, again, that's associated to a county within that state.</w:t>
      </w:r>
    </w:p>
    <w:p w14:paraId="29A994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that we've selected one, then we're able to select a county. And it will list all of the different counties within that particular state. So that's why you have to make sure you have that state information populated there. So now we've completed the mailing address information.</w:t>
      </w:r>
    </w:p>
    <w:p w14:paraId="69B71C7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Secondary contact information, and this will be a good area for you to use for emergency information or as a backup. So we're going to go ahead and check if available. We're going to say yes. And then you'll see that these fields now are open and present. So let's just enter some information here. Going to enter that name, the address. Oops.</w:t>
      </w:r>
    </w:p>
    <w:p w14:paraId="30CC858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if the relationship, say if it's a family member or a neighbor, that's where you could enter this information. It's just good if you have this information in case there's something going on at </w:t>
      </w:r>
      <w:proofErr w:type="spellStart"/>
      <w:r>
        <w:rPr>
          <w:rFonts w:ascii="Calibri" w:eastAsia="Calibri" w:hAnsi="Calibri" w:cs="Calibri"/>
          <w:color w:val="000000"/>
          <w:sz w:val="22"/>
        </w:rPr>
        <w:t>sometime</w:t>
      </w:r>
      <w:proofErr w:type="spellEnd"/>
      <w:r>
        <w:rPr>
          <w:rFonts w:ascii="Calibri" w:eastAsia="Calibri" w:hAnsi="Calibri" w:cs="Calibri"/>
          <w:color w:val="000000"/>
          <w:sz w:val="22"/>
        </w:rPr>
        <w:t xml:space="preserve"> and you want to reach the participant. And sometimes we know we may have a new number or disconnected number that hasn't been updated.</w:t>
      </w:r>
    </w:p>
    <w:p w14:paraId="312B8CF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can use the secondary contact information to maybe reach out to the person and ask, is there a way to get a message to the person or is everything okay? Here we've got the city and state. Email address, again, if you have it, but if not, definitely a phone number and address where you can reach out to this person.</w:t>
      </w:r>
    </w:p>
    <w:p w14:paraId="6ECCDD4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now we've completed the secondary contact information. We're going to go to the participant demographics. So the participant demographics are just that. This is information about the gender, their race and their nationality. This is where you would capture all of that information. So there are times that a participant did not self-identify.</w:t>
      </w:r>
    </w:p>
    <w:p w14:paraId="445150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can select that. Did they indicate their race? You can say yes if that is the case. The gender, if they identified, you can also select that there. Now depending on some of these different race categories, depending on some that you select, it will open up a new field, a required field for you to indicate the nationality.</w:t>
      </w:r>
    </w:p>
    <w:p w14:paraId="7E8052E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let's select Asian and you'll see the new field of nationality is now present and you will have to indicate here what nationality. Okay, so we have now completed all of those case details. If you scroll back up to the top, you'll see that all the information has been populated.</w:t>
      </w:r>
    </w:p>
    <w:p w14:paraId="1BFA70B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I want to warn you here, if you select close, all of that information that you've just entered will not be saved into the system. You have not created the case. The case will not be created until you click either save and continue or save and close.</w:t>
      </w:r>
    </w:p>
    <w:p w14:paraId="71C2166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would click save and continue if you're going to continue moving forward and enter additional information about this applicant, save and close. Say something else came up, you got to step away so you would click on save and close. We're going to do save and continue.</w:t>
      </w:r>
    </w:p>
    <w:p w14:paraId="3DE37BE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You'll see this confirmed case creation and at Ask, are you sure you want to create this case? If for any reason you don't, maybe there's something you need to go back and double check, you can select no and it'll go back through the case creation information that we just went through, all of the details.</w:t>
      </w:r>
    </w:p>
    <w:p w14:paraId="5B148C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this case, we want to keep moving forward. So we're going to select yes and it gave you that option of if you were sure. At this point, once you select yes and you create that case, you will see, once my system moves forward here, case creation can confirm, yes. It's going a little slow. You'll see the progress bar at the top that will tell you that it's working.</w:t>
      </w:r>
    </w:p>
    <w:p w14:paraId="3E4FBD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And voila, there we are at the next section. Now I want to show you something really quickly about where you are in the system and what's going on. So we can either continue here and do the eligibility information, which we'll see that is now the case status.</w:t>
      </w:r>
    </w:p>
    <w:p w14:paraId="141576D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can also go back and take a look at this participant and do a search and it will show you exactly what information has been created for this participant. So one of the things I believe we went over in one of the other trainings is the ability to have multiple links open for a case at one time.</w:t>
      </w:r>
    </w:p>
    <w:p w14:paraId="167DEAE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 want to keep this case details information here, but I want to go back to the cases page as well to take a search look for this participant. So what you would do is hold down your control key and click on cases, and you'll see here that a new tab has been open on cases. We're back at our landing page.</w:t>
      </w:r>
    </w:p>
    <w:p w14:paraId="77A897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what we want to always remember to do is do that show filters and reset so that we, again, make sure that we are getting all of our cases that we have in the system. And then I am going to narrow it down to one grantee that I want to take a look at for this particular case. So from here we can go and do a participant name search since we know we just entered this individual.</w:t>
      </w:r>
    </w:p>
    <w:p w14:paraId="19C7DFB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if you'll notice, it gives you a little prompt that says you have to enter at least two characters are required, but the more information you know go ahead and enter that. So I'm going to enter that last name of that applicant that we just entered and click on search and let me move this up on my screen a bit.</w:t>
      </w:r>
    </w:p>
    <w:p w14:paraId="23DE32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So I'm going to close my filters here and you'll see this is a case that we just created. We created Richard Allen. You'll now see that there's a case ID, a participant ID. It gives you the grantee name that they were assigned to along with the sub-grantee who the case is assigned to, and it gives you the county of residence.</w:t>
      </w:r>
    </w:p>
    <w:p w14:paraId="1E45C7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rest of this information, it will be blank until we have completed that, but it also shows you that now it's in a pending status, meaning you've entered the case, it's been confirmed, but that's as far as we've gone. So we could do one of two things here.</w:t>
      </w:r>
    </w:p>
    <w:p w14:paraId="760DE9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could go back here to entering the case information or if we are here on this particular participant, we could also hold down the control key, select that participant's name. And it's opening a new tab, and it will take you to the summary page. Now the summary page, you'll always get to this page once you selected a participant.</w:t>
      </w:r>
    </w:p>
    <w:p w14:paraId="0EC37C9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just gives you that information on where the participant is in the program. So again, you'll see that information that we saw on the landing page where it has all their information, but you'll see here has a little bit more, it's got their age, but again, there's that participant ID, it's got some contact information as well.</w:t>
      </w:r>
    </w:p>
    <w:p w14:paraId="7C8E68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 next step we were going to go into is eligibility. You'll see here an intake checklist which indicates all the things that you need to do in order to complete this intake process. So the next thing we know from seeing this previously is the eligibility.</w:t>
      </w:r>
    </w:p>
    <w:p w14:paraId="7E4A9A5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we can select eligibility from here and it will take us to that eligibility screen. So now you'll see that it's still in a pending process until we complete this eligibility information. So we're going to go ahead and put the number in the family. We're going to look at that total </w:t>
      </w:r>
      <w:proofErr w:type="spellStart"/>
      <w:r>
        <w:rPr>
          <w:rFonts w:ascii="Calibri" w:eastAsia="Calibri" w:hAnsi="Calibri" w:cs="Calibri"/>
          <w:color w:val="000000"/>
          <w:sz w:val="22"/>
        </w:rPr>
        <w:t>includeable</w:t>
      </w:r>
      <w:proofErr w:type="spellEnd"/>
      <w:r>
        <w:rPr>
          <w:rFonts w:ascii="Calibri" w:eastAsia="Calibri" w:hAnsi="Calibri" w:cs="Calibri"/>
          <w:color w:val="000000"/>
          <w:sz w:val="22"/>
        </w:rPr>
        <w:t xml:space="preserve"> family income as either a 12-month look back or a six-month look back at their income, depending again on what would be most favorable for them.</w:t>
      </w:r>
    </w:p>
    <w:p w14:paraId="0F10A27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You'll see that we know they have to be 125% of poverty or lower. And we'll see here that the threshold for a family of three with a six-month look back is $31,075. So for this, we want to make sure that they are eligible. We'll put that information in. We'll also look over here at the preliminary eligibility date and that date is a date that you're doing the application.</w:t>
      </w:r>
    </w:p>
    <w:p w14:paraId="0C34E6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 we will select that date here, the 31st, and once we selected a date, we'll see that the family income, this question about the poverty level if it is above or below has been selected for us based on the information that we have entered here. So now we want to go ahead and move this forward to the next part of the application process.</w:t>
      </w:r>
    </w:p>
    <w:p w14:paraId="6474E2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 know this question came up before about what did it mean for the applicant certification. This is just certifying that the person that provided this information, the applicant is saying yes, this information that I've given you is true and correct. So depending on what your policies and processes are, you would select yes or no.</w:t>
      </w:r>
    </w:p>
    <w:p w14:paraId="73130B7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I'll tell you, if you select no, that this person did not certify this information, this is as far as you can go until they have certified that this information is correct. You'll see, you'll just see a save and close here. But if they have signed off on the app application and you're selecting yes, you'll see now that it's requesting the date that they signed off on this.</w:t>
      </w:r>
    </w:p>
    <w:p w14:paraId="3CAC80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put today's date. Witness by, who is the person that is verifying that this information was received from the applicant. So for me, I'm going to just put SCSEP representative. You would enter either the case manager or your case name in this area. And now you'll see there is a save and continue option and a save and close or close.</w:t>
      </w:r>
    </w:p>
    <w:p w14:paraId="40CC2EE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again, whenever you hit close, once you've entered information, it is going to close it out. It will ask you though if you want to do it. Well, let's click on it. It will ask you, are you sure you want to close the case? All unsaved data will be lost. So I recommend that if the information is correct, you go ahead and save it so that you don't have to come back and reenter this information again.</w:t>
      </w:r>
    </w:p>
    <w:p w14:paraId="743169E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click on save and continue. And it's taken a little bit longer. So now you'll see it's going to come to an eligibility determination. So based on the information that you've entered, the participant is unemployed, they meet the poverty threshold, their age is within the range for SCSEP eligibility as well. You would say yes based on that information that they are eligible.</w:t>
      </w:r>
    </w:p>
    <w:p w14:paraId="26B7BB8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Any comments that you want to add to make this a little clearer, you would also enter that information and you're going to click on submit eligibility. You'll get a submit eligibility confirmation and it tells you the supervisor will now review this request and the supervisor will make that final eligibility decision. Do you want to continue?</w:t>
      </w:r>
    </w:p>
    <w:p w14:paraId="71A1D4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you would select yes and then this would be moved on to the case supervisor where a task would be created for them. But I want to show you, I'm going to click on no because I want to show you what happens when a case is ineligible. So I'm going to click previous and I'm going to go back to the eligibility information and we're going to make this person over income based on that threshold.</w:t>
      </w:r>
    </w:p>
    <w:p w14:paraId="687457B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again, that threshold was 31,000 and you'll see once you've typed in that information, it again populates for you to say, no, this person is not, excuse me, not at or below the 125% poverty threshold. Again, you'll see the applicant the date they signed it, and you'll have to go through who's witnessing this or who's verifying the information.</w:t>
      </w:r>
    </w:p>
    <w:p w14:paraId="525683C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we click on save and continue, you'll get a screen that looks similar, but you'll notice now this information is in pink versus the green information before and it tells you that they are ineligible based on the information and it will tell you why.</w:t>
      </w:r>
    </w:p>
    <w:p w14:paraId="5C09C01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when you select eligibility determination and you select no, it will require you to put the reasons that this person is ineligible and again, it gives you that reason here. So it would be based on income. What actions did you take?</w:t>
      </w:r>
    </w:p>
    <w:p w14:paraId="7D1AC33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If this person is not eligible, did you refer them to a one-stop, another organization? What exactly did you do? You would enter this information or check on this information or if there's some other reason, you could select other and it would bring open a required field that you would have to complete.</w:t>
      </w:r>
    </w:p>
    <w:p w14:paraId="06BFE9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in this case we're going to put, we referred them to social services and you can click multiple ones. There's not just one referral that maybe you've done, you referred them to place in unsubsidized employment or something of that nature. Again, you can enter comments here that will help make this clear for someone who maybe is reading this later.</w:t>
      </w:r>
    </w:p>
    <w:p w14:paraId="0B7928A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when you click on submit eligibility, again, you'll see that submit confirmation comes up. So regardless if the case is eligible or ineligible, a task is still created for the case supervisor because they, again, have that final eligibility determination.</w:t>
      </w:r>
    </w:p>
    <w:p w14:paraId="4218631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give me one sec, I'm going to go back because we do want to make sure this person is eligible so we can continue the process with them. And why didn't it change here? I don't know. But now this person, oops, because I put 300,000. Definitely would not be eligible if they were at $300,000, but now we'll see they meet that threshold.</w:t>
      </w:r>
    </w:p>
    <w:p w14:paraId="3C9DF81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again, they're at or below the 125% poverty threshold we're I click on save and continue. And again, it takes us back to this. This is still saying no. So that's why we have the additional fields. We want to click on yes, and you'll see those fields are not required. We're going to click on submit eligibility.</w:t>
      </w:r>
    </w:p>
    <w:p w14:paraId="134468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one thing to remember here, if the case has been deemed ineligible, there are no other steps that you need to take. You don't need to submit any other information on this individual. The case will still be, again, tasks will be created for the supervisor and then a supervisor will go through their steps, which I'll show you what happens with that in just a few minutes.</w:t>
      </w:r>
    </w:p>
    <w:p w14:paraId="4266C2B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as a case manager or whoever's entered the information, if they're eligible, you want to select yes and it's trudging along here. Again, just once that blue bar at the top, it'll let you know, yes, the system is working, then the action completed lets you know that it has completed that process.</w:t>
      </w:r>
    </w:p>
    <w:p w14:paraId="7B47B06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while this case is being sent ahead to the case supervisor, if it's a case that you have deemed eligible, you can go ahead and complete the other information that will be required for intake. So again, at the intake checklist here, you'll see eligibility. You'll see all of these are blank because none of these have been completed yet.</w:t>
      </w:r>
    </w:p>
    <w:p w14:paraId="084750C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While the case supervisor is reviewing this information, you can go ahead and complete the characteristics, the other enrollment information and the program introduction information as well. So we're going to move ahead to the characteristics and you can do that by simply selecting it here from the intake checklist.</w:t>
      </w:r>
    </w:p>
    <w:p w14:paraId="32F3021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again, we'll see these arrows are present, the screen is all expanded and it's a lot of information to look at one time. So do yourself a favor and close these off and do these in smaller chunks, which would be a little more manageable and you can see more information on the screen.</w:t>
      </w:r>
    </w:p>
    <w:p w14:paraId="2FA4FD3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now you'll see, now that we're in characteristics, you will see again that participant summary. The information is always present at the top of your screen about that participant or about the applicant. We're going to click on priority of service and this is where we will start the characteristics for this individual applicant.</w:t>
      </w:r>
    </w:p>
    <w:p w14:paraId="6793B3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 priority service recommend when you're working with the veterans' information where it has the eligible veteran status, if you start with the center column based on what you select, it will also populate information here. So if we say they're not eligible, you'll notice that veterans' status is now post 9/11 is also no, because if they're not eligible, then automatically these two would be no.</w:t>
      </w:r>
    </w:p>
    <w:p w14:paraId="285815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If we say they're eligible veteran, then you'll see that yes, it's here, and then you'll have to go and answer this question about if they're post 9/11. We're going to select no. And then I want to show you also on some of these fields, if you're not sure what information to enter, you can click on show detailed instructions and it will give you the information that is allowable acceptable for that field.</w:t>
      </w:r>
    </w:p>
    <w:p w14:paraId="5643571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you're not sure what a spouse of a veteran is, what qualifies for that? It gives you the information as to what qualifies that person to be a spouse of a veteran. Once you've made your decision based on that information, you can close up this field and then if there are other fields that you're not sure about, you can do the same.</w:t>
      </w:r>
    </w:p>
    <w:p w14:paraId="7071331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now we're going to go to the disability information. With this field, if you select no, this information is not required. If you select yes, then you'll now see there's an asterisk by this field that makes this a required field. So for disability, we're going to put its documented.</w:t>
      </w:r>
    </w:p>
    <w:p w14:paraId="41C217D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you'll notice they're not asterisks by a lot of these fields under characteristics, and you'll notice it again when we get to other enrollment information. It is strongly recommended that you go ahead and complete this information now because you will need to complete it before you can assign this person to a CSA and a host agency site.</w:t>
      </w:r>
    </w:p>
    <w:p w14:paraId="4E1900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go ahead now and complete these fields. Homeless, we're going to say no. At risk of homelessness, we're going to say yes, and we know that both of these fields could not be yes. So if I select yes here, this automatically grays out this information if they're at risk of homelessness.</w:t>
      </w:r>
    </w:p>
    <w:p w14:paraId="30330CD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go back and make this no, and then we'll be able to make this yes. Urban or rural, you'll see this is where the RUCA code or the urban or rural code zip code information is.</w:t>
      </w:r>
    </w:p>
    <w:p w14:paraId="3180CF3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you're not sure if this is an urban area or rural information as defined by SCSEP, you can click here and it will bring up the zip code listings and you can type in that zip code or do a search to see if it qualifies for rural area, or you can also look it up by a map and it'll show you the different county codes for that.</w:t>
      </w:r>
    </w:p>
    <w:p w14:paraId="3599C6B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select that. This is an urban area, failed to find employment after using WIOA Title I, we're going to select no. Low literacy skills, excuse me, we're going to select yes. Low employment prospects, we're going to say yes. Limited English proficient proficiency, we're going to say no.</w:t>
      </w:r>
    </w:p>
    <w:p w14:paraId="67696FF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then we'll see that we, oh, one more field order here, formally incarcerated. You will select yes or no. We're going to select yes and then you will see if you select yes, it brings you additional information on the screen that talks about the priority of service with the formerly incarcerated.</w:t>
      </w:r>
    </w:p>
    <w:p w14:paraId="52F9188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since you selected yes that this automatically qualifies as a waiver factor now. So now we're going to see that we have completed the priority of service information. We're going to move to our next tab about most in need waiver factors. We'll open that up. Does this person have a severe disability? We're going to say no.</w:t>
      </w:r>
    </w:p>
    <w:p w14:paraId="392E6C3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Are they frail? We're going to say no. Based on the information, the birthdate that you entered into the system of 75 or older, the system already populate that for you. Formally incarcerated since we selected yes here, then that information has also been populated in this area.</w:t>
      </w:r>
    </w:p>
    <w:p w14:paraId="44FAB29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we selected no, however, so let's go back and change that to a no. This now becomes a required field that ask you to enter the date that this information was last updated. So if we select no here, we're required to enter a date. So when did you last check to see if this person was formally incarcerated?</w:t>
      </w:r>
    </w:p>
    <w:p w14:paraId="60A2AD5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put today's date. When we were doing this intake, this is when we updated this information as well. Severely limited employment prospects, we'll say yes. Old enough but not receiving Title I, we're going to say no. Low literacy skills, we'll say no to that one. Limited English proficiency we will, well, I'm going to change these.</w:t>
      </w:r>
    </w:p>
    <w:p w14:paraId="5BE1A67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We're going to say no here and we're going to say yes here because these two should not be both yes, or in some cases both </w:t>
      </w:r>
      <w:proofErr w:type="spellStart"/>
      <w:r>
        <w:rPr>
          <w:rFonts w:ascii="Calibri" w:eastAsia="Calibri" w:hAnsi="Calibri" w:cs="Calibri"/>
          <w:color w:val="000000"/>
          <w:sz w:val="22"/>
        </w:rPr>
        <w:t>nos</w:t>
      </w:r>
      <w:proofErr w:type="spellEnd"/>
      <w:r>
        <w:rPr>
          <w:rFonts w:ascii="Calibri" w:eastAsia="Calibri" w:hAnsi="Calibri" w:cs="Calibri"/>
          <w:color w:val="000000"/>
          <w:sz w:val="22"/>
        </w:rPr>
        <w:t>, but definitely not both a yes response. So now we've completed the first part of the most in need waiver factors. We also have completed the priority of service. So now we can move into other characteristics about this.</w:t>
      </w:r>
    </w:p>
    <w:p w14:paraId="7ABB3F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You're just trying to put as much information into the system for case management purposes and maybe later when we talk about supportive services and other things, more information the better so that you can have a complete case about this individual. So are they receiving TANF? We're going to say yes. Are they receiving SNAP? We're going to say yes to that as well.</w:t>
      </w:r>
    </w:p>
    <w:p w14:paraId="7C7474E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Unemployment compensation, these are your choices here. Either they were and they've exhausted it, their exempt, we're going to say neither claimant nor an </w:t>
      </w:r>
      <w:proofErr w:type="spellStart"/>
      <w:r>
        <w:rPr>
          <w:rFonts w:ascii="Calibri" w:eastAsia="Calibri" w:hAnsi="Calibri" w:cs="Calibri"/>
          <w:color w:val="000000"/>
          <w:sz w:val="22"/>
        </w:rPr>
        <w:t>exhausty</w:t>
      </w:r>
      <w:proofErr w:type="spellEnd"/>
      <w:r>
        <w:rPr>
          <w:rFonts w:ascii="Calibri" w:eastAsia="Calibri" w:hAnsi="Calibri" w:cs="Calibri"/>
          <w:color w:val="000000"/>
          <w:sz w:val="22"/>
        </w:rPr>
        <w:t xml:space="preserve"> for this area here. SSI. Are they receiving SSI or SSDI, we're going to say, does not meet the above conditions. Subsidized housing, we'll say yes, because we know often a lot of our participants or applicants are in subsidized housing.</w:t>
      </w:r>
    </w:p>
    <w:p w14:paraId="1AB663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Are they receiving any type of state or general assistance from the state? We're going to say no. Other public assistance, none that the applicant has divulged to us. Now here, excuse me, educational attainment.</w:t>
      </w:r>
    </w:p>
    <w:p w14:paraId="62035B3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You're going to open this dropdown list and you're just going to select what is the highest number of years that this person has completed in school. For this, we're going to say that they received a GED or high school equivalency.</w:t>
      </w:r>
    </w:p>
    <w:p w14:paraId="35CF37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we're going to talk about the other barriers to employment. So we saw the ex-offender or the formerly incarcerated field above. So we selected no for that I believe. Let me go back and double check. We selected no. So are they an ex-offender? So what's the difference here? What's the information?</w:t>
      </w:r>
    </w:p>
    <w:p w14:paraId="69869BA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this is one of the fields where you could click on the show detailed instructions, and it will tell you at any stage have they been in the criminal justice system, they require assistance and overcoming barriers resulting from a record of arrests or conviction or no, the participant does not meet this or the participant did not disclose the information.</w:t>
      </w:r>
    </w:p>
    <w:p w14:paraId="6C0DA7C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select participant did not disclose the information and we're going to hide this first and we're going to select participant did not disclose greatest social needs. So this is one of the newer fields as well. Again, you can select those instructions and it will tell you what that definition is for the greatest social needs.</w:t>
      </w:r>
    </w:p>
    <w:p w14:paraId="62EBAA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in this case, we're going to say no, that the participant does not meet these questions or the guidelines required for this. Other significant barriers to employment. So we know that often our applicants and participants do come to the program with other barriers to employment.</w:t>
      </w:r>
    </w:p>
    <w:p w14:paraId="05E9BC0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could be, let's say transportation or any other barriers that you know that will affect the person, oops, let me spell this correctly. That affects the person's ability to be successful in getting employment. What other barriers there may be? If you select yes here, it will ask you to identify that barrier.</w:t>
      </w:r>
    </w:p>
    <w:p w14:paraId="72DF39C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Then if we look at, I'm going to hide this, so to get out of our way, low income status at program entry. Again, if you're not sure, you can click on that instruction and it will give you the detail instruction, what qualifies for yes and what qualifies for no. In this case, we're going to say yes.</w:t>
      </w:r>
    </w:p>
    <w:p w14:paraId="78B93E7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the six months prior, as a member of family past six months prior to that application has received any type of SNAP, which above if you recall, we said yes. So it does meet that requirement. So we're going to select yes for this particular answer. I'm going to hide those instructions and get them out of the way.</w:t>
      </w:r>
    </w:p>
    <w:p w14:paraId="759E691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the displaced homemaker, again, you can click on here to find out what qualifies them to be a displaced homemaker. We're going to select no. And then this is where you can enter, again, those </w:t>
      </w:r>
      <w:r>
        <w:rPr>
          <w:rFonts w:ascii="Calibri" w:eastAsia="Calibri" w:hAnsi="Calibri" w:cs="Calibri"/>
          <w:color w:val="000000"/>
          <w:sz w:val="22"/>
        </w:rPr>
        <w:lastRenderedPageBreak/>
        <w:t>additional comments that will help you to remember something maybe like, oh yes, this participant needs assistance with X, Y and Z.</w:t>
      </w:r>
    </w:p>
    <w:p w14:paraId="5931AB8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Or if this case got transferred to someone else, this is where they may be able to go in and read something about these characteristics that will give them some more information. So we're going to put, oops, applicant requires transportation assistance. Excuse my typing this morning.</w:t>
      </w:r>
    </w:p>
    <w:p w14:paraId="618E721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now we have completed all of the fields in this area. And again, even if they're not required by where you're seeing an asterisk, strongly, strongly recommend that you go ahead and complete those now. And again, you can do a save and continue or a save and close based on what your timeline is or what you're currently doing with this application.</w:t>
      </w:r>
    </w:p>
    <w:p w14:paraId="30BB0B6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Maybe you don't have all of the information you need to complete this application, you would click save and close. And when you got the additional information, you would come back here to complete it. We're going to click on save and continue and move forward to other enrollment information.</w:t>
      </w:r>
    </w:p>
    <w:p w14:paraId="12B274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again, you'll see that blue bar across the top and it's trudging along here. I'm on a little slower Wi-Fi right now, so that might be a little bit of the delay. So we've got action completed. Now it takes us back to the intake checklist screen and you'll see that characteristics has now been completed.</w:t>
      </w:r>
    </w:p>
    <w:p w14:paraId="632ED74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next thing we're going to go into is other enrollment information. So we're going to select it from the intake checklist. And there we go. So you'll see edit. I'm in an edited mode only because of the way that I went through the intake checklist, but we'll see we have not completed any information in this area.</w:t>
      </w:r>
    </w:p>
    <w:p w14:paraId="1706DC7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this is just about co-enrollments that this applicant may be co-enrolled in other programs, maybe </w:t>
      </w:r>
      <w:proofErr w:type="spellStart"/>
      <w:r>
        <w:rPr>
          <w:rFonts w:ascii="Calibri" w:eastAsia="Calibri" w:hAnsi="Calibri" w:cs="Calibri"/>
          <w:color w:val="000000"/>
          <w:sz w:val="22"/>
        </w:rPr>
        <w:t>voc</w:t>
      </w:r>
      <w:proofErr w:type="spellEnd"/>
      <w:r>
        <w:rPr>
          <w:rFonts w:ascii="Calibri" w:eastAsia="Calibri" w:hAnsi="Calibri" w:cs="Calibri"/>
          <w:color w:val="000000"/>
          <w:sz w:val="22"/>
        </w:rPr>
        <w:t xml:space="preserve"> rehab, maybe WIOA or some other type of workforce programs. You can select if you know what those other co-enrollments are. If you don't know or if they've said they're not co-enrolled in any other programs, you can simply select none and it will go through and automatically check all of these to no.</w:t>
      </w:r>
    </w:p>
    <w:p w14:paraId="7D44E1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next thing we're looking at, again, you'll note on this page, again, you don't see any asterisks where these are required, but again, strongly recommend you going ahead and completing this information. You're waiting for that supervisor approval so you can go ahead and complete this information.</w:t>
      </w:r>
    </w:p>
    <w:p w14:paraId="568EB98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when you get that approval, you'll be all ready to go to assign this individual. So we've got the community service, you got to pick three here. So let's pick three. And you could pick the three by holding down. You can hold down the control key and just highlighting it. And then you'll see once you click off of it, the three that you've selected will now be there.</w:t>
      </w:r>
    </w:p>
    <w:p w14:paraId="3C6FD33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comments are important if it's going to help make the information clearer to someone else who may be entering this information or reading this information. So now we're going to go to the program introduction and the program introduction in both for the pre-assessment date and the program overview date.</w:t>
      </w:r>
    </w:p>
    <w:p w14:paraId="290601A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These must occur after the application date or the application date, but they cannot be in the future. So we're going to use a calendar icon here to enter the pre-assessment date. And we're going to stick with today's date. Program overview. Let's see if we entered the 29th.</w:t>
      </w:r>
    </w:p>
    <w:p w14:paraId="667936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you'll get a warning here that says the program overview date must come after the application date, which is the date of 3/31/23. And you'll notice whenever you've got information that is not being verified or not correct, you'll get this section here or this little triangle that tells you the section contains an error.</w:t>
      </w:r>
    </w:p>
    <w:p w14:paraId="532CFBD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You'll also get what that error is below the field. So we're going to go back and we will make this 3/31 and you'll see that all of that has gone away now. So we've completed the other enrollment information. So we will select save and close, or we could select save and continue.</w:t>
      </w:r>
    </w:p>
    <w:p w14:paraId="7FC5F5B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But remember, we're waiting for that approval from the case supervisor. So until that eligibility information has been either verified and that final determination has been made as a yes or no, then this eligibility field will remain blank. You'll see that the case status is now pending eligibility approval.</w:t>
      </w:r>
    </w:p>
    <w:p w14:paraId="6870576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There's nothing else that a case manager could do until that approval has been verified or determined by the case supervisor. If you were entering the information as a case supervisor or above, you would be the one who's entering this information. So you would be entering it and verifying it at the same time that you would be entering it.</w:t>
      </w:r>
    </w:p>
    <w:p w14:paraId="38D6EA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would see that this eligibility would be checked as completed because you're completing it as you enter the information. So that is the beginning part of how you would create a case. So now we can show you, Michi, we can either stop and take some questions if there are some.</w:t>
      </w:r>
    </w:p>
    <w:p w14:paraId="27FAC47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A50DF9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Pat, no questions.</w:t>
      </w:r>
    </w:p>
    <w:p w14:paraId="6B9E076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288E13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w:t>
      </w:r>
    </w:p>
    <w:p w14:paraId="6D90865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C7EEF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are at 2:47. Got 13 minutes left for the training portion. So hopefully if we can push this along.</w:t>
      </w:r>
    </w:p>
    <w:p w14:paraId="0CC1916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8F46D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are.</w:t>
      </w:r>
    </w:p>
    <w:p w14:paraId="541865E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4709B8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just wanted to make sure that everybody knows if you do have questions, put them in the Q&amp;A box and we will be going through questions after Pat has completed her training.</w:t>
      </w:r>
    </w:p>
    <w:p w14:paraId="5B03ED5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right now she's changing over to the supervisor mode so that she can show where the supervisor will approve or disapprove the eligibility. She's going to surprise us.</w:t>
      </w:r>
    </w:p>
    <w:p w14:paraId="40B5CE8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19C1887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bear with me for a few seconds guys. It takes a moment, as you guys know, to get the code back once you're going through Login.gov. So that's what I'm in the process of doing now, and I'll share that screen again with you guys just as soon as I am in there.</w:t>
      </w:r>
    </w:p>
    <w:p w14:paraId="309CC1C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8C3B26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 just wanted to acknowledge that we do have some pretty great suggestions in the Q&amp;A box, so we may not address them during the Q&amp;A's timing or the time. Let me just back up.</w:t>
      </w:r>
    </w:p>
    <w:p w14:paraId="569F3C6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may not address them during the Q&amp;A, but we will take those suggestions and pass them on to the management team. I just wanted everyone to know that we did read them and we thought they were some great suggestions and that they will be passed along.</w:t>
      </w:r>
    </w:p>
    <w:p w14:paraId="35DE383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291F007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Okay, so now I'm going to share my screen with you guys again. Hopefully everyone is seeing the system here and you'll see that based on my profile, I am now logged in as a case supervisor, whereas before I was logged in as a case manager.</w:t>
      </w:r>
    </w:p>
    <w:p w14:paraId="25621D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talked about how that case supervisor is going to get a task notifying them that there's something that they need to do. There's something that they need to read and approve. So here we'll see, when you click on my task, there's a notification here.</w:t>
      </w:r>
    </w:p>
    <w:p w14:paraId="4004B9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Normally it'd be a notification here that would also tell you </w:t>
      </w:r>
      <w:proofErr w:type="spellStart"/>
      <w:r>
        <w:rPr>
          <w:rFonts w:ascii="Calibri" w:eastAsia="Calibri" w:hAnsi="Calibri" w:cs="Calibri"/>
          <w:color w:val="000000"/>
          <w:sz w:val="22"/>
        </w:rPr>
        <w:t>you</w:t>
      </w:r>
      <w:proofErr w:type="spellEnd"/>
      <w:r>
        <w:rPr>
          <w:rFonts w:ascii="Calibri" w:eastAsia="Calibri" w:hAnsi="Calibri" w:cs="Calibri"/>
          <w:color w:val="000000"/>
          <w:sz w:val="22"/>
        </w:rPr>
        <w:t xml:space="preserve"> have something pending or waiting. In this case it's showing here that these are all your tasks, your past due, due soon, upcoming. We'll see the case that we just created for Richard Allen, it'll say eligibility determination is waiting for their approval.</w:t>
      </w:r>
    </w:p>
    <w:p w14:paraId="1042ED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go ahead and select it from here. If it wasn't present, we could go through and we could do some filters to narrow down our cases and to find this particular case. And again, I apologize for the slowness of my system. There we go. So now we will see, we get to this screen, it's a summary screen again, and we'll see that that eligibility is still blank.</w:t>
      </w:r>
    </w:p>
    <w:p w14:paraId="7299F0D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this case supervisor will do is to click on that approved eligibility. They will see the information that has been entered into the system, and in this case we're seeing that eligible case for Richard. But if it was ineligible, the case supervisor would still be seeing that.</w:t>
      </w:r>
    </w:p>
    <w:p w14:paraId="16B853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They should review the information and they'll see that it's been deemed eligible. Again, based on meeting the criteria for SCSEP, the case manager agreed with that information. Here's the requester information. It says that it's eligible.</w:t>
      </w:r>
    </w:p>
    <w:p w14:paraId="38662E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the case supervisor wanted to enter comments, they could do that here, but what the case supervisor will need to do is to authorize that they're in agreement with this information. So they're going to click that I certify, yes, there's a date that they determined it. They will submit the eligibility.</w:t>
      </w:r>
    </w:p>
    <w:p w14:paraId="430863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now you see it. It goes back to the summary screen and you'll now see that case the eligibility information has been completed. You'll see here that that's the current status for this case, and at this point you would be ready to move forward as a case manager in the process for assigning this participant.</w:t>
      </w:r>
    </w:p>
    <w:p w14:paraId="33ED5FE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What if this was a case that when the case supervisor went through it, the case supervisor noticed that maybe there's something that they didn't agree with the eligibility, they could select eligibility from here and you'll see where they now have a check eligibility or they could review this information, they would select it here and they would just review.</w:t>
      </w:r>
    </w:p>
    <w:p w14:paraId="3485B3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Maybe on the information that they had, there were more than three people in the family or less. So if they said, no, this person, there were only two people that they saw. You would see now that this has changed to the family income is not at or below the threshold.</w:t>
      </w:r>
    </w:p>
    <w:p w14:paraId="084DD6D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where that case supervisor, again, you're saying that the applicant signed it, the case supervisor's reading this information, they would have to enter that certification date. They would click save and continue, and then that status would change to ineligible based on, I'm sorry, that status would be changed back to eligibility determination.</w:t>
      </w:r>
    </w:p>
    <w:p w14:paraId="2D37ED3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 were the case manager, this would go back to the case supervisor to review and approve that information. So anytime you change any eligibility information as a case manager it's going to go through that eligibility approval process again. So for the sake of time, I'm not going to go through those steps, but just know anytime you change any eligibility information, it's going to require that review and approval once again.</w:t>
      </w:r>
    </w:p>
    <w:p w14:paraId="5595360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So I'm going to leave this as it is. I'm going to click on close and I'll get that confirmed. It's going to be lost and we don't want to save this. We want to maintain the information that we had previously. So we want to close out of this.</w:t>
      </w:r>
    </w:p>
    <w:p w14:paraId="5846372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confirm case close. And you'll see again, it takes us back to the screen and none of the information has changed. So now I want to show you guys very quickly what we call case level links and how they're used through the case management process and your day-to-day activities as well.</w:t>
      </w:r>
    </w:p>
    <w:p w14:paraId="18BDDA9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you'll see here across the top, of all the cases you'll always see on the summary screen, you'll see the summary, assignments, the participant required actions or the PRA, the participant history, extensions and related actions as well. These case level links will change based on a specific status and the system that the applicant or the participant has.</w:t>
      </w:r>
    </w:p>
    <w:p w14:paraId="4678628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they're further along in the process, you may see placement and follow up information will be replaced by history or required actions. In this example, we're looking at, again, a case that is eligible. And I'm going to go here so you can see the summary here. So you'll see that this case is eligible. So these are the case level links or information that would be displayed for ineligible case.</w:t>
      </w:r>
    </w:p>
    <w:p w14:paraId="136960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You'll also see below that are something that we called the enrollment links, and we'll talk about that more in the next segment. But I did want to show you guys very quickly just how these can be used and some of the things that happened here. So we've gone through some of them, we've gone through the summary.</w:t>
      </w:r>
    </w:p>
    <w:p w14:paraId="4CA6734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In our next segment, we're going to go through the assignments and the participant required action information. Once you've assigned this person, you'll see that the statuses will change based on that. So Michi, that is all that we have for this first segment.</w:t>
      </w:r>
    </w:p>
    <w:p w14:paraId="28A1073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next thing again to do would be about assigning the case, the next step if they're eligible or ineligible, that determination has been made. So if they're ineligible, there's nothing more we need to do than to make referrals. But if they are eligible, then we'll see that we're going to be assigning them to a host agency.</w:t>
      </w:r>
    </w:p>
    <w:p w14:paraId="449DB69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We're going to manage that community service assignment. We're going to talk about how you withdraw a case as well if the applicant does changes their mind and decides they no longer want to enroll in the program. So that's some of the things that we'll see in segment two.</w:t>
      </w:r>
    </w:p>
    <w:p w14:paraId="7171DBB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38073C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Awesome. Thank you Pat.</w:t>
      </w:r>
    </w:p>
    <w:p w14:paraId="08A8AA6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499D27B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You're welcome. You're welcome. I'm going to stop sharing my screen.</w:t>
      </w:r>
    </w:p>
    <w:p w14:paraId="2D08DD6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4822E7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Thank you, thank you, thank you. So we do know that maybe for a lot of you that are on with us today that maybe some of this training or what Pat covered is something we know that you're already doing in the field, but we wanted to make sure that we also readdress it because we also know that we have new staff that have joined us as well.</w:t>
      </w:r>
    </w:p>
    <w:p w14:paraId="7E218C1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with that being said, we do have some questions in the Q&amp;A box. So we're going to go ahead and move into the questions and answer portion. And as I mentioned a few minutes ago, we do have some really great suggestions in the Q&amp;A box as well.</w:t>
      </w:r>
    </w:p>
    <w:p w14:paraId="680811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We're going to go ahead and make sure that we pass those suggestions over to the management team for consideration. And so today we're going to focus on the questions. And with that being said, I also want to introduce that we also have Tina Ward, our colleague from BCT, who's with us, who will also help us with answering any questions as well.</w:t>
      </w:r>
    </w:p>
    <w:p w14:paraId="18A51E6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let's get going. Here's a good one. Do we also need to create a new case if they are re-enrolling in the program, Patricia?</w:t>
      </w:r>
    </w:p>
    <w:p w14:paraId="118BEC5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3FF6DC2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will definitely talk about that in the next segment. If they are re-enrolling, where we went to the screen, you'll still have to go through and do a so search by social security number to find that individual.</w:t>
      </w:r>
    </w:p>
    <w:p w14:paraId="7C6801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at that time, instead of clicking on close and we exit it, you could click on continue and it will start the eligibility and intake process. So great question, and it'll be in segment two.</w:t>
      </w:r>
    </w:p>
    <w:p w14:paraId="3D07F2D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74FB2D2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ma'am. Let's see. Let's go with this one. Since veteran eligibility status will </w:t>
      </w:r>
      <w:proofErr w:type="spellStart"/>
      <w:r>
        <w:rPr>
          <w:rFonts w:ascii="Calibri" w:eastAsia="Calibri" w:hAnsi="Calibri" w:cs="Calibri"/>
          <w:color w:val="000000"/>
          <w:sz w:val="22"/>
        </w:rPr>
        <w:t>self populate</w:t>
      </w:r>
      <w:proofErr w:type="spellEnd"/>
      <w:r>
        <w:rPr>
          <w:rFonts w:ascii="Calibri" w:eastAsia="Calibri" w:hAnsi="Calibri" w:cs="Calibri"/>
          <w:color w:val="000000"/>
          <w:sz w:val="22"/>
        </w:rPr>
        <w:t xml:space="preserve"> other fills, why is this section in the middle of the screen when we routinely read them from left to right? And that is a suggestion that they would suggest that the column be switched.</w:t>
      </w:r>
    </w:p>
    <w:p w14:paraId="62FFA98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51765C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w:t>
      </w:r>
    </w:p>
    <w:p w14:paraId="6DA9476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12263EA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we're going to pass that suggestion on over to management as well. And that was a really good suggestion. And I agree, we do read from left to right. Unless Tina, is there some reason why it's like that?</w:t>
      </w:r>
    </w:p>
    <w:p w14:paraId="603D36B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276A27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don't believe so, Michi. I'll take down that note as well. Thanks.</w:t>
      </w:r>
    </w:p>
    <w:p w14:paraId="2E6E223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222B62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thank you. So here's a question. Will GPMS have the capability to marry our current platform Salesforce? So that's a question that has been put out there by several grantees. So that they're trying to prevent duplicative efforts.</w:t>
      </w:r>
    </w:p>
    <w:p w14:paraId="18B1BAE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at this point in time, since Tony is not on the call, we're going to kind of shelf that question. And I believe it was addressed during the all grantee call. Correct, Tina?</w:t>
      </w:r>
    </w:p>
    <w:p w14:paraId="755CCC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0423B8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was, Michi. Yes, that was addressed by Tony.</w:t>
      </w:r>
    </w:p>
    <w:p w14:paraId="69744DE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2DDCBBA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great. That's another, the federal income. So the question is, do the federal intake form contain all the questions that GPMS needs to be answered now? This question too has been asked on several </w:t>
      </w:r>
      <w:r>
        <w:rPr>
          <w:rFonts w:ascii="Calibri" w:eastAsia="Calibri" w:hAnsi="Calibri" w:cs="Calibri"/>
          <w:color w:val="000000"/>
          <w:sz w:val="22"/>
        </w:rPr>
        <w:lastRenderedPageBreak/>
        <w:t>occasions and even during the all grantee call, and we can just quickly say that the new forms for GPMS has not been developed yet.</w:t>
      </w:r>
    </w:p>
    <w:p w14:paraId="0817ECB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 is in the hopper to be developed, but currently the focus is on developing the new updated data collection handbook. So the new forms will be coming, but currently we always suggest grantees and sub-grantees and case managers continue to use the program forms that you have now.</w:t>
      </w:r>
    </w:p>
    <w:p w14:paraId="18E18D7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we do understand that there are new elements, but continue to use the forms. And as you go through the system, the system will tell you which areas of categories that you have to fill in, what are mandatory and things of that nature. And we do know that your question is related to data validation, but that's not something we would worry about right now. Correct, Tina?</w:t>
      </w:r>
    </w:p>
    <w:p w14:paraId="1FFCC54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3F2A083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All that's being taken into consideration.</w:t>
      </w:r>
    </w:p>
    <w:p w14:paraId="4A8A1FB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2FF075D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ma'am. Okay, so here's a question. What is the pre-assessment? I think-</w:t>
      </w:r>
    </w:p>
    <w:p w14:paraId="36E6A82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49CEC1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actually have the definition to that and I can put it in the Q&amp;A section, if that would be helpful.</w:t>
      </w:r>
    </w:p>
    <w:p w14:paraId="1BD20A5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63E3589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would be awesome.</w:t>
      </w:r>
    </w:p>
    <w:p w14:paraId="23C9658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0049B8E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I'll do that momentarily.</w:t>
      </w:r>
    </w:p>
    <w:p w14:paraId="27463D5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4CAD30B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thank you. Okay, next question. Can we enter a break in participation that was not entered in the past? Trying to do so, but current break is not. We didn't cover break at all during this session, right Pat?</w:t>
      </w:r>
    </w:p>
    <w:p w14:paraId="2B33B8F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A4BFB0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Correct. That's in the next section.</w:t>
      </w:r>
    </w:p>
    <w:p w14:paraId="4FEA1BD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633A573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is there a quick answer to that, even though we're not in that?</w:t>
      </w:r>
    </w:p>
    <w:p w14:paraId="5031234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82391D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Yup. In order to enter, if I understand this, they're trying to enter a new break, but it's still showing </w:t>
      </w:r>
      <w:proofErr w:type="spellStart"/>
      <w:r>
        <w:rPr>
          <w:rFonts w:ascii="Calibri" w:eastAsia="Calibri" w:hAnsi="Calibri" w:cs="Calibri"/>
          <w:color w:val="000000"/>
          <w:sz w:val="22"/>
        </w:rPr>
        <w:t>a</w:t>
      </w:r>
      <w:proofErr w:type="spellEnd"/>
      <w:r>
        <w:rPr>
          <w:rFonts w:ascii="Calibri" w:eastAsia="Calibri" w:hAnsi="Calibri" w:cs="Calibri"/>
          <w:color w:val="000000"/>
          <w:sz w:val="22"/>
        </w:rPr>
        <w:t xml:space="preserve"> open break has not been closed out, is that right?</w:t>
      </w:r>
    </w:p>
    <w:p w14:paraId="579EDB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45D0A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like, can we enter a break in participation that was not entered in the past, but a current break that is not closed as yet will not allow it?</w:t>
      </w:r>
    </w:p>
    <w:p w14:paraId="00578F0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Patricia Wilkins:</w:t>
      </w:r>
    </w:p>
    <w:p w14:paraId="3A1603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you can't have two open breaks, so you can close the one break if that's the case. If the previous break occurred before this, you should be able to enter it as long as that end date is prior to the start of the other break.</w:t>
      </w:r>
    </w:p>
    <w:p w14:paraId="79A3C69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if that was a little confusing, I apologize. If you're having an issue with that, that might be a good question on our office hours where we could actually show you how you could do that.</w:t>
      </w:r>
    </w:p>
    <w:p w14:paraId="1B069A9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6765B0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Thanks Pat.</w:t>
      </w:r>
    </w:p>
    <w:p w14:paraId="432885A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049D680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Michi, you don't mean to interrupt, but I just have-</w:t>
      </w:r>
    </w:p>
    <w:p w14:paraId="25AC01F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2D480D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no. Great.</w:t>
      </w:r>
    </w:p>
    <w:p w14:paraId="3D600B6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28A250F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the answer for the pre-assessment date as the answer to the question, but I'm not sure who all it went to. So if somebody could let me know. I answered the actual question in the Q&amp;A, so I'm not sure if it went to everyone or-</w:t>
      </w:r>
    </w:p>
    <w:p w14:paraId="76084EA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37BDFE0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wonderful. But as a backup, can you kind of read it out for everybody?</w:t>
      </w:r>
    </w:p>
    <w:p w14:paraId="0EC68C7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7208514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pretty long.</w:t>
      </w:r>
    </w:p>
    <w:p w14:paraId="44220D2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695F18E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can... Not, oh, is it that long?</w:t>
      </w:r>
    </w:p>
    <w:p w14:paraId="004A8B2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46C8B3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just want to make sure someone besides me can see it.</w:t>
      </w:r>
    </w:p>
    <w:p w14:paraId="1C92846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3BEE7B4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Let me see. You put it in the Q&amp;A, right? To the question. Alina, would everyone be able to see her answer?</w:t>
      </w:r>
    </w:p>
    <w:p w14:paraId="46FCF39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Alina Burton:</w:t>
      </w:r>
    </w:p>
    <w:p w14:paraId="7118DD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am going to share it right now.</w:t>
      </w:r>
    </w:p>
    <w:p w14:paraId="61E965C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1F275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Okay. So Pat, you show them how to use the control button to have multi screens pop up. So the question is, can you use the control button to select non-contiguous options where we need three options? You know, where you saw it show the-</w:t>
      </w:r>
    </w:p>
    <w:p w14:paraId="5D8389A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1A44239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Yup. I can share my screen-</w:t>
      </w:r>
    </w:p>
    <w:p w14:paraId="4315DE2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38F83B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Can the control button used to do non-contiguous?</w:t>
      </w:r>
    </w:p>
    <w:p w14:paraId="2610C78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6CC3F1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Let me share my screen real quick. Okay, so I'm going to close down these others that I had already had open. Can you guys see my screen?</w:t>
      </w:r>
    </w:p>
    <w:p w14:paraId="3427769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68FD46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w:t>
      </w:r>
    </w:p>
    <w:p w14:paraId="5777966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21D205C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I'm going to go back to the main page, the cases page here, and I know doing this reset sometimes can be worrisome, but it is something that you want to make sure you do so that you are getting all of your cases are present for you.</w:t>
      </w:r>
    </w:p>
    <w:p w14:paraId="113354C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am selecting the grantee that we work with, which is our own Older Workers Association. So if you want to keep, let me close this up so we can see. So say you want to keep all of your cases active here, you could do, and you just want to look at maybe </w:t>
      </w:r>
      <w:proofErr w:type="spellStart"/>
      <w:r>
        <w:rPr>
          <w:rFonts w:ascii="Calibri" w:eastAsia="Calibri" w:hAnsi="Calibri" w:cs="Calibri"/>
          <w:color w:val="000000"/>
          <w:sz w:val="22"/>
        </w:rPr>
        <w:t>Alvira</w:t>
      </w:r>
      <w:proofErr w:type="spellEnd"/>
      <w:r>
        <w:rPr>
          <w:rFonts w:ascii="Calibri" w:eastAsia="Calibri" w:hAnsi="Calibri" w:cs="Calibri"/>
          <w:color w:val="000000"/>
          <w:sz w:val="22"/>
        </w:rPr>
        <w:t xml:space="preserve">, if you select control and </w:t>
      </w:r>
      <w:proofErr w:type="spellStart"/>
      <w:r>
        <w:rPr>
          <w:rFonts w:ascii="Calibri" w:eastAsia="Calibri" w:hAnsi="Calibri" w:cs="Calibri"/>
          <w:color w:val="000000"/>
          <w:sz w:val="22"/>
        </w:rPr>
        <w:t>Alvira's</w:t>
      </w:r>
      <w:proofErr w:type="spellEnd"/>
      <w:r>
        <w:rPr>
          <w:rFonts w:ascii="Calibri" w:eastAsia="Calibri" w:hAnsi="Calibri" w:cs="Calibri"/>
          <w:color w:val="000000"/>
          <w:sz w:val="22"/>
        </w:rPr>
        <w:t xml:space="preserve"> name, you will open up a screen that has her summary information.</w:t>
      </w:r>
    </w:p>
    <w:p w14:paraId="7948B2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If you go back to your main cases page and maybe you want to look at something on the admin council, again, you can hold on that control and admin council, and now you'll see the admin council. So you've got all your cases visible here.</w:t>
      </w:r>
    </w:p>
    <w:p w14:paraId="74F4F8F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You're taking a detailed look at </w:t>
      </w:r>
      <w:proofErr w:type="spellStart"/>
      <w:r>
        <w:rPr>
          <w:rFonts w:ascii="Calibri" w:eastAsia="Calibri" w:hAnsi="Calibri" w:cs="Calibri"/>
          <w:color w:val="000000"/>
          <w:sz w:val="22"/>
        </w:rPr>
        <w:t>Alvira</w:t>
      </w:r>
      <w:proofErr w:type="spellEnd"/>
      <w:r>
        <w:rPr>
          <w:rFonts w:ascii="Calibri" w:eastAsia="Calibri" w:hAnsi="Calibri" w:cs="Calibri"/>
          <w:color w:val="000000"/>
          <w:sz w:val="22"/>
        </w:rPr>
        <w:t>, and then you want to go out to the admin council and do something. So none of these are related. So yeah, you can-</w:t>
      </w:r>
    </w:p>
    <w:p w14:paraId="75012B7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48ED9C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Pat, I think the question was more related to when you were selecting the type of host agencies or assignment, the one section where it's what type of job codes or something like that.</w:t>
      </w:r>
    </w:p>
    <w:p w14:paraId="5EA8D23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D9627D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Oh, that is-</w:t>
      </w:r>
    </w:p>
    <w:p w14:paraId="5483D12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FFBA1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that in line where, can you select three non-contiguous ones at the same time too?</w:t>
      </w:r>
    </w:p>
    <w:p w14:paraId="537A3C9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13742D6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not sure, but let's see. Tina, I'm not sure if that is a possibility or not.</w:t>
      </w:r>
    </w:p>
    <w:p w14:paraId="6AFE7E2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403A0DF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Right there. Go down to the interest job codes right there.</w:t>
      </w:r>
    </w:p>
    <w:p w14:paraId="0E374D66"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AA0F52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it won't. I mean, I can edit and go in here, but it's going to close up the other information or just have this open for editing.</w:t>
      </w:r>
    </w:p>
    <w:p w14:paraId="0BE9D4B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2492AB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you know sometimes you can kind of control, click and select.</w:t>
      </w:r>
    </w:p>
    <w:p w14:paraId="29C1961D"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2A8AF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You can only control it, to my knowledge, if it's a link, you could do it. If it's something you can do control and a link, but not if you're in enrollment and you want to jump over here to something else. Not to my knowledge, unless it's a link that you can click on.</w:t>
      </w:r>
    </w:p>
    <w:p w14:paraId="1C6C259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7BEA991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Now that you got the screen out, could you go to my task? Because I believe this question might be related to that, where it's what's the difference with CMS eligibility? Some are red exclamation marks and some are blue. So this is where we have the red exclamation and blue.</w:t>
      </w:r>
    </w:p>
    <w:p w14:paraId="720142D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356EAA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you can always click on it and it will tell you, unfortunately, I've only got one case for this one, but if you hover over that, it will tell you if it's past due, if it's upcoming, due soon or whatever the case is. Just hover over it and it'll give you the information there.</w:t>
      </w:r>
    </w:p>
    <w:p w14:paraId="718F830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29A1B86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 red exclamation means what?</w:t>
      </w:r>
    </w:p>
    <w:p w14:paraId="3C2BDE6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A00A60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Past due.</w:t>
      </w:r>
    </w:p>
    <w:p w14:paraId="05ED6D3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083FD1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past due </w:t>
      </w:r>
      <w:proofErr w:type="spellStart"/>
      <w:r>
        <w:rPr>
          <w:rFonts w:ascii="Calibri" w:eastAsia="Calibri" w:hAnsi="Calibri" w:cs="Calibri"/>
          <w:color w:val="000000"/>
          <w:sz w:val="22"/>
        </w:rPr>
        <w:t>due</w:t>
      </w:r>
      <w:proofErr w:type="spellEnd"/>
      <w:r>
        <w:rPr>
          <w:rFonts w:ascii="Calibri" w:eastAsia="Calibri" w:hAnsi="Calibri" w:cs="Calibri"/>
          <w:color w:val="000000"/>
          <w:sz w:val="22"/>
        </w:rPr>
        <w:t>. So that would be the difference. If it's blue, it's either current or upcoming. Right? Due soon or upcoming?</w:t>
      </w:r>
    </w:p>
    <w:p w14:paraId="6291764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174807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Upcoming. Due soon will have a little I here and it'll tell you due within two days. You can hover over these, upcoming will be due within seven days. So yeah.</w:t>
      </w:r>
    </w:p>
    <w:p w14:paraId="6D70B99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188C61F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Thank you ma'am. Next question is, will a supervisor get an email that a task for approving eligibility was required? So Tina, they don't get an email, correct? Everything is done through my task, is that-</w:t>
      </w:r>
    </w:p>
    <w:p w14:paraId="5C9842F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Tina Ward:</w:t>
      </w:r>
    </w:p>
    <w:p w14:paraId="584EA51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That's correct, Michi. There are no email notifications.</w:t>
      </w:r>
    </w:p>
    <w:p w14:paraId="5C208AF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6780329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 supervisor would need to monitor their my task. And I believe Pat mentioned that earlier, right Pat?</w:t>
      </w:r>
    </w:p>
    <w:p w14:paraId="3C21DD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A40B00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Right. So we're still on the screen, and this is a case manager screen, but just like with the supervisor, you'll get those notifications or you'll get the task and that's how you'll know you need to go in there and perform some type of action or activity. And we're going to go through these notifications in the next segment as well.</w:t>
      </w:r>
    </w:p>
    <w:p w14:paraId="1EAEA38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2CC49D4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can you explain the difference between the program overview date and the pre-assessment date?</w:t>
      </w:r>
    </w:p>
    <w:p w14:paraId="0DD1A25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3E4D309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 think that goes back to, I don't know what information Tina entered into the chat because I can't see it, if that was addressed there.</w:t>
      </w:r>
    </w:p>
    <w:p w14:paraId="324D833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62AFD2E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I think where the question is, okay, the difference between the program overview date is the date that you provided a quick overview of the program. So when you're doing an application and an applicant contacts you and you want to give them a quick overview of what SCSEP is, what are the expectation? What's the end goal? What are the requirements for eligibility?</w:t>
      </w:r>
    </w:p>
    <w:p w14:paraId="0E3C01A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Tina, you can jump in here because I'm just kind of highlighting maybe what the descriptions you put in there. That would be the overview. So the date that you gave that overview date, and there was a requirement, Pat, in the system that it can't be before application date?</w:t>
      </w:r>
    </w:p>
    <w:p w14:paraId="2F17390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28F4B77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Correct.</w:t>
      </w:r>
    </w:p>
    <w:p w14:paraId="4F2E060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33A8FE5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 date would have to be of the date of the application or after, correct?</w:t>
      </w:r>
    </w:p>
    <w:p w14:paraId="7531853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7CFE79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Correct.</w:t>
      </w:r>
    </w:p>
    <w:p w14:paraId="4DF3913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14161E1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the same case for pre-assessment. So the pre-assessment is that you're doing a quick assessment asking about maybe what are their current work situation is, have they worked in the past, do they feel that they're eligible for the program?</w:t>
      </w:r>
    </w:p>
    <w:p w14:paraId="2F8DBDB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Are they 55? Do they feel they'll be the income eligibility, things of that nature? And the same case for the date, it cannot be before the application date. It could be the same date of the application or after. I hope that answers the question.</w:t>
      </w:r>
    </w:p>
    <w:p w14:paraId="6BB3C90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6B34108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 Michi-</w:t>
      </w:r>
    </w:p>
    <w:p w14:paraId="476BA03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6EDC08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Tina-</w:t>
      </w:r>
    </w:p>
    <w:p w14:paraId="6A0012D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1FDFE8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Sorry.</w:t>
      </w:r>
    </w:p>
    <w:p w14:paraId="6BF39FE5"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7C4A0BB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no-</w:t>
      </w:r>
    </w:p>
    <w:p w14:paraId="3FAFC77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Tina Ward:</w:t>
      </w:r>
    </w:p>
    <w:p w14:paraId="558305C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 just submitted the program overview definition to Alina so she can share that with everyone. Then everyone will have the definition for both of those.</w:t>
      </w:r>
    </w:p>
    <w:p w14:paraId="1E827BD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ED4BB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Awesome. Thank you. All right. Let's see here. So our next training, which will be the next session, pass eligibility, that is scheduled for April 12th. An invitation did go out, I believe earlier this week or the end of last week for the April 12th training. And the next question, when are the next office hours?</w:t>
      </w:r>
    </w:p>
    <w:p w14:paraId="1227D8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next office hours will be on April 5th from 2:00 to 3:30 PM Eastern time. And an invitation for that also went out about a week or so ago. Okay. So can you share definition for all WIOA options? Pat, is there a section in there that covers the WIOA options? Does it have definitions?</w:t>
      </w:r>
    </w:p>
    <w:p w14:paraId="1DBA1E7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82FACA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Give me one second. Let me go on there.</w:t>
      </w:r>
    </w:p>
    <w:p w14:paraId="28001C7A"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27512D9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w:t>
      </w:r>
    </w:p>
    <w:p w14:paraId="704DE4D2"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75041A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I'm in a edit mode right now, but are they talking about here when we're talking about WIOA?</w:t>
      </w:r>
    </w:p>
    <w:p w14:paraId="5CF28259"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5E7F67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Can you share definition for all WIOA option? I'm currently selecting local formula, but I want to be correct when making that decision. Does it give us what local formula, like co-enrollment for WIOA Adult formula programs?</w:t>
      </w:r>
    </w:p>
    <w:p w14:paraId="58B1705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So she wants to know if she selects yes to local formula, would that be correct? So is there a definition, which from looking on the screen, there is no clear definition. Is there something in the </w:t>
      </w:r>
      <w:proofErr w:type="spellStart"/>
      <w:r>
        <w:rPr>
          <w:rFonts w:ascii="Calibri" w:eastAsia="Calibri" w:hAnsi="Calibri" w:cs="Calibri"/>
          <w:color w:val="000000"/>
          <w:sz w:val="22"/>
        </w:rPr>
        <w:t>users</w:t>
      </w:r>
      <w:proofErr w:type="spellEnd"/>
      <w:r>
        <w:rPr>
          <w:rFonts w:ascii="Calibri" w:eastAsia="Calibri" w:hAnsi="Calibri" w:cs="Calibri"/>
          <w:color w:val="000000"/>
          <w:sz w:val="22"/>
        </w:rPr>
        <w:t xml:space="preserve"> guide, Tina?</w:t>
      </w:r>
    </w:p>
    <w:p w14:paraId="2A2E815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Tina Ward:</w:t>
      </w:r>
    </w:p>
    <w:p w14:paraId="5525672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 not at this time, Michi.</w:t>
      </w:r>
    </w:p>
    <w:p w14:paraId="16F3675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12D0271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So unfortunately we don't have the definitions for all of the WIOA options, but we'll ask. We'll check. So just check and just going through this.</w:t>
      </w:r>
    </w:p>
    <w:p w14:paraId="567920F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7FF325C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Hey Michi, if I can just comment, there was something that I saw regarding the social security number and someone was saying it's better not to copy and paste so that it'll be accurate, you're sure. Even if you copy and paste, if the two numbers don't match, you're not going to get that search and reset.</w:t>
      </w:r>
    </w:p>
    <w:p w14:paraId="2DFD596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It's going to let you know that there's an error there. So you can type it in. Or if you have the ability to copy and paste, it is not going to let you advance unless the two match. So you can't have something in one and different in the other.</w:t>
      </w:r>
    </w:p>
    <w:p w14:paraId="6B5A8B1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B97F68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But I think the question was more alluded to, what if you typed it in the wrong the first time and you typed it in correct the second time, but that answers your question.</w:t>
      </w:r>
    </w:p>
    <w:p w14:paraId="5FD9AA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Or they're saying, what if you typed it in wrong initially and it's wrong and you cut and paste it and it's wrong? So both variables </w:t>
      </w:r>
      <w:proofErr w:type="spellStart"/>
      <w:r>
        <w:rPr>
          <w:rFonts w:ascii="Calibri" w:eastAsia="Calibri" w:hAnsi="Calibri" w:cs="Calibri"/>
          <w:color w:val="000000"/>
          <w:sz w:val="22"/>
        </w:rPr>
        <w:t>thereas</w:t>
      </w:r>
      <w:proofErr w:type="spellEnd"/>
      <w:r>
        <w:rPr>
          <w:rFonts w:ascii="Calibri" w:eastAsia="Calibri" w:hAnsi="Calibri" w:cs="Calibri"/>
          <w:color w:val="000000"/>
          <w:sz w:val="22"/>
        </w:rPr>
        <w:t>.</w:t>
      </w:r>
    </w:p>
    <w:p w14:paraId="3C683A1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0588B16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Gotcha. Yup. Yeah. If you visually want to see what you're putting there, yeah, then just retype it and you can see what you hears are. But once you type in the first, the second, excuse me, when you in the first field, when you move to the second field, the first field is no longer visible.</w:t>
      </w:r>
    </w:p>
    <w:p w14:paraId="680AE0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you're not going to be able to visually see it. You'll still have to get that search and reset to confirm that they're both the same, but I gotcha.</w:t>
      </w:r>
    </w:p>
    <w:p w14:paraId="0442944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93EAF0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Pat. That's good advice. I know we have other questions or comment in the Q&amp;A box, but unfortunately they're more technical assistance questions. They need some more technical assistance things that we would address during our virtual live office hours and not necessarily during this training session because it's going into other series, but I do want everybody to know that we do see your questions.</w:t>
      </w:r>
    </w:p>
    <w:p w14:paraId="44CC52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my suggestion is that you can send these questions into the SCSEP technical assistance at dol.gov box or hold onto your questions. And we'll take these questions and use them during our next virtual live office hours, which will be on again April 5th, which is next Wednesday from 2:00 to 3:30 PM Eastern time. Please join us during that time.</w:t>
      </w:r>
    </w:p>
    <w:p w14:paraId="6D8A330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 invitation did go out to all SCSEP grantees and their point of contact email. If anyone on this training did not receive an invitation, please contact your grantee first and ask them to forward the invite to you. If you don't get an invite between now and next Wednesday, please email SCSEP technical assistance and we will forward the invite to you.</w:t>
      </w:r>
    </w:p>
    <w:p w14:paraId="69D4F6F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In addition to that, I don't see where we have any left questions related to today's training. So is there anything in addition, Pat, that you wanted to share? Or Tina, is there something that you would like to share, why we have everyone here?</w:t>
      </w:r>
    </w:p>
    <w:p w14:paraId="2A12ACE8"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298017F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Pat. For me, no, I think in terms of creating a new case, this is, without going into things in the next segment, this is a good stopping point for us.</w:t>
      </w:r>
    </w:p>
    <w:p w14:paraId="32238CA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18D8F36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Okay. And if anyone's curious, it's like, well, why didn't we completely finish it and do the whole intake and eligibility and make them active? It's like we said, we wanted to focus more on how do you use it for your day-to-day, and we broke them down into the shorter training modules that leave more time for questions than answer.</w:t>
      </w:r>
    </w:p>
    <w:p w14:paraId="55FDE05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we stick to the one-hour training and then give 30 minutes for this session to answer any of your questions related to the training that you just received. So the next training module will focus on what, pat? Because you know as I always mess it up.</w:t>
      </w:r>
    </w:p>
    <w:p w14:paraId="0793B54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489F536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that's okay. Alina, if you have the slide deck there, you should be able to go to the slide that says next steps. There you go. Thank you. So as we have talked about, now this case is either eligible or ineligible.</w:t>
      </w:r>
    </w:p>
    <w:p w14:paraId="235000C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in the next segment, those cases that have been deemed eligible, this is where we'll go to how to assign that participant, the enrollment of that participant into the program, assigning them to a CSA and a community service assignment. And we'll talk about other organizations like our service providers, our partners, employers, how we manage those in the system as well inside GPMS.</w:t>
      </w:r>
    </w:p>
    <w:p w14:paraId="4F3B4C2E"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30E651C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Wonderful, thank you. Joyce also edits a comment in the chat box where it says, Data Collection Handbook appendix has some information about the we WIOAs services. So which version, Joyce, is it?</w:t>
      </w:r>
    </w:p>
    <w:p w14:paraId="0EDC540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Joyce </w:t>
      </w:r>
      <w:proofErr w:type="spellStart"/>
      <w:r>
        <w:rPr>
          <w:rFonts w:ascii="Calibri" w:eastAsia="Calibri" w:hAnsi="Calibri" w:cs="Calibri"/>
          <w:color w:val="000000"/>
          <w:sz w:val="22"/>
        </w:rPr>
        <w:t>Barcley</w:t>
      </w:r>
      <w:proofErr w:type="spellEnd"/>
      <w:r>
        <w:rPr>
          <w:rFonts w:ascii="Calibri" w:eastAsia="Calibri" w:hAnsi="Calibri" w:cs="Calibri"/>
          <w:color w:val="000000"/>
          <w:sz w:val="22"/>
        </w:rPr>
        <w:t>:</w:t>
      </w:r>
    </w:p>
    <w:p w14:paraId="3590596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That would be the first module for the Data Collection Handbook, which is located in WorkforceGPS.</w:t>
      </w:r>
    </w:p>
    <w:p w14:paraId="7DC180A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037088A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Yes. So you can access that module at WorkforceGPS or on Older Workers Community of Practice. So thanks, Joyce.</w:t>
      </w:r>
    </w:p>
    <w:p w14:paraId="0F36C1A4"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42AF5DA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Awesome. Awesome.</w:t>
      </w:r>
    </w:p>
    <w:p w14:paraId="5CA9E9C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7D79492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well with that, it's 3:20. We're going to give everybody 20 of 10 minutes back, 10 minutes of their day back. So at this point in time, and again, I wanted to let you all know the questions that you </w:t>
      </w:r>
      <w:r>
        <w:rPr>
          <w:rFonts w:ascii="Calibri" w:eastAsia="Calibri" w:hAnsi="Calibri" w:cs="Calibri"/>
          <w:color w:val="000000"/>
          <w:sz w:val="22"/>
        </w:rPr>
        <w:lastRenderedPageBreak/>
        <w:t>submitted are more technical assistance driven, and we didn't want you to feel like we're just not going to answer them.</w:t>
      </w:r>
    </w:p>
    <w:p w14:paraId="30F87E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We're not going to address them here during this training session, but we do want to address them during our virtual life office hours. So we will bring those questions to the virtual office hours next week. So please join us during that time and we will do our best to answer all your questions as it relates to your technical assistance needs as what you're experiencing now in the system.</w:t>
      </w:r>
    </w:p>
    <w:p w14:paraId="481F1DD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other than that, if there are no other training related questions for Patricia or Tina today, then we're going to go ahead and say thank you. Thank everyone for joining us. Thank you for the time. And again, remember that our next training will be on April 12th where we will finish the modules on, what is you saying?</w:t>
      </w:r>
    </w:p>
    <w:p w14:paraId="6CC886C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Assigning the participant, managing the community service assignment and other organizations. That's where you would talk about withdrawal and wait listing and things of that nature too, right Pat?</w:t>
      </w:r>
    </w:p>
    <w:p w14:paraId="63E7CA5F"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Patricia Wilkins:</w:t>
      </w:r>
    </w:p>
    <w:p w14:paraId="4E4B9A5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that is correct. Yeah.</w:t>
      </w:r>
    </w:p>
    <w:p w14:paraId="456DEBA7"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Michi </w:t>
      </w:r>
      <w:proofErr w:type="spellStart"/>
      <w:r>
        <w:rPr>
          <w:rFonts w:ascii="Calibri" w:eastAsia="Calibri" w:hAnsi="Calibri" w:cs="Calibri"/>
          <w:color w:val="000000"/>
          <w:sz w:val="22"/>
        </w:rPr>
        <w:t>McNeace</w:t>
      </w:r>
      <w:proofErr w:type="spellEnd"/>
      <w:r>
        <w:rPr>
          <w:rFonts w:ascii="Calibri" w:eastAsia="Calibri" w:hAnsi="Calibri" w:cs="Calibri"/>
          <w:color w:val="000000"/>
          <w:sz w:val="22"/>
        </w:rPr>
        <w:t>:</w:t>
      </w:r>
    </w:p>
    <w:p w14:paraId="24F647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right. With that being said, I'm going to say it again, thank you. Thank you everyone. We'll see you soon and hopefully we'll see you guys next week on Wednesday. And Alina, I'm going to throw it to you.</w:t>
      </w:r>
    </w:p>
    <w:p w14:paraId="1731216B"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AC0C9" w14:textId="77777777" w:rsidR="00BB69DB" w:rsidRDefault="00BB69DB">
      <w:r>
        <w:separator/>
      </w:r>
    </w:p>
  </w:endnote>
  <w:endnote w:type="continuationSeparator" w:id="0">
    <w:p w14:paraId="33C26DCF" w14:textId="77777777" w:rsidR="00BB69DB" w:rsidRDefault="00BB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F07097" w:rsidRPr="00C47121" w14:paraId="6A2DE1CA" w14:textId="77777777">
      <w:tc>
        <w:tcPr>
          <w:tcW w:w="4000" w:type="pct"/>
          <w:tcBorders>
            <w:top w:val="nil"/>
            <w:left w:val="nil"/>
            <w:bottom w:val="nil"/>
            <w:right w:val="nil"/>
          </w:tcBorders>
          <w:noWrap/>
        </w:tcPr>
        <w:p w14:paraId="4D13BF80" w14:textId="77777777" w:rsidR="00F07097" w:rsidRPr="00C47121" w:rsidRDefault="00000000">
          <w:pPr>
            <w:rPr>
              <w:rFonts w:asciiTheme="minorHAnsi" w:hAnsiTheme="minorHAnsi" w:cstheme="minorHAnsi"/>
              <w:sz w:val="20"/>
              <w:szCs w:val="20"/>
            </w:rPr>
          </w:pPr>
          <w:r w:rsidRPr="00C47121">
            <w:rPr>
              <w:rFonts w:asciiTheme="minorHAnsi" w:hAnsiTheme="minorHAnsi" w:cstheme="minorHAnsi"/>
              <w:sz w:val="20"/>
              <w:szCs w:val="20"/>
            </w:rPr>
            <w:t>033123 GPMS (Completed  04/01/23)</w:t>
          </w:r>
        </w:p>
        <w:p w14:paraId="09A66DAA" w14:textId="77777777" w:rsidR="00F07097" w:rsidRPr="00C47121" w:rsidRDefault="00000000">
          <w:pPr>
            <w:rPr>
              <w:rFonts w:asciiTheme="minorHAnsi" w:hAnsiTheme="minorHAnsi" w:cstheme="minorHAnsi"/>
              <w:sz w:val="20"/>
              <w:szCs w:val="20"/>
            </w:rPr>
          </w:pPr>
          <w:r w:rsidRPr="00C47121">
            <w:rPr>
              <w:rFonts w:asciiTheme="minorHAnsi" w:hAnsiTheme="minorHAnsi" w:cstheme="minorHAnsi"/>
              <w:sz w:val="20"/>
              <w:szCs w:val="20"/>
            </w:rPr>
            <w:t xml:space="preserve">Transcript by </w:t>
          </w:r>
          <w:hyperlink r:id="rId1" w:history="1">
            <w:r w:rsidRPr="00C47121">
              <w:rPr>
                <w:rFonts w:asciiTheme="minorHAnsi" w:hAnsiTheme="minorHAnsi" w:cstheme="minorHAnsi"/>
                <w:color w:val="0000FF"/>
                <w:sz w:val="20"/>
                <w:szCs w:val="20"/>
                <w:u w:val="single"/>
              </w:rPr>
              <w:t>Rev.com</w:t>
            </w:r>
          </w:hyperlink>
        </w:p>
      </w:tc>
      <w:tc>
        <w:tcPr>
          <w:tcW w:w="1000" w:type="pct"/>
          <w:tcBorders>
            <w:top w:val="nil"/>
            <w:left w:val="nil"/>
            <w:bottom w:val="nil"/>
            <w:right w:val="nil"/>
          </w:tcBorders>
          <w:noWrap/>
        </w:tcPr>
        <w:p w14:paraId="50C9D644" w14:textId="77777777" w:rsidR="00F07097" w:rsidRPr="00C47121" w:rsidRDefault="00000000">
          <w:pPr>
            <w:jc w:val="right"/>
            <w:rPr>
              <w:rFonts w:asciiTheme="minorHAnsi" w:hAnsiTheme="minorHAnsi" w:cstheme="minorHAnsi"/>
              <w:sz w:val="20"/>
              <w:szCs w:val="20"/>
            </w:rPr>
          </w:pPr>
          <w:r w:rsidRPr="00C47121">
            <w:rPr>
              <w:rFonts w:asciiTheme="minorHAnsi" w:hAnsiTheme="minorHAnsi" w:cstheme="minorHAnsi"/>
              <w:sz w:val="20"/>
              <w:szCs w:val="20"/>
            </w:rPr>
            <w:t xml:space="preserve">Page </w:t>
          </w:r>
          <w:r w:rsidRPr="00C47121">
            <w:rPr>
              <w:rFonts w:asciiTheme="minorHAnsi" w:hAnsiTheme="minorHAnsi" w:cstheme="minorHAnsi"/>
              <w:sz w:val="20"/>
              <w:szCs w:val="20"/>
            </w:rPr>
            <w:fldChar w:fldCharType="begin"/>
          </w:r>
          <w:r w:rsidRPr="00C47121">
            <w:rPr>
              <w:rFonts w:asciiTheme="minorHAnsi" w:hAnsiTheme="minorHAnsi" w:cstheme="minorHAnsi"/>
              <w:sz w:val="20"/>
              <w:szCs w:val="20"/>
            </w:rPr>
            <w:instrText>PAGE</w:instrText>
          </w:r>
          <w:r w:rsidRPr="00C47121">
            <w:rPr>
              <w:rFonts w:asciiTheme="minorHAnsi" w:hAnsiTheme="minorHAnsi" w:cstheme="minorHAnsi"/>
              <w:sz w:val="20"/>
              <w:szCs w:val="20"/>
            </w:rPr>
            <w:fldChar w:fldCharType="separate"/>
          </w:r>
          <w:r w:rsidR="00C47121" w:rsidRPr="00C47121">
            <w:rPr>
              <w:rFonts w:asciiTheme="minorHAnsi" w:hAnsiTheme="minorHAnsi" w:cstheme="minorHAnsi"/>
              <w:noProof/>
              <w:sz w:val="20"/>
              <w:szCs w:val="20"/>
            </w:rPr>
            <w:t>1</w:t>
          </w:r>
          <w:r w:rsidRPr="00C47121">
            <w:rPr>
              <w:rFonts w:asciiTheme="minorHAnsi" w:hAnsiTheme="minorHAnsi" w:cstheme="minorHAnsi"/>
              <w:sz w:val="20"/>
              <w:szCs w:val="20"/>
            </w:rPr>
            <w:fldChar w:fldCharType="end"/>
          </w:r>
          <w:r w:rsidRPr="00C47121">
            <w:rPr>
              <w:rFonts w:asciiTheme="minorHAnsi" w:hAnsiTheme="minorHAnsi" w:cstheme="minorHAnsi"/>
              <w:sz w:val="20"/>
              <w:szCs w:val="20"/>
            </w:rPr>
            <w:t xml:space="preserve"> of </w:t>
          </w:r>
          <w:r w:rsidRPr="00C47121">
            <w:rPr>
              <w:rFonts w:asciiTheme="minorHAnsi" w:hAnsiTheme="minorHAnsi" w:cstheme="minorHAnsi"/>
              <w:sz w:val="20"/>
              <w:szCs w:val="20"/>
            </w:rPr>
            <w:fldChar w:fldCharType="begin"/>
          </w:r>
          <w:r w:rsidRPr="00C47121">
            <w:rPr>
              <w:rFonts w:asciiTheme="minorHAnsi" w:hAnsiTheme="minorHAnsi" w:cstheme="minorHAnsi"/>
              <w:sz w:val="20"/>
              <w:szCs w:val="20"/>
            </w:rPr>
            <w:instrText>NUMPAGES</w:instrText>
          </w:r>
          <w:r w:rsidRPr="00C47121">
            <w:rPr>
              <w:rFonts w:asciiTheme="minorHAnsi" w:hAnsiTheme="minorHAnsi" w:cstheme="minorHAnsi"/>
              <w:sz w:val="20"/>
              <w:szCs w:val="20"/>
            </w:rPr>
            <w:fldChar w:fldCharType="separate"/>
          </w:r>
          <w:r w:rsidR="00C47121" w:rsidRPr="00C47121">
            <w:rPr>
              <w:rFonts w:asciiTheme="minorHAnsi" w:hAnsiTheme="minorHAnsi" w:cstheme="minorHAnsi"/>
              <w:noProof/>
              <w:sz w:val="20"/>
              <w:szCs w:val="20"/>
            </w:rPr>
            <w:t>2</w:t>
          </w:r>
          <w:r w:rsidRPr="00C47121">
            <w:rPr>
              <w:rFonts w:asciiTheme="minorHAnsi" w:hAnsiTheme="minorHAnsi" w:cstheme="minorHAnsi"/>
              <w:sz w:val="20"/>
              <w:szCs w:val="20"/>
            </w:rPr>
            <w:fldChar w:fldCharType="end"/>
          </w:r>
        </w:p>
      </w:tc>
    </w:tr>
  </w:tbl>
  <w:p w14:paraId="7D3C0295" w14:textId="77777777" w:rsidR="00F07097" w:rsidRPr="00C47121" w:rsidRDefault="00F07097">
    <w:pP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1FCCF" w14:textId="77777777" w:rsidR="00BB69DB" w:rsidRDefault="00BB69DB">
      <w:r>
        <w:separator/>
      </w:r>
    </w:p>
  </w:footnote>
  <w:footnote w:type="continuationSeparator" w:id="0">
    <w:p w14:paraId="63298761" w14:textId="77777777" w:rsidR="00BB69DB" w:rsidRDefault="00BB6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C47121" w:rsidRPr="00C47121" w14:paraId="13AFD8DC" w14:textId="77777777">
      <w:tc>
        <w:tcPr>
          <w:tcW w:w="5000" w:type="pct"/>
          <w:tcBorders>
            <w:top w:val="nil"/>
            <w:left w:val="nil"/>
            <w:bottom w:val="nil"/>
            <w:right w:val="nil"/>
          </w:tcBorders>
          <w:noWrap/>
        </w:tcPr>
        <w:p w14:paraId="4F29DA7D" w14:textId="02844387" w:rsidR="00F07097" w:rsidRPr="00C47121" w:rsidRDefault="00C47121">
          <w:pPr>
            <w:rPr>
              <w:rFonts w:asciiTheme="minorHAnsi" w:hAnsiTheme="minorHAnsi" w:cstheme="minorHAnsi"/>
              <w:sz w:val="20"/>
              <w:szCs w:val="20"/>
            </w:rPr>
          </w:pPr>
          <w:r w:rsidRPr="00C47121">
            <w:rPr>
              <w:rFonts w:asciiTheme="minorHAnsi" w:hAnsiTheme="minorHAnsi" w:cstheme="minorHAnsi"/>
              <w:sz w:val="20"/>
              <w:szCs w:val="20"/>
            </w:rPr>
            <w:t>Grantee Performance Management System (GPMS) Training - SCSEP Intake and Eligibility</w:t>
          </w:r>
        </w:p>
      </w:tc>
    </w:tr>
  </w:tbl>
  <w:p w14:paraId="5C1F3587" w14:textId="4B3B64E9" w:rsidR="00F07097" w:rsidRPr="00C47121" w:rsidRDefault="00C47121">
    <w:pPr>
      <w:rPr>
        <w:rFonts w:asciiTheme="minorHAnsi" w:hAnsiTheme="minorHAnsi" w:cstheme="minorHAnsi"/>
        <w:sz w:val="20"/>
        <w:szCs w:val="20"/>
      </w:rPr>
    </w:pPr>
    <w:r w:rsidRPr="00C47121">
      <w:rPr>
        <w:rFonts w:asciiTheme="minorHAnsi" w:hAnsiTheme="minorHAnsi" w:cstheme="minorHAnsi"/>
        <w:sz w:val="20"/>
        <w:szCs w:val="20"/>
      </w:rPr>
      <w:t>03/31/2023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A77B3E"/>
    <w:rsid w:val="00BB69DB"/>
    <w:rsid w:val="00C47121"/>
    <w:rsid w:val="00CA2A55"/>
    <w:rsid w:val="00F07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9AFF2"/>
  <w15:docId w15:val="{89E0712B-2210-494A-BD38-9918CED8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47121"/>
    <w:pPr>
      <w:tabs>
        <w:tab w:val="center" w:pos="4680"/>
        <w:tab w:val="right" w:pos="9360"/>
      </w:tabs>
    </w:pPr>
  </w:style>
  <w:style w:type="character" w:customStyle="1" w:styleId="HeaderChar">
    <w:name w:val="Header Char"/>
    <w:basedOn w:val="DefaultParagraphFont"/>
    <w:link w:val="Header"/>
    <w:rsid w:val="00C47121"/>
    <w:rPr>
      <w:sz w:val="24"/>
      <w:szCs w:val="24"/>
    </w:rPr>
  </w:style>
  <w:style w:type="paragraph" w:styleId="Footer">
    <w:name w:val="footer"/>
    <w:basedOn w:val="Normal"/>
    <w:link w:val="FooterChar"/>
    <w:unhideWhenUsed/>
    <w:rsid w:val="00C47121"/>
    <w:pPr>
      <w:tabs>
        <w:tab w:val="center" w:pos="4680"/>
        <w:tab w:val="right" w:pos="9360"/>
      </w:tabs>
    </w:pPr>
  </w:style>
  <w:style w:type="character" w:customStyle="1" w:styleId="FooterChar">
    <w:name w:val="Footer Char"/>
    <w:basedOn w:val="DefaultParagraphFont"/>
    <w:link w:val="Footer"/>
    <w:rsid w:val="00C4712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60664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11864</Words>
  <Characters>53507</Characters>
  <Application>Microsoft Office Word</Application>
  <DocSecurity>0</DocSecurity>
  <Lines>877</Lines>
  <Paragraphs>457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Burton</cp:lastModifiedBy>
  <cp:revision>2</cp:revision>
  <dcterms:created xsi:type="dcterms:W3CDTF">2023-04-10T14:15:00Z</dcterms:created>
  <dcterms:modified xsi:type="dcterms:W3CDTF">2023-04-10T14:16:00Z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eebfe64762d623179540ab7db60a2afdc6ff78969c1c70b242fd325861a48ee5</vt:lpwstr>
  </property>
</Properties>
</file>