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19D4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Alex:</w:t>
      </w:r>
    </w:p>
    <w:p w14:paraId="76419D4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would like to introduce today's moderator for the event. Our moderator today is Robin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 xml:space="preserve">, deputy administrator of the Office of Workforce Investment, Employment, and Training Administration, US Department of Labor. Please, welcome </w:t>
      </w:r>
      <w:r>
        <w:rPr>
          <w:rFonts w:ascii="Calibri" w:eastAsia="Calibri" w:hAnsi="Calibri" w:cs="Calibri"/>
          <w:color w:val="000000"/>
          <w:sz w:val="22"/>
        </w:rPr>
        <w:t>Robin.</w:t>
      </w:r>
    </w:p>
    <w:p w14:paraId="76419D5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Robin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w:t>
      </w:r>
    </w:p>
    <w:p w14:paraId="76419D5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Thank you so much, Alex. Good afternoon, everyone. We're really delighted that you're here to join us for this webinar. If I can go to the next slide, I'd like to tell you a little bit about Next Level Now. Our Next Level Now collabor</w:t>
      </w:r>
      <w:r>
        <w:rPr>
          <w:rFonts w:ascii="Calibri" w:eastAsia="Calibri" w:hAnsi="Calibri" w:cs="Calibri"/>
          <w:color w:val="000000"/>
          <w:sz w:val="22"/>
        </w:rPr>
        <w:t>ative, it was established for delivering strategic short and long-term technical assistance to our public workforce system and partners, really to assist you at the state and local level as you work on improving your service delivery, job quality, and outc</w:t>
      </w:r>
      <w:r>
        <w:rPr>
          <w:rFonts w:ascii="Calibri" w:eastAsia="Calibri" w:hAnsi="Calibri" w:cs="Calibri"/>
          <w:color w:val="000000"/>
          <w:sz w:val="22"/>
        </w:rPr>
        <w:t>omes for your job seekers and employers. In addition to developing and disseminating things that you're requesting, TA tools and resources, we facilitate peer learning opportunities, provide information sharing through webinars, like this one today, and pr</w:t>
      </w:r>
      <w:r>
        <w:rPr>
          <w:rFonts w:ascii="Calibri" w:eastAsia="Calibri" w:hAnsi="Calibri" w:cs="Calibri"/>
          <w:color w:val="000000"/>
          <w:sz w:val="22"/>
        </w:rPr>
        <w:t>ovide access to subject matter experts. The Next Level Now collaborative was established through a cooperative agreement with the Department of Labors, Employment and Training Administration, with our partners, SAFAL, and partnerships with the National Ass</w:t>
      </w:r>
      <w:r>
        <w:rPr>
          <w:rFonts w:ascii="Calibri" w:eastAsia="Calibri" w:hAnsi="Calibri" w:cs="Calibri"/>
          <w:color w:val="000000"/>
          <w:sz w:val="22"/>
        </w:rPr>
        <w:t>ociation of Workforce Development Professionals, the National Association of Workforce Boards, and Third Sector.</w:t>
      </w:r>
    </w:p>
    <w:p w14:paraId="76419D5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Robin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w:t>
      </w:r>
    </w:p>
    <w:p w14:paraId="76419D5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I'm delighted that, today, we're going to be joined by colleagues from the National Association of Workforce Boards. Before I te</w:t>
      </w:r>
      <w:r>
        <w:rPr>
          <w:rFonts w:ascii="Calibri" w:eastAsia="Calibri" w:hAnsi="Calibri" w:cs="Calibri"/>
          <w:color w:val="000000"/>
          <w:sz w:val="22"/>
        </w:rPr>
        <w:t>ll you a little bit more about the webinar, I did want to tell you about the upcoming conference that the National Association of Workforce Development Professionals is having. We're going to have our partners on the ground there from May 8th to 10th to pr</w:t>
      </w:r>
      <w:r>
        <w:rPr>
          <w:rFonts w:ascii="Calibri" w:eastAsia="Calibri" w:hAnsi="Calibri" w:cs="Calibri"/>
          <w:color w:val="000000"/>
          <w:sz w:val="22"/>
        </w:rPr>
        <w:t>ovide technical assistance at the conference. If you're not attending the conference and you would like to request technical assistance, you can do that through our online community, and we do provide links to that in this webinar. Next slide, please.</w:t>
      </w:r>
    </w:p>
    <w:p w14:paraId="76419D5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Robi</w:t>
      </w:r>
      <w:r>
        <w:rPr>
          <w:rFonts w:ascii="Calibri" w:eastAsia="Calibri" w:hAnsi="Calibri" w:cs="Calibri"/>
          <w:color w:val="000000"/>
          <w:sz w:val="22"/>
        </w:rPr>
        <w:t xml:space="preserve">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w:t>
      </w:r>
    </w:p>
    <w:p w14:paraId="76419D5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Our presenters today are Melanie Anderson, who is the executive vice president for the National Association of Workforce Boards, 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 xml:space="preserve">, who is the executive director of Willamette Workforce Partnership in Oregon, and 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w:t>
      </w:r>
      <w:r>
        <w:rPr>
          <w:rFonts w:ascii="Calibri" w:eastAsia="Calibri" w:hAnsi="Calibri" w:cs="Calibri"/>
          <w:color w:val="000000"/>
          <w:sz w:val="22"/>
        </w:rPr>
        <w:t>niel, the chief executive officer from the Workforce Development Board of Central Ohio. We are really fortunate to have these presenters and we really appreciate them sharing their expertise with all of you. Next slide. We are going to be spending time tod</w:t>
      </w:r>
      <w:r>
        <w:rPr>
          <w:rFonts w:ascii="Calibri" w:eastAsia="Calibri" w:hAnsi="Calibri" w:cs="Calibri"/>
          <w:color w:val="000000"/>
          <w:sz w:val="22"/>
        </w:rPr>
        <w:t>ay setting the stage for the today's conversation and then you're going to hear from our panelists about key ideas, strategies, and approaches that they're using to engage their local-elected officials, learning, really, how they're building and sustaining</w:t>
      </w:r>
      <w:r>
        <w:rPr>
          <w:rFonts w:ascii="Calibri" w:eastAsia="Calibri" w:hAnsi="Calibri" w:cs="Calibri"/>
          <w:color w:val="000000"/>
          <w:sz w:val="22"/>
        </w:rPr>
        <w:t xml:space="preserve"> those relationships, and how they're breaking down the silos to really encourage that engagement. These are really critical partnerships for the workforce system and we've heard from a lot of you that this is an area that you wanted to hear about more eff</w:t>
      </w:r>
      <w:r>
        <w:rPr>
          <w:rFonts w:ascii="Calibri" w:eastAsia="Calibri" w:hAnsi="Calibri" w:cs="Calibri"/>
          <w:color w:val="000000"/>
          <w:sz w:val="22"/>
        </w:rPr>
        <w:t>ective strategies from your peers, so we're hoping that this webinar meets some of that need.</w:t>
      </w:r>
    </w:p>
    <w:p w14:paraId="76419D5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Robin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w:t>
      </w:r>
    </w:p>
    <w:p w14:paraId="76419D5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We are going to have time for Q and A, for question and answers, and we'll make sure that you can enter questions at any time in the chat and we'll</w:t>
      </w:r>
      <w:r>
        <w:rPr>
          <w:rFonts w:ascii="Calibri" w:eastAsia="Calibri" w:hAnsi="Calibri" w:cs="Calibri"/>
          <w:color w:val="000000"/>
          <w:sz w:val="22"/>
        </w:rPr>
        <w:t xml:space="preserve"> be responding to those after the formal presentations. We do have some additional resources that we're going to offer and then we'll talk about next steps for additional technical assistance opportunities. Next slide. We'd like to just ask a quick poll to</w:t>
      </w:r>
      <w:r>
        <w:rPr>
          <w:rFonts w:ascii="Calibri" w:eastAsia="Calibri" w:hAnsi="Calibri" w:cs="Calibri"/>
          <w:color w:val="000000"/>
          <w:sz w:val="22"/>
        </w:rPr>
        <w:t xml:space="preserve"> get a sense </w:t>
      </w:r>
      <w:r>
        <w:rPr>
          <w:rFonts w:ascii="Calibri" w:eastAsia="Calibri" w:hAnsi="Calibri" w:cs="Calibri"/>
          <w:color w:val="000000"/>
          <w:sz w:val="22"/>
        </w:rPr>
        <w:lastRenderedPageBreak/>
        <w:t>from our audience of what category you think best describes how your organization is currently engaging your local-elected officials. Are you emerging? You're in the process of identifying an engagement strategy to connect with, what we're cal</w:t>
      </w:r>
      <w:r>
        <w:rPr>
          <w:rFonts w:ascii="Calibri" w:eastAsia="Calibri" w:hAnsi="Calibri" w:cs="Calibri"/>
          <w:color w:val="000000"/>
          <w:sz w:val="22"/>
        </w:rPr>
        <w:t xml:space="preserve">ling, LEOs for short? Are you advancing? Meaning you have an ongoing and existing partnership with your local-elected officials and you're working to strengthen those connections. Are you leading? Are your local-elected officials actively engaged, they're </w:t>
      </w:r>
      <w:r>
        <w:rPr>
          <w:rFonts w:ascii="Calibri" w:eastAsia="Calibri" w:hAnsi="Calibri" w:cs="Calibri"/>
          <w:color w:val="000000"/>
          <w:sz w:val="22"/>
        </w:rPr>
        <w:t>connected to your work and they're providing advocacy and support to your ongoing workforce efforts?</w:t>
      </w:r>
    </w:p>
    <w:p w14:paraId="76419D5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Robin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w:t>
      </w:r>
    </w:p>
    <w:p w14:paraId="76419D5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hope that you're answering the poll. All I can see are the questions. Great. Okay, so it looks like we've got a good mix of both emerging </w:t>
      </w:r>
      <w:r>
        <w:rPr>
          <w:rFonts w:ascii="Calibri" w:eastAsia="Calibri" w:hAnsi="Calibri" w:cs="Calibri"/>
          <w:color w:val="000000"/>
          <w:sz w:val="22"/>
        </w:rPr>
        <w:t xml:space="preserve">and advancing, so that's great. We're glad that you came to the webinar and we hope that it will help you move to leading in the near future. With that, I'm going to take it to the next slide, and I'd like to invite my colleague, Melanie Anderson from the </w:t>
      </w:r>
      <w:r>
        <w:rPr>
          <w:rFonts w:ascii="Calibri" w:eastAsia="Calibri" w:hAnsi="Calibri" w:cs="Calibri"/>
          <w:color w:val="000000"/>
          <w:sz w:val="22"/>
        </w:rPr>
        <w:t>National Association of Workforce Boards to speak.</w:t>
      </w:r>
    </w:p>
    <w:p w14:paraId="76419D5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5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Thank you, Robin. We have been really looking forward to this webinar. The role of the local-elected official is critical and it is designed to contribute to the success of the local work</w:t>
      </w:r>
      <w:r>
        <w:rPr>
          <w:rFonts w:ascii="Calibri" w:eastAsia="Calibri" w:hAnsi="Calibri" w:cs="Calibri"/>
          <w:color w:val="000000"/>
          <w:sz w:val="22"/>
        </w:rPr>
        <w:t xml:space="preserve">force board as they're meeting the needs of both local employers and job seekers. Next slide, please. Before we move on to our fantastic speakers that I'm so excited that you all get to hear from today, I want to draw your attention to some resources that </w:t>
      </w:r>
      <w:r>
        <w:rPr>
          <w:rFonts w:ascii="Calibri" w:eastAsia="Calibri" w:hAnsi="Calibri" w:cs="Calibri"/>
          <w:color w:val="000000"/>
          <w:sz w:val="22"/>
        </w:rPr>
        <w:t>you can find on Workforce GPS. The Workforce Innovation Opportunity Act Governance Training Webcast Series is a series of 11 modules designed to introduce and build the understanding of the Workforce system. It's a great resource and I encourage you all to</w:t>
      </w:r>
      <w:r>
        <w:rPr>
          <w:rFonts w:ascii="Calibri" w:eastAsia="Calibri" w:hAnsi="Calibri" w:cs="Calibri"/>
          <w:color w:val="000000"/>
          <w:sz w:val="22"/>
        </w:rPr>
        <w:t xml:space="preserve"> take advantage of this resource, but also visit Workforce GPS to take advantage of the many other resources available. Next slide, please.</w:t>
      </w:r>
    </w:p>
    <w:p w14:paraId="76419D5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5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We have two fantastic leaders from the workforce system here with us today that have really worked</w:t>
      </w:r>
      <w:r>
        <w:rPr>
          <w:rFonts w:ascii="Calibri" w:eastAsia="Calibri" w:hAnsi="Calibri" w:cs="Calibri"/>
          <w:color w:val="000000"/>
          <w:sz w:val="22"/>
        </w:rPr>
        <w:t xml:space="preserve"> hard to establish strong relationships with their local-elected officials. They're going to share key strategies and promising practices on how they approached that relationship, both establishing it but also maintaining it. We have four goals that we wan</w:t>
      </w:r>
      <w:r>
        <w:rPr>
          <w:rFonts w:ascii="Calibri" w:eastAsia="Calibri" w:hAnsi="Calibri" w:cs="Calibri"/>
          <w:color w:val="000000"/>
          <w:sz w:val="22"/>
        </w:rPr>
        <w:t>t to make sure we're focusing on today. Sharing effective strategies to engage your local-elected official in workforce development in your community, highlight examples of what a strong collaborative relationship between a local-elected official and the w</w:t>
      </w:r>
      <w:r>
        <w:rPr>
          <w:rFonts w:ascii="Calibri" w:eastAsia="Calibri" w:hAnsi="Calibri" w:cs="Calibri"/>
          <w:color w:val="000000"/>
          <w:sz w:val="22"/>
        </w:rPr>
        <w:t>orkforce board looks like, provide examples of how local-elected officials can and should engage and participate in activities of the workforce system in their community, and importantly, understand the "What's in it for me" question for local-elected offi</w:t>
      </w:r>
      <w:r>
        <w:rPr>
          <w:rFonts w:ascii="Calibri" w:eastAsia="Calibri" w:hAnsi="Calibri" w:cs="Calibri"/>
          <w:color w:val="000000"/>
          <w:sz w:val="22"/>
        </w:rPr>
        <w:t>cials and understand how to effectively talk through topics of importance to them. As Robin said, you're going to have a lot of opportunities to ask questions of our two experts. Next slide, please.</w:t>
      </w:r>
    </w:p>
    <w:p w14:paraId="76419D5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5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I really want to turn things over now t</w:t>
      </w:r>
      <w:r>
        <w:rPr>
          <w:rFonts w:ascii="Calibri" w:eastAsia="Calibri" w:hAnsi="Calibri" w:cs="Calibri"/>
          <w:color w:val="000000"/>
          <w:sz w:val="22"/>
        </w:rPr>
        <w:t>o the real experts that we're excited to have with us today, but I did want to provide quick introductions. Robin highlighted who we're going to be hearing from, but I did want to point out that Kim is the executive director of the Willamette Workforce Par</w:t>
      </w:r>
      <w:r>
        <w:rPr>
          <w:rFonts w:ascii="Calibri" w:eastAsia="Calibri" w:hAnsi="Calibri" w:cs="Calibri"/>
          <w:color w:val="000000"/>
          <w:sz w:val="22"/>
        </w:rPr>
        <w:t>tnership. Over the course of her career, Kim has led a variety of public and nonprofit organizations. Prior to joining the workforce partnership, she served as the chief of staff at the Department of Education's early learning division. Earlier, she served</w:t>
      </w:r>
      <w:r>
        <w:rPr>
          <w:rFonts w:ascii="Calibri" w:eastAsia="Calibri" w:hAnsi="Calibri" w:cs="Calibri"/>
          <w:color w:val="000000"/>
          <w:sz w:val="22"/>
        </w:rPr>
        <w:t xml:space="preserve"> as the assistant director for Business and Employment Services of the Oregon Employment Department. Following Kim, we're going to be joined by Lisa, who is the executive </w:t>
      </w:r>
      <w:r>
        <w:rPr>
          <w:rFonts w:ascii="Calibri" w:eastAsia="Calibri" w:hAnsi="Calibri" w:cs="Calibri"/>
          <w:color w:val="000000"/>
          <w:sz w:val="22"/>
        </w:rPr>
        <w:lastRenderedPageBreak/>
        <w:t>director of the Workforce Development Board of Central Ohio as its first CEO. Previou</w:t>
      </w:r>
      <w:r>
        <w:rPr>
          <w:rFonts w:ascii="Calibri" w:eastAsia="Calibri" w:hAnsi="Calibri" w:cs="Calibri"/>
          <w:color w:val="000000"/>
          <w:sz w:val="22"/>
        </w:rPr>
        <w:t xml:space="preserve">sly, Lisa spent over 20 years at the Ohio Department of Development working in the area of Economic Workforce and Community Development, completing her career there as the director of the department and a member of the governor's cabinet. I'm now going to </w:t>
      </w:r>
      <w:r>
        <w:rPr>
          <w:rFonts w:ascii="Calibri" w:eastAsia="Calibri" w:hAnsi="Calibri" w:cs="Calibri"/>
          <w:color w:val="000000"/>
          <w:sz w:val="22"/>
        </w:rPr>
        <w:t>turn it over to Kim and have her dive into sharing best practices with us. Kim.</w:t>
      </w:r>
    </w:p>
    <w:p w14:paraId="76419D6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Great. Thank you, Melanie. Let's go to the next slide, please. There I am. The next slide, please. Willamette Workforce Partnership, we like to say "Willam</w:t>
      </w:r>
      <w:r>
        <w:rPr>
          <w:rFonts w:ascii="Calibri" w:eastAsia="Calibri" w:hAnsi="Calibri" w:cs="Calibri"/>
          <w:color w:val="000000"/>
          <w:sz w:val="22"/>
        </w:rPr>
        <w:t>ette Dammit," that's a way to remember how to pronounce Willamette in Oregon. Willamette Workforce Partnership is our organization, we serve four counties in the middle of that Willamette Valley area, and we have definitely a rural urban divide. Salem, Ore</w:t>
      </w:r>
      <w:r>
        <w:rPr>
          <w:rFonts w:ascii="Calibri" w:eastAsia="Calibri" w:hAnsi="Calibri" w:cs="Calibri"/>
          <w:color w:val="000000"/>
          <w:sz w:val="22"/>
        </w:rPr>
        <w:t>gon, the capital, is the core of our region and the most populist, and then we're surrounded by mostly rural counties and communities. I'm not going to go through all of this, but just outlines who we are and where we are. Next slide, please.</w:t>
      </w:r>
    </w:p>
    <w:p w14:paraId="76419D6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w:t>
      </w:r>
      <w:r>
        <w:rPr>
          <w:rFonts w:ascii="Calibri" w:eastAsia="Calibri" w:hAnsi="Calibri" w:cs="Calibri"/>
          <w:color w:val="000000"/>
          <w:sz w:val="22"/>
        </w:rPr>
        <w:t>erenas</w:t>
      </w:r>
      <w:proofErr w:type="spellEnd"/>
      <w:r>
        <w:rPr>
          <w:rFonts w:ascii="Calibri" w:eastAsia="Calibri" w:hAnsi="Calibri" w:cs="Calibri"/>
          <w:color w:val="000000"/>
          <w:sz w:val="22"/>
        </w:rPr>
        <w:t>:</w:t>
      </w:r>
    </w:p>
    <w:p w14:paraId="76419D6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As is the case with so much of the work that we do in workforce development, building trust and building relationships is the key to engaging and keeping engaged your local-elected officials. Building those relationships, getting to know who your l</w:t>
      </w:r>
      <w:r>
        <w:rPr>
          <w:rFonts w:ascii="Calibri" w:eastAsia="Calibri" w:hAnsi="Calibri" w:cs="Calibri"/>
          <w:color w:val="000000"/>
          <w:sz w:val="22"/>
        </w:rPr>
        <w:t>ocal-</w:t>
      </w:r>
      <w:proofErr w:type="spellStart"/>
      <w:r>
        <w:rPr>
          <w:rFonts w:ascii="Calibri" w:eastAsia="Calibri" w:hAnsi="Calibri" w:cs="Calibri"/>
          <w:color w:val="000000"/>
          <w:sz w:val="22"/>
        </w:rPr>
        <w:t>electeds</w:t>
      </w:r>
      <w:proofErr w:type="spellEnd"/>
      <w:r>
        <w:rPr>
          <w:rFonts w:ascii="Calibri" w:eastAsia="Calibri" w:hAnsi="Calibri" w:cs="Calibri"/>
          <w:color w:val="000000"/>
          <w:sz w:val="22"/>
        </w:rPr>
        <w:t xml:space="preserve"> are is just as important as getting to know your board members, your staff, your community partners, et cetera. It's really no different than anything else we do, but there are some nuances and some key things that we need to remember about p</w:t>
      </w:r>
      <w:r>
        <w:rPr>
          <w:rFonts w:ascii="Calibri" w:eastAsia="Calibri" w:hAnsi="Calibri" w:cs="Calibri"/>
          <w:color w:val="000000"/>
          <w:sz w:val="22"/>
        </w:rPr>
        <w:t>eople who have run for election and are serving constituents. Consistent communication and staying neutral in the political environment is probably also the most important. Next slide, please.</w:t>
      </w:r>
    </w:p>
    <w:p w14:paraId="76419D6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As I just said, get to know them, visit th</w:t>
      </w:r>
      <w:r>
        <w:rPr>
          <w:rFonts w:ascii="Calibri" w:eastAsia="Calibri" w:hAnsi="Calibri" w:cs="Calibri"/>
          <w:color w:val="000000"/>
          <w:sz w:val="22"/>
        </w:rPr>
        <w:t>em, go to them, have them take you on a tour of a business or an area, an organization that they are passionate about. Ask them how you can help them and support them. Remember that these individuals have been elected and likely are interested in being ele</w:t>
      </w:r>
      <w:r>
        <w:rPr>
          <w:rFonts w:ascii="Calibri" w:eastAsia="Calibri" w:hAnsi="Calibri" w:cs="Calibri"/>
          <w:color w:val="000000"/>
          <w:sz w:val="22"/>
        </w:rPr>
        <w:t xml:space="preserve">cted again, so we need to constantly keep in mind that they are answering to their constituency and that they are constantly thinking about how decisions that they're making are being made on their behalf will impact the constituents that elected them and </w:t>
      </w:r>
      <w:r>
        <w:rPr>
          <w:rFonts w:ascii="Calibri" w:eastAsia="Calibri" w:hAnsi="Calibri" w:cs="Calibri"/>
          <w:color w:val="000000"/>
          <w:sz w:val="22"/>
        </w:rPr>
        <w:t xml:space="preserve">likely want to be reelected in whatever near future that is, depending on the area where you are. Part of that is understanding what is important to them, whether it's a business, whether it's an industry, a service, nonprofit work. Whatever it is, get to </w:t>
      </w:r>
      <w:r>
        <w:rPr>
          <w:rFonts w:ascii="Calibri" w:eastAsia="Calibri" w:hAnsi="Calibri" w:cs="Calibri"/>
          <w:color w:val="000000"/>
          <w:sz w:val="22"/>
        </w:rPr>
        <w:t>know what makes them tick, what they're passionate about, and that also helps you understand their constituency and why the voters in their region elected them.</w:t>
      </w:r>
    </w:p>
    <w:p w14:paraId="76419D6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Obviously, it's our job as leaders in workforce development to help those </w:t>
      </w:r>
      <w:r>
        <w:rPr>
          <w:rFonts w:ascii="Calibri" w:eastAsia="Calibri" w:hAnsi="Calibri" w:cs="Calibri"/>
          <w:color w:val="000000"/>
          <w:sz w:val="22"/>
        </w:rPr>
        <w:t>elected officials understand what their role is, what is their job, and keep in mind that, especially for newly elected officials, they are drinking from the fire hose. They're trying to understand... In our region, at least, it's county government, what t</w:t>
      </w:r>
      <w:r>
        <w:rPr>
          <w:rFonts w:ascii="Calibri" w:eastAsia="Calibri" w:hAnsi="Calibri" w:cs="Calibri"/>
          <w:color w:val="000000"/>
          <w:sz w:val="22"/>
        </w:rPr>
        <w:t>heir role is in leading the counties, and learn all sorts of new things, probably. Whether it's public policy in general, it could be how to serve their public works agency, their health departments, their mental health. It is a wide range of roles and res</w:t>
      </w:r>
      <w:r>
        <w:rPr>
          <w:rFonts w:ascii="Calibri" w:eastAsia="Calibri" w:hAnsi="Calibri" w:cs="Calibri"/>
          <w:color w:val="000000"/>
          <w:sz w:val="22"/>
        </w:rPr>
        <w:t xml:space="preserve">ponsibilities that our local </w:t>
      </w:r>
      <w:proofErr w:type="spellStart"/>
      <w:r>
        <w:rPr>
          <w:rFonts w:ascii="Calibri" w:eastAsia="Calibri" w:hAnsi="Calibri" w:cs="Calibri"/>
          <w:color w:val="000000"/>
          <w:sz w:val="22"/>
        </w:rPr>
        <w:t>electeds</w:t>
      </w:r>
      <w:proofErr w:type="spellEnd"/>
      <w:r>
        <w:rPr>
          <w:rFonts w:ascii="Calibri" w:eastAsia="Calibri" w:hAnsi="Calibri" w:cs="Calibri"/>
          <w:color w:val="000000"/>
          <w:sz w:val="22"/>
        </w:rPr>
        <w:t xml:space="preserve"> have. Serving as their role in the workforce development world is only one of many responsibilities, so as we build those relationships with our local </w:t>
      </w:r>
      <w:proofErr w:type="spellStart"/>
      <w:r>
        <w:rPr>
          <w:rFonts w:ascii="Calibri" w:eastAsia="Calibri" w:hAnsi="Calibri" w:cs="Calibri"/>
          <w:color w:val="000000"/>
          <w:sz w:val="22"/>
        </w:rPr>
        <w:t>electeds</w:t>
      </w:r>
      <w:proofErr w:type="spellEnd"/>
      <w:r>
        <w:rPr>
          <w:rFonts w:ascii="Calibri" w:eastAsia="Calibri" w:hAnsi="Calibri" w:cs="Calibri"/>
          <w:color w:val="000000"/>
          <w:sz w:val="22"/>
        </w:rPr>
        <w:t>, just continually remind them of what their role is and wh</w:t>
      </w:r>
      <w:r>
        <w:rPr>
          <w:rFonts w:ascii="Calibri" w:eastAsia="Calibri" w:hAnsi="Calibri" w:cs="Calibri"/>
          <w:color w:val="000000"/>
          <w:sz w:val="22"/>
        </w:rPr>
        <w:t>at their responsibility is as a local elected in the workforce world.</w:t>
      </w:r>
    </w:p>
    <w:p w14:paraId="76419D6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lastRenderedPageBreak/>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Obviously, if there are key important things happening in business and industry in the region that you're involved with, that we are all involved with, whether it's </w:t>
      </w:r>
      <w:r>
        <w:rPr>
          <w:rFonts w:ascii="Calibri" w:eastAsia="Calibri" w:hAnsi="Calibri" w:cs="Calibri"/>
          <w:color w:val="000000"/>
          <w:sz w:val="22"/>
        </w:rPr>
        <w:t>layoffs and layoff aversion or rapid response, let them know what it is that you're doing to help address the issues, whether it's, as I mentioned, layoffs or maybe it's something exciting. A new business is coming to town and you're working with them to m</w:t>
      </w:r>
      <w:r>
        <w:rPr>
          <w:rFonts w:ascii="Calibri" w:eastAsia="Calibri" w:hAnsi="Calibri" w:cs="Calibri"/>
          <w:color w:val="000000"/>
          <w:sz w:val="22"/>
        </w:rPr>
        <w:t>ake sure that they've got the workforce and the talent that they need. Whatever it is, constantly keep in mind about what is in it for them and what does that local-elected official need to hear from you, to hear from us about how we are impacting the busi</w:t>
      </w:r>
      <w:r>
        <w:rPr>
          <w:rFonts w:ascii="Calibri" w:eastAsia="Calibri" w:hAnsi="Calibri" w:cs="Calibri"/>
          <w:color w:val="000000"/>
          <w:sz w:val="22"/>
        </w:rPr>
        <w:t>ness and industry in the region. Continuing those relationships and that communication is really critical. It's hard, frankly. It is challenging. I was just thinking this morning, in anticipation of this presentation, I need to reconnect with a couple of c</w:t>
      </w:r>
      <w:r>
        <w:rPr>
          <w:rFonts w:ascii="Calibri" w:eastAsia="Calibri" w:hAnsi="Calibri" w:cs="Calibri"/>
          <w:color w:val="000000"/>
          <w:sz w:val="22"/>
        </w:rPr>
        <w:t>ounty commissioners in my region who I haven't talked to recently, because there's not really a lot happening down there right now.</w:t>
      </w:r>
    </w:p>
    <w:p w14:paraId="76419D6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It may not be natural, and when it isn't, then we have to go out of our way to make sure we find a </w:t>
      </w:r>
      <w:r>
        <w:rPr>
          <w:rFonts w:ascii="Calibri" w:eastAsia="Calibri" w:hAnsi="Calibri" w:cs="Calibri"/>
          <w:color w:val="000000"/>
          <w:sz w:val="22"/>
        </w:rPr>
        <w:t>reason to connect. Go have coffee, go meet them at a business, and go make sure that you're intentional about building those relationships. Next slide, please. One of the challenges is that there is constant turnover, and for me, it's virtually every year,</w:t>
      </w:r>
      <w:r>
        <w:rPr>
          <w:rFonts w:ascii="Calibri" w:eastAsia="Calibri" w:hAnsi="Calibri" w:cs="Calibri"/>
          <w:color w:val="000000"/>
          <w:sz w:val="22"/>
        </w:rPr>
        <w:t xml:space="preserve"> at least every two years, where I find myself with a brand new county commissioner. One recently just got elected, has never held public office before, is a farmer, and really doesn't know very much about what it means to be a local-elected official, let </w:t>
      </w:r>
      <w:r>
        <w:rPr>
          <w:rFonts w:ascii="Calibri" w:eastAsia="Calibri" w:hAnsi="Calibri" w:cs="Calibri"/>
          <w:color w:val="000000"/>
          <w:sz w:val="22"/>
        </w:rPr>
        <w:t>alone what the workforce system looks like. I met with him, we have orientation materials, we do the old-fashioned notebook, because it's important that that county-elected officials can refer to the notebook. We've got everything online as well. Whether i</w:t>
      </w:r>
      <w:r>
        <w:rPr>
          <w:rFonts w:ascii="Calibri" w:eastAsia="Calibri" w:hAnsi="Calibri" w:cs="Calibri"/>
          <w:color w:val="000000"/>
          <w:sz w:val="22"/>
        </w:rPr>
        <w:t xml:space="preserve">t's a notebook, whether it's a website, make sure that these </w:t>
      </w:r>
      <w:proofErr w:type="spellStart"/>
      <w:r>
        <w:rPr>
          <w:rFonts w:ascii="Calibri" w:eastAsia="Calibri" w:hAnsi="Calibri" w:cs="Calibri"/>
          <w:color w:val="000000"/>
          <w:sz w:val="22"/>
        </w:rPr>
        <w:t>electeds</w:t>
      </w:r>
      <w:proofErr w:type="spellEnd"/>
      <w:r>
        <w:rPr>
          <w:rFonts w:ascii="Calibri" w:eastAsia="Calibri" w:hAnsi="Calibri" w:cs="Calibri"/>
          <w:color w:val="000000"/>
          <w:sz w:val="22"/>
        </w:rPr>
        <w:t xml:space="preserve"> really understand the big picture.</w:t>
      </w:r>
    </w:p>
    <w:p w14:paraId="76419D6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always start at the absolute most global level as possible, because then you can drill down into the details. That has happened </w:t>
      </w:r>
      <w:r>
        <w:rPr>
          <w:rFonts w:ascii="Calibri" w:eastAsia="Calibri" w:hAnsi="Calibri" w:cs="Calibri"/>
          <w:color w:val="000000"/>
          <w:sz w:val="22"/>
        </w:rPr>
        <w:t xml:space="preserve">with this individual specifically at a meeting consequently to our orientation time. There were some very specific questions that he raised, and then I was able to connect those answers to the conversation we had had around orientation. Once it is decided </w:t>
      </w:r>
      <w:r>
        <w:rPr>
          <w:rFonts w:ascii="Calibri" w:eastAsia="Calibri" w:hAnsi="Calibri" w:cs="Calibri"/>
          <w:color w:val="000000"/>
          <w:sz w:val="22"/>
        </w:rPr>
        <w:t xml:space="preserve">who will be serving in whatever role it is, whatever you call it, in our region, it's called a "Jobs council." The counties determine who will sit on the jobs council, and once that decision is made, I want to be first on their list to sit down, talk with </w:t>
      </w:r>
      <w:r>
        <w:rPr>
          <w:rFonts w:ascii="Calibri" w:eastAsia="Calibri" w:hAnsi="Calibri" w:cs="Calibri"/>
          <w:color w:val="000000"/>
          <w:sz w:val="22"/>
        </w:rPr>
        <w:t>them, and help them understand what their role is and what their responsibility is for the organization. No surprises ever. Of course, that's true with just about everything in this world, whether it's elected officials, staff, board members, economic deve</w:t>
      </w:r>
      <w:r>
        <w:rPr>
          <w:rFonts w:ascii="Calibri" w:eastAsia="Calibri" w:hAnsi="Calibri" w:cs="Calibri"/>
          <w:color w:val="000000"/>
          <w:sz w:val="22"/>
        </w:rPr>
        <w:t>lopment partners, we want us to keep that communication open and continuous.</w:t>
      </w:r>
    </w:p>
    <w:p w14:paraId="76419D6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6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The 30-second elevator speech is one that we all are challenged with, but it's really, really important for everybody, but especially our </w:t>
      </w:r>
      <w:proofErr w:type="spellStart"/>
      <w:r>
        <w:rPr>
          <w:rFonts w:ascii="Calibri" w:eastAsia="Calibri" w:hAnsi="Calibri" w:cs="Calibri"/>
          <w:color w:val="000000"/>
          <w:sz w:val="22"/>
        </w:rPr>
        <w:t>electeds</w:t>
      </w:r>
      <w:proofErr w:type="spellEnd"/>
      <w:r>
        <w:rPr>
          <w:rFonts w:ascii="Calibri" w:eastAsia="Calibri" w:hAnsi="Calibri" w:cs="Calibri"/>
          <w:color w:val="000000"/>
          <w:sz w:val="22"/>
        </w:rPr>
        <w:t>, because th</w:t>
      </w:r>
      <w:r>
        <w:rPr>
          <w:rFonts w:ascii="Calibri" w:eastAsia="Calibri" w:hAnsi="Calibri" w:cs="Calibri"/>
          <w:color w:val="000000"/>
          <w:sz w:val="22"/>
        </w:rPr>
        <w:t>ey may be asked by a constituent. Again, remember, that's who their customer is, that's who they are constantly thinking about that they need to please, and they don't want to find themselves embroiled in some controversy that might impact or be related to</w:t>
      </w:r>
      <w:r>
        <w:rPr>
          <w:rFonts w:ascii="Calibri" w:eastAsia="Calibri" w:hAnsi="Calibri" w:cs="Calibri"/>
          <w:color w:val="000000"/>
          <w:sz w:val="22"/>
        </w:rPr>
        <w:t xml:space="preserve"> workforce and the workforce development work that they're responsible for. Having that 30-second elevator speech, what is their job? Boil it down to one, two, or three bullet points for them, so that they are prepared if there is a situation when they are</w:t>
      </w:r>
      <w:r>
        <w:rPr>
          <w:rFonts w:ascii="Calibri" w:eastAsia="Calibri" w:hAnsi="Calibri" w:cs="Calibri"/>
          <w:color w:val="000000"/>
          <w:sz w:val="22"/>
        </w:rPr>
        <w:t xml:space="preserve"> asked to talk about and explain what it is they do with the workforce system. Again, understanding how the workforce system intersects with our education </w:t>
      </w:r>
      <w:r>
        <w:rPr>
          <w:rFonts w:ascii="Calibri" w:eastAsia="Calibri" w:hAnsi="Calibri" w:cs="Calibri"/>
          <w:color w:val="000000"/>
          <w:sz w:val="22"/>
        </w:rPr>
        <w:lastRenderedPageBreak/>
        <w:t>providers, our economic development partners, and that we are all working together to achieve the wor</w:t>
      </w:r>
      <w:r>
        <w:rPr>
          <w:rFonts w:ascii="Calibri" w:eastAsia="Calibri" w:hAnsi="Calibri" w:cs="Calibri"/>
          <w:color w:val="000000"/>
          <w:sz w:val="22"/>
        </w:rPr>
        <w:t>kforce challenges in our region.</w:t>
      </w:r>
    </w:p>
    <w:p w14:paraId="76419D7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7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Next slide, please. One of the things that we all, I'm sure, have found ourselves in, especially over the last, I don't know, what? Eight, 10 years, is a political landscape that is filled with potentia</w:t>
      </w:r>
      <w:r>
        <w:rPr>
          <w:rFonts w:ascii="Calibri" w:eastAsia="Calibri" w:hAnsi="Calibri" w:cs="Calibri"/>
          <w:color w:val="000000"/>
          <w:sz w:val="22"/>
        </w:rPr>
        <w:t>l landmines and riddled with controversy. Workforce development is not partisan, workforce development is neutral, which is one of the beautiful things about the work that we do. It's really important, as a neutral leader in this workforce environment, tha</w:t>
      </w:r>
      <w:r>
        <w:rPr>
          <w:rFonts w:ascii="Calibri" w:eastAsia="Calibri" w:hAnsi="Calibri" w:cs="Calibri"/>
          <w:color w:val="000000"/>
          <w:sz w:val="22"/>
        </w:rPr>
        <w:t>t we stay neutral. Particularly, when you get to the local politics, they may not be officially partisan positions. I know in some of the counties that we serve, it's not political, they're not partisan roles, but we know where individuals sit and how they</w:t>
      </w:r>
      <w:r>
        <w:rPr>
          <w:rFonts w:ascii="Calibri" w:eastAsia="Calibri" w:hAnsi="Calibri" w:cs="Calibri"/>
          <w:color w:val="000000"/>
          <w:sz w:val="22"/>
        </w:rPr>
        <w:t xml:space="preserve"> feel about things. It's important that we just stay neutral, we talk about the work, and we talk about how we can support the communities, the constituents of our local-elected officials, and how we're making a difference in the economy and in the lives o</w:t>
      </w:r>
      <w:r>
        <w:rPr>
          <w:rFonts w:ascii="Calibri" w:eastAsia="Calibri" w:hAnsi="Calibri" w:cs="Calibri"/>
          <w:color w:val="000000"/>
          <w:sz w:val="22"/>
        </w:rPr>
        <w:t>f individuals that we serve.</w:t>
      </w:r>
    </w:p>
    <w:p w14:paraId="76419D7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7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We focus on the challenges and the opportunities in workforce. There are, of course, opportunities or times when we may be asked or we may find ourselves in a situation where there's a political environment</w:t>
      </w:r>
      <w:r>
        <w:rPr>
          <w:rFonts w:ascii="Calibri" w:eastAsia="Calibri" w:hAnsi="Calibri" w:cs="Calibri"/>
          <w:color w:val="000000"/>
          <w:sz w:val="22"/>
        </w:rPr>
        <w:t>, and again, it's really important that we stay neutral and talk about the work. I believe that is my last slide. Next slide, please. In summary, invest the time that you need, you have to be intentional about it and consistent in that communication. Under</w:t>
      </w:r>
      <w:r>
        <w:rPr>
          <w:rFonts w:ascii="Calibri" w:eastAsia="Calibri" w:hAnsi="Calibri" w:cs="Calibri"/>
          <w:color w:val="000000"/>
          <w:sz w:val="22"/>
        </w:rPr>
        <w:t>stand what makes those local-elected officials tick, what are their issues in workforce, economic development, education, community-based organizations, whatever it is. What motivates them? So that you can speak to that. Ask them questions, ask what matter</w:t>
      </w:r>
      <w:r>
        <w:rPr>
          <w:rFonts w:ascii="Calibri" w:eastAsia="Calibri" w:hAnsi="Calibri" w:cs="Calibri"/>
          <w:color w:val="000000"/>
          <w:sz w:val="22"/>
        </w:rPr>
        <w:t>s to them, what they want from you, and how you can serve them and help them be successful, because that is what they are interested in at the end of the day. Build those relationships as with all of our work and remember that these individuals are busy, t</w:t>
      </w:r>
      <w:r>
        <w:rPr>
          <w:rFonts w:ascii="Calibri" w:eastAsia="Calibri" w:hAnsi="Calibri" w:cs="Calibri"/>
          <w:color w:val="000000"/>
          <w:sz w:val="22"/>
        </w:rPr>
        <w:t>hey've got a lot on their plate, and a lot of diversity on their plate. A lot of different issues that they are grappling with. Next slide. Thank you very much.</w:t>
      </w:r>
    </w:p>
    <w:p w14:paraId="76419D7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7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Thank you, Kim. Those are some amazing tips. I'm looking forward to asking yo</w:t>
      </w:r>
      <w:r>
        <w:rPr>
          <w:rFonts w:ascii="Calibri" w:eastAsia="Calibri" w:hAnsi="Calibri" w:cs="Calibri"/>
          <w:color w:val="000000"/>
          <w:sz w:val="22"/>
        </w:rPr>
        <w:t>u some more questions about that, but now I want to turn it over to Lisa to share her expertise with us. Lisa?</w:t>
      </w:r>
    </w:p>
    <w:p w14:paraId="76419D7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7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Great. You can go to the next slide. Just a little bit of background. The Workforce Development Board of Central Ohio is here</w:t>
      </w:r>
      <w:r>
        <w:rPr>
          <w:rFonts w:ascii="Calibri" w:eastAsia="Calibri" w:hAnsi="Calibri" w:cs="Calibri"/>
          <w:color w:val="000000"/>
          <w:sz w:val="22"/>
        </w:rPr>
        <w:t xml:space="preserve"> in the middle of Ohio, Columbus. Home to the Ohio State University, but perhaps more recently, for us nationally, the Intel. That is who we are and that is where we are. You can go to the next slide. From my background, you can tell I've had a lot of expe</w:t>
      </w:r>
      <w:r>
        <w:rPr>
          <w:rFonts w:ascii="Calibri" w:eastAsia="Calibri" w:hAnsi="Calibri" w:cs="Calibri"/>
          <w:color w:val="000000"/>
          <w:sz w:val="22"/>
        </w:rPr>
        <w:t>rience in working with elected officials throughout my entire career. For governors, now I have several, besides the mayor of Columbus. Three county commissioners and several mayors and council people who all, right now, are extremely interested in workfor</w:t>
      </w:r>
      <w:r>
        <w:rPr>
          <w:rFonts w:ascii="Calibri" w:eastAsia="Calibri" w:hAnsi="Calibri" w:cs="Calibri"/>
          <w:color w:val="000000"/>
          <w:sz w:val="22"/>
        </w:rPr>
        <w:t>ce. I don't find it hard to engage them, I think we probably all feel pretty popular right now. What I'm going to talk about is how you solicit input and give them opportunities to engage with you, also how we can continue to educate, inform them, and then</w:t>
      </w:r>
      <w:r>
        <w:rPr>
          <w:rFonts w:ascii="Calibri" w:eastAsia="Calibri" w:hAnsi="Calibri" w:cs="Calibri"/>
          <w:color w:val="000000"/>
          <w:sz w:val="22"/>
        </w:rPr>
        <w:t xml:space="preserve"> collaborate on the work that we do, because it's so important. By the way, all of those people are employers too, and they all also have workforce issues.</w:t>
      </w:r>
    </w:p>
    <w:p w14:paraId="76419D7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lastRenderedPageBreak/>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7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That's something that I think really has helped us as well in getting their </w:t>
      </w:r>
      <w:r>
        <w:rPr>
          <w:rFonts w:ascii="Calibri" w:eastAsia="Calibri" w:hAnsi="Calibri" w:cs="Calibri"/>
          <w:color w:val="000000"/>
          <w:sz w:val="22"/>
        </w:rPr>
        <w:t>attention if we didn't have it before. Just want to provide an opportunity for those local-elected officials to better understand the impact of our work. Next slide. Thank you. Okay. Here in Franklin County, my board is actually formed by agreement between</w:t>
      </w:r>
      <w:r>
        <w:rPr>
          <w:rFonts w:ascii="Calibri" w:eastAsia="Calibri" w:hAnsi="Calibri" w:cs="Calibri"/>
          <w:color w:val="000000"/>
          <w:sz w:val="22"/>
        </w:rPr>
        <w:t xml:space="preserve"> the mayor of Columbus and the Franklin County Commissioners, so we're already built on cooperation. What that local agreement says is, "Who gets to appoint to my board?" The mayor gets to appoint a third of my board, the county commissioners appoint a thi</w:t>
      </w:r>
      <w:r>
        <w:rPr>
          <w:rFonts w:ascii="Calibri" w:eastAsia="Calibri" w:hAnsi="Calibri" w:cs="Calibri"/>
          <w:color w:val="000000"/>
          <w:sz w:val="22"/>
        </w:rPr>
        <w:t>rd of my board, and then a third of them are appointed jointly between them. That's really important, because it lays out how we're going to cooperate and collaborate. It also gives me an opportunity to use my board members in engaging my local-elected off</w:t>
      </w:r>
      <w:r>
        <w:rPr>
          <w:rFonts w:ascii="Calibri" w:eastAsia="Calibri" w:hAnsi="Calibri" w:cs="Calibri"/>
          <w:color w:val="000000"/>
          <w:sz w:val="22"/>
        </w:rPr>
        <w:t>icials because they've appointed them. They know who they are, they've thought about it.</w:t>
      </w:r>
    </w:p>
    <w:p w14:paraId="76419D7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7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Again, this local agreement creates a framework for us about how we're going to work together, how the fact that we are a region, we aren't just th</w:t>
      </w:r>
      <w:r>
        <w:rPr>
          <w:rFonts w:ascii="Calibri" w:eastAsia="Calibri" w:hAnsi="Calibri" w:cs="Calibri"/>
          <w:color w:val="000000"/>
          <w:sz w:val="22"/>
        </w:rPr>
        <w:t xml:space="preserve">e city, just the county, just the suburbs, and even, actually, the counties that surround us who aren't actually covered by my board, but who we also have to collaborate with. It also means that, because we're a region, we have to look at our economy in a </w:t>
      </w:r>
      <w:r>
        <w:rPr>
          <w:rFonts w:ascii="Calibri" w:eastAsia="Calibri" w:hAnsi="Calibri" w:cs="Calibri"/>
          <w:color w:val="000000"/>
          <w:sz w:val="22"/>
        </w:rPr>
        <w:t>regional way. As you know, businesses don't care where their workers come from, they don't care that there's a municipal border or a county border, and neither do workers. Employees want to go to where they want to work, they don't care what city or county</w:t>
      </w:r>
      <w:r>
        <w:rPr>
          <w:rFonts w:ascii="Calibri" w:eastAsia="Calibri" w:hAnsi="Calibri" w:cs="Calibri"/>
          <w:color w:val="000000"/>
          <w:sz w:val="22"/>
        </w:rPr>
        <w:t xml:space="preserve"> they live in. It's good to have local-elected officials, and we do have that here in central Ohio, who understand that it's bigger than just their boundaries. I take every opportunity and I also bring my key board members, my board chair and my other offi</w:t>
      </w:r>
      <w:r>
        <w:rPr>
          <w:rFonts w:ascii="Calibri" w:eastAsia="Calibri" w:hAnsi="Calibri" w:cs="Calibri"/>
          <w:color w:val="000000"/>
          <w:sz w:val="22"/>
        </w:rPr>
        <w:t>ce holders on my board, to make sure that we go annually to meet with the mayor, to meet with each county commissioner.</w:t>
      </w:r>
    </w:p>
    <w:p w14:paraId="76419D7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7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Next week, I will actually be speaking to the Central Ohio Mayors and Managers Association as well, so that everybod</w:t>
      </w:r>
      <w:r>
        <w:rPr>
          <w:rFonts w:ascii="Calibri" w:eastAsia="Calibri" w:hAnsi="Calibri" w:cs="Calibri"/>
          <w:color w:val="000000"/>
          <w:sz w:val="22"/>
        </w:rPr>
        <w:t>y understands what we see, that we hear what their concerns are, that we can get input on the strategies that we've developed together, because when we've done that, when we've collaborated, the buy-in by everybody is so much greater. I've never had a loca</w:t>
      </w:r>
      <w:r>
        <w:rPr>
          <w:rFonts w:ascii="Calibri" w:eastAsia="Calibri" w:hAnsi="Calibri" w:cs="Calibri"/>
          <w:color w:val="000000"/>
          <w:sz w:val="22"/>
        </w:rPr>
        <w:t>l-elected official who wasn't interested in me coming to speak to them about what we are doing or having them come to us and to our job center to understand how people come to us for jobs and how businesses come to us for the services that we have. One gre</w:t>
      </w:r>
      <w:r>
        <w:rPr>
          <w:rFonts w:ascii="Calibri" w:eastAsia="Calibri" w:hAnsi="Calibri" w:cs="Calibri"/>
          <w:color w:val="000000"/>
          <w:sz w:val="22"/>
        </w:rPr>
        <w:t>at example I have of collaboration here locally is that we are working with the city of Columbus on economic development deals. When the city is working with a company and they provide some incentives or assistance, we work together right when that deal is</w:t>
      </w:r>
      <w:r>
        <w:rPr>
          <w:rFonts w:ascii="Calibri" w:eastAsia="Calibri" w:hAnsi="Calibri" w:cs="Calibri"/>
          <w:color w:val="000000"/>
          <w:sz w:val="22"/>
        </w:rPr>
        <w:t xml:space="preserve"> inked, so that we can talk about, as the workforce board and our job center, what are the things we can bring? What are their needs? How can we help fill them?</w:t>
      </w:r>
    </w:p>
    <w:p w14:paraId="76419D7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7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Especially from the city of Columbus's point of view, is there an opportuni</w:t>
      </w:r>
      <w:r>
        <w:rPr>
          <w:rFonts w:ascii="Calibri" w:eastAsia="Calibri" w:hAnsi="Calibri" w:cs="Calibri"/>
          <w:color w:val="000000"/>
          <w:sz w:val="22"/>
        </w:rPr>
        <w:t xml:space="preserve">ty for Columbus City residents as well to get jobs with the new company? This is something we've been very, very excited about and we are spreading this way of doing things with our surrounding suburbs as well. Next slide. Kim did talk quite a bit already </w:t>
      </w:r>
      <w:r>
        <w:rPr>
          <w:rFonts w:ascii="Calibri" w:eastAsia="Calibri" w:hAnsi="Calibri" w:cs="Calibri"/>
          <w:color w:val="000000"/>
          <w:sz w:val="22"/>
        </w:rPr>
        <w:t>about educating, forming, and collaborating, but I want to go in a little bit deeper. I find that, if the local-elected officials act as ambassadors for the work we're doing, we're all going to benefit, because they are raising the issue and championing wh</w:t>
      </w:r>
      <w:r>
        <w:rPr>
          <w:rFonts w:ascii="Calibri" w:eastAsia="Calibri" w:hAnsi="Calibri" w:cs="Calibri"/>
          <w:color w:val="000000"/>
          <w:sz w:val="22"/>
        </w:rPr>
        <w:t xml:space="preserve">at the board does. They are our ambassadors. Now, in our urban area, our Franklin County commissioners have a lot on their plate, and </w:t>
      </w:r>
      <w:r>
        <w:rPr>
          <w:rFonts w:ascii="Calibri" w:eastAsia="Calibri" w:hAnsi="Calibri" w:cs="Calibri"/>
          <w:color w:val="000000"/>
          <w:sz w:val="22"/>
        </w:rPr>
        <w:lastRenderedPageBreak/>
        <w:t xml:space="preserve">so does the mayor of the city of Columbus. Neither of them serve directly on my board, but what they do </w:t>
      </w:r>
      <w:proofErr w:type="spellStart"/>
      <w:r>
        <w:rPr>
          <w:rFonts w:ascii="Calibri" w:eastAsia="Calibri" w:hAnsi="Calibri" w:cs="Calibri"/>
          <w:color w:val="000000"/>
          <w:sz w:val="22"/>
        </w:rPr>
        <w:t>do</w:t>
      </w:r>
      <w:proofErr w:type="spellEnd"/>
      <w:r>
        <w:rPr>
          <w:rFonts w:ascii="Calibri" w:eastAsia="Calibri" w:hAnsi="Calibri" w:cs="Calibri"/>
          <w:color w:val="000000"/>
          <w:sz w:val="22"/>
        </w:rPr>
        <w:t xml:space="preserve"> is they have a </w:t>
      </w:r>
      <w:r>
        <w:rPr>
          <w:rFonts w:ascii="Calibri" w:eastAsia="Calibri" w:hAnsi="Calibri" w:cs="Calibri"/>
          <w:color w:val="000000"/>
          <w:sz w:val="22"/>
        </w:rPr>
        <w:t>staff appointee at a high level who sits on the board and has direct access to them.</w:t>
      </w:r>
    </w:p>
    <w:p w14:paraId="76419D8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8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This makes it so much easier for us to get their attention to make sure they're engaged on behalf of us, and when we are unveiling opportunities with a</w:t>
      </w:r>
      <w:r>
        <w:rPr>
          <w:rFonts w:ascii="Calibri" w:eastAsia="Calibri" w:hAnsi="Calibri" w:cs="Calibri"/>
          <w:color w:val="000000"/>
          <w:sz w:val="22"/>
        </w:rPr>
        <w:t xml:space="preserve"> company or we just renovated our job center, things as simple as that, having them at the ribbon cutting, it's actually easier for us to get their attention through their representatives on the board. If you don't have them on your board, make sure you've</w:t>
      </w:r>
      <w:r>
        <w:rPr>
          <w:rFonts w:ascii="Calibri" w:eastAsia="Calibri" w:hAnsi="Calibri" w:cs="Calibri"/>
          <w:color w:val="000000"/>
          <w:sz w:val="22"/>
        </w:rPr>
        <w:t xml:space="preserve"> cultivated a relationship with a key staff member, because that will make it so much easier. That staff knows intimately what we're doing, because they're on the board, they're helping us with the strategic plan, and we have them serve on the executive co</w:t>
      </w:r>
      <w:r>
        <w:rPr>
          <w:rFonts w:ascii="Calibri" w:eastAsia="Calibri" w:hAnsi="Calibri" w:cs="Calibri"/>
          <w:color w:val="000000"/>
          <w:sz w:val="22"/>
        </w:rPr>
        <w:t xml:space="preserve">mmittee of the board, so that they know what we're doing, they can easily communicate it back, and if there are any concerns between our annual meetings, or actually I'm able to see them much more often, they can have that direct communication between the </w:t>
      </w:r>
      <w:r>
        <w:rPr>
          <w:rFonts w:ascii="Calibri" w:eastAsia="Calibri" w:hAnsi="Calibri" w:cs="Calibri"/>
          <w:color w:val="000000"/>
          <w:sz w:val="22"/>
        </w:rPr>
        <w:t>board and that elected official.</w:t>
      </w:r>
    </w:p>
    <w:p w14:paraId="76419D8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8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We make sure that we keep that communication going, we also make sure that our board members are very well versed in what we're doing, because these are people that are very engaged in the community. Usu</w:t>
      </w:r>
      <w:r>
        <w:rPr>
          <w:rFonts w:ascii="Calibri" w:eastAsia="Calibri" w:hAnsi="Calibri" w:cs="Calibri"/>
          <w:color w:val="000000"/>
          <w:sz w:val="22"/>
        </w:rPr>
        <w:t>ally, they're also engaged with the local-elected officials and see them just as much as I do and sometimes more out in the community. Communication has to go towards your local-elected officials in as many routes as you can do it. There are a lot of chall</w:t>
      </w:r>
      <w:r>
        <w:rPr>
          <w:rFonts w:ascii="Calibri" w:eastAsia="Calibri" w:hAnsi="Calibri" w:cs="Calibri"/>
          <w:color w:val="000000"/>
          <w:sz w:val="22"/>
        </w:rPr>
        <w:t>enges, as I said in the opening, and that's making us very popular right now. All of our local-elected officials are very interested in what we're doing, but I want to make sure that they understand, even in our suburbs, the challenges their businesses are</w:t>
      </w:r>
      <w:r>
        <w:rPr>
          <w:rFonts w:ascii="Calibri" w:eastAsia="Calibri" w:hAnsi="Calibri" w:cs="Calibri"/>
          <w:color w:val="000000"/>
          <w:sz w:val="22"/>
        </w:rPr>
        <w:t xml:space="preserve"> facing, how we can even work in that microeconomic system to make sure that their residents are able to have access to good jobs.</w:t>
      </w:r>
    </w:p>
    <w:p w14:paraId="76419D8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8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Many of these smaller communities are very interested in their emerging workforce, as they should be. The</w:t>
      </w:r>
      <w:r>
        <w:rPr>
          <w:rFonts w:ascii="Calibri" w:eastAsia="Calibri" w:hAnsi="Calibri" w:cs="Calibri"/>
          <w:color w:val="000000"/>
          <w:sz w:val="22"/>
        </w:rPr>
        <w:t xml:space="preserve">y want to make sure that those kids, coming out of their K-12 system, are prepared to work and, if they're going to go away to college, they want to connect those kids back to opportunities here in Central Ohio. We understand those challenges, and we open </w:t>
      </w:r>
      <w:r>
        <w:rPr>
          <w:rFonts w:ascii="Calibri" w:eastAsia="Calibri" w:hAnsi="Calibri" w:cs="Calibri"/>
          <w:color w:val="000000"/>
          <w:sz w:val="22"/>
        </w:rPr>
        <w:t>their eyes to the ways that we are doing work and what our strategies are, so that we can collaborate on them. That means that we become for them a go-to for knowledge on workforce. That's what we want to do, we want to establish ourselves as the knowledge</w:t>
      </w:r>
      <w:r>
        <w:rPr>
          <w:rFonts w:ascii="Calibri" w:eastAsia="Calibri" w:hAnsi="Calibri" w:cs="Calibri"/>
          <w:color w:val="000000"/>
          <w:sz w:val="22"/>
        </w:rPr>
        <w:t xml:space="preserve"> leaders, the main collaborators, and the backbone of how the workforce system should work.</w:t>
      </w:r>
    </w:p>
    <w:p w14:paraId="76419D8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8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Absolutely, we all know this without being told, as I've already said, you've got something you are celebrating, you should be inviting </w:t>
      </w:r>
      <w:r>
        <w:rPr>
          <w:rFonts w:ascii="Calibri" w:eastAsia="Calibri" w:hAnsi="Calibri" w:cs="Calibri"/>
          <w:color w:val="000000"/>
          <w:sz w:val="22"/>
        </w:rPr>
        <w:t>those local-elected officials. I believe this truly, I try not to be cynical, and I don't think we should be cynical. They all came to public service, because they did want to be a public servant, but that also means they have to get elected. Whoever wants</w:t>
      </w:r>
      <w:r>
        <w:rPr>
          <w:rFonts w:ascii="Calibri" w:eastAsia="Calibri" w:hAnsi="Calibri" w:cs="Calibri"/>
          <w:color w:val="000000"/>
          <w:sz w:val="22"/>
        </w:rPr>
        <w:t xml:space="preserve"> to come to our celebrations, we let them come, we make sure they have a role, we make sure they're well-prepared for whatever it is we're doing, or if there's an announcement. Allowing them to be a partner in that goes a long way. It keeps you at the fron</w:t>
      </w:r>
      <w:r>
        <w:rPr>
          <w:rFonts w:ascii="Calibri" w:eastAsia="Calibri" w:hAnsi="Calibri" w:cs="Calibri"/>
          <w:color w:val="000000"/>
          <w:sz w:val="22"/>
        </w:rPr>
        <w:t>t of their mind and that that is really important. Next slide.</w:t>
      </w:r>
    </w:p>
    <w:p w14:paraId="76419D8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8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lastRenderedPageBreak/>
        <w:t>I want to go back to something I said in the beginning, which is, if you look at this list and you see what are the most pressing issues, you see business development, you s</w:t>
      </w:r>
      <w:r>
        <w:rPr>
          <w:rFonts w:ascii="Calibri" w:eastAsia="Calibri" w:hAnsi="Calibri" w:cs="Calibri"/>
          <w:color w:val="000000"/>
          <w:sz w:val="22"/>
        </w:rPr>
        <w:t>ee public health infrastructure, but something that's not on here that I guarantee you right now is front of mind is their own workforce. They are employers just like your businesses are or the nonprofits you work with are. We have held a targeted hiring e</w:t>
      </w:r>
      <w:r>
        <w:rPr>
          <w:rFonts w:ascii="Calibri" w:eastAsia="Calibri" w:hAnsi="Calibri" w:cs="Calibri"/>
          <w:color w:val="000000"/>
          <w:sz w:val="22"/>
        </w:rPr>
        <w:t>vent for the city of Columbus, we prepared all of their departments to do interviews, and then we had over 600 people who were interested in working for the city that we prepared by knowing how to go through an interview, by making sure they had appropriat</w:t>
      </w:r>
      <w:r>
        <w:rPr>
          <w:rFonts w:ascii="Calibri" w:eastAsia="Calibri" w:hAnsi="Calibri" w:cs="Calibri"/>
          <w:color w:val="000000"/>
          <w:sz w:val="22"/>
        </w:rPr>
        <w:t>e resumes, and the city was over the moon, that we looked at them as an employer partner. In fact, it was so successful that now our county commissioners want us to do the same thing for them and so does our Columbus City school system.</w:t>
      </w:r>
    </w:p>
    <w:p w14:paraId="76419D8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8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We are actually looking at our public sector as a sector partnership. They all have maintenance workers, they all have parks and rec, and when you come to them also in that capacity, you definitely get their attention. With that, I'm going to end and I be</w:t>
      </w:r>
      <w:r>
        <w:rPr>
          <w:rFonts w:ascii="Calibri" w:eastAsia="Calibri" w:hAnsi="Calibri" w:cs="Calibri"/>
          <w:color w:val="000000"/>
          <w:sz w:val="22"/>
        </w:rPr>
        <w:t>lieve we're going to move to questions.</w:t>
      </w:r>
    </w:p>
    <w:p w14:paraId="76419D8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8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Thank you, Lisa. I want to remind everyone that you can put questions in the chat, we're gathering those up. I did want to ask both of you, both of you really talked a lot about how important it was</w:t>
      </w:r>
      <w:r>
        <w:rPr>
          <w:rFonts w:ascii="Calibri" w:eastAsia="Calibri" w:hAnsi="Calibri" w:cs="Calibri"/>
          <w:color w:val="000000"/>
          <w:sz w:val="22"/>
        </w:rPr>
        <w:t xml:space="preserve"> to have no surprises and workforce is a conversation right now. There's a lot going on and you want to keep that local-elected official aware of all the critical issues that you're tackling in your communities, but you also mentioned they're busy people, </w:t>
      </w:r>
      <w:r>
        <w:rPr>
          <w:rFonts w:ascii="Calibri" w:eastAsia="Calibri" w:hAnsi="Calibri" w:cs="Calibri"/>
          <w:color w:val="000000"/>
          <w:sz w:val="22"/>
        </w:rPr>
        <w:t>and I know both of you and you both are very busy. How do you keep that regular communication? What are some specifics that you both do, whether it's that critical emergency issue that comes up or just generally, what you all are focusing on?</w:t>
      </w:r>
    </w:p>
    <w:p w14:paraId="76419D8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w:t>
      </w:r>
      <w:r>
        <w:rPr>
          <w:rFonts w:ascii="Calibri" w:eastAsia="Calibri" w:hAnsi="Calibri" w:cs="Calibri"/>
          <w:color w:val="000000"/>
          <w:sz w:val="22"/>
        </w:rPr>
        <w:t>aniel:</w:t>
      </w:r>
    </w:p>
    <w:p w14:paraId="76419D8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Kim, you want to go ahead and start?</w:t>
      </w:r>
    </w:p>
    <w:p w14:paraId="76419D9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9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Sure, I'll start. Some things as simple as newsletters. We publish an electronic newsletter, we send it out to all of our constant contact, but then I also typically will take it and forward </w:t>
      </w:r>
      <w:r>
        <w:rPr>
          <w:rFonts w:ascii="Calibri" w:eastAsia="Calibri" w:hAnsi="Calibri" w:cs="Calibri"/>
          <w:color w:val="000000"/>
          <w:sz w:val="22"/>
        </w:rPr>
        <w:t>it with a personalized message to our elected officials. I have their phones and I text them. If there's something coming up or something that I want to communicate about, I can just send them a text. It depends on the elected official, how they like to be</w:t>
      </w:r>
      <w:r>
        <w:rPr>
          <w:rFonts w:ascii="Calibri" w:eastAsia="Calibri" w:hAnsi="Calibri" w:cs="Calibri"/>
          <w:color w:val="000000"/>
          <w:sz w:val="22"/>
        </w:rPr>
        <w:t xml:space="preserve"> communicated with. As Lisa was mentioning, those individual one-on-one meetings, once or twice a year, whether it's lunch, coffee, going to the board and presenting on what the work is. It just depends. It depends on the individual and it depends on the o</w:t>
      </w:r>
      <w:r>
        <w:rPr>
          <w:rFonts w:ascii="Calibri" w:eastAsia="Calibri" w:hAnsi="Calibri" w:cs="Calibri"/>
          <w:color w:val="000000"/>
          <w:sz w:val="22"/>
        </w:rPr>
        <w:t>rganization, what their preference is.</w:t>
      </w:r>
    </w:p>
    <w:p w14:paraId="76419D9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9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Back to knowing your elected official, know how to reach them.</w:t>
      </w:r>
    </w:p>
    <w:p w14:paraId="76419D9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9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Yeah.</w:t>
      </w:r>
    </w:p>
    <w:p w14:paraId="76419D9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9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lastRenderedPageBreak/>
        <w:t>Lisa.</w:t>
      </w:r>
    </w:p>
    <w:p w14:paraId="76419D9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9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All those things are extremely important. I also mentioned, we ma</w:t>
      </w:r>
      <w:r>
        <w:rPr>
          <w:rFonts w:ascii="Calibri" w:eastAsia="Calibri" w:hAnsi="Calibri" w:cs="Calibri"/>
          <w:color w:val="000000"/>
          <w:sz w:val="22"/>
        </w:rPr>
        <w:t>ke sure that the two key staff members that serve on our board are always well aware of everything that's going on, but I also make sure that there are other issues that impact workforce, right? Housing, transportation, childcare. My partners in the commun</w:t>
      </w:r>
      <w:r>
        <w:rPr>
          <w:rFonts w:ascii="Calibri" w:eastAsia="Calibri" w:hAnsi="Calibri" w:cs="Calibri"/>
          <w:color w:val="000000"/>
          <w:sz w:val="22"/>
        </w:rPr>
        <w:t>ity also have events, they're also trying to get the eye of our local officials. I make sure that, as much as I can, I participate in those, I make sure that when I understand, for example, here, affordable housing is an extremely tough issue. When I'm ask</w:t>
      </w:r>
      <w:r>
        <w:rPr>
          <w:rFonts w:ascii="Calibri" w:eastAsia="Calibri" w:hAnsi="Calibri" w:cs="Calibri"/>
          <w:color w:val="000000"/>
          <w:sz w:val="22"/>
        </w:rPr>
        <w:t xml:space="preserve">ed by my local-elected officials to serve on those from a workforce perspective, I do it. I make the time to do it, so that they're seeing how all these issues are really... It's not like workforce is its own silo. All of these issues come together and as </w:t>
      </w:r>
      <w:r>
        <w:rPr>
          <w:rFonts w:ascii="Calibri" w:eastAsia="Calibri" w:hAnsi="Calibri" w:cs="Calibri"/>
          <w:color w:val="000000"/>
          <w:sz w:val="22"/>
        </w:rPr>
        <w:t>much as we can show that in the way that we operate, again, they also see how workforce has to be considered in all of these issues.</w:t>
      </w:r>
    </w:p>
    <w:p w14:paraId="76419D9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9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I just make sure... You're right, we're so busy. Absolutely. You need to prioritize, at a strategic lev</w:t>
      </w:r>
      <w:r>
        <w:rPr>
          <w:rFonts w:ascii="Calibri" w:eastAsia="Calibri" w:hAnsi="Calibri" w:cs="Calibri"/>
          <w:color w:val="000000"/>
          <w:sz w:val="22"/>
        </w:rPr>
        <w:t>el, how you make sure workforce stays in everybody's mind, the challenges, and the solutions. We're the solution provider, right?</w:t>
      </w:r>
    </w:p>
    <w:p w14:paraId="76419D9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9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You talked a little bit about turnover and that revolving door of new elected officials. What does your orie</w:t>
      </w:r>
      <w:r>
        <w:rPr>
          <w:rFonts w:ascii="Calibri" w:eastAsia="Calibri" w:hAnsi="Calibri" w:cs="Calibri"/>
          <w:color w:val="000000"/>
          <w:sz w:val="22"/>
        </w:rPr>
        <w:t>ntation look like? How do you approach that?</w:t>
      </w:r>
    </w:p>
    <w:p w14:paraId="76419D9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9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As I mentioned, I do it one-on-one with each individual. It is a sit down. I typically go to them, although if they are... I'm just thinking about the last time I did this, the county commis</w:t>
      </w:r>
      <w:r>
        <w:rPr>
          <w:rFonts w:ascii="Calibri" w:eastAsia="Calibri" w:hAnsi="Calibri" w:cs="Calibri"/>
          <w:color w:val="000000"/>
          <w:sz w:val="22"/>
        </w:rPr>
        <w:t>sion really wanted to come to our office, so that's fine too. Wherever they want to meet. It's a one-hour sit down, talk about the federal legislation, what's happening locally, and lots of pictures. I am a big believer in lots of pictures, charts, and gra</w:t>
      </w:r>
      <w:r>
        <w:rPr>
          <w:rFonts w:ascii="Calibri" w:eastAsia="Calibri" w:hAnsi="Calibri" w:cs="Calibri"/>
          <w:color w:val="000000"/>
          <w:sz w:val="22"/>
        </w:rPr>
        <w:t>phs. Not a lot of words, easy to digest. Again, they've got a bazillion different things they're trying to learn about all at once, and we want to make it simple for them to understand what their responsibility is. For me, I do it one-on-one with every ele</w:t>
      </w:r>
      <w:r>
        <w:rPr>
          <w:rFonts w:ascii="Calibri" w:eastAsia="Calibri" w:hAnsi="Calibri" w:cs="Calibri"/>
          <w:color w:val="000000"/>
          <w:sz w:val="22"/>
        </w:rPr>
        <w:t>cted.</w:t>
      </w:r>
    </w:p>
    <w:p w14:paraId="76419DA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A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I do the same thing and I typically will bring my board chair with me, so that they say it's not just me, that I have a board. "This is the board chair." They may know them, they may not, depending on which elected official it is.</w:t>
      </w:r>
      <w:r>
        <w:rPr>
          <w:rFonts w:ascii="Calibri" w:eastAsia="Calibri" w:hAnsi="Calibri" w:cs="Calibri"/>
          <w:color w:val="000000"/>
          <w:sz w:val="22"/>
        </w:rPr>
        <w:t xml:space="preserve"> I also make sure that, after every election... I agree, you need to be politically neutral, but after every election, I look at which local-elected officials and local legislators are representing us. I hand write them a note congratulating them. I let th</w:t>
      </w:r>
      <w:r>
        <w:rPr>
          <w:rFonts w:ascii="Calibri" w:eastAsia="Calibri" w:hAnsi="Calibri" w:cs="Calibri"/>
          <w:color w:val="000000"/>
          <w:sz w:val="22"/>
        </w:rPr>
        <w:t>em know what it is that we do and I tell them that I'm open at any time to talk to them about what we do. I have found that to be very worthwhile, it really pays off. You're doing it after they've already been elected and, whatever party it is, I make sure</w:t>
      </w:r>
      <w:r>
        <w:rPr>
          <w:rFonts w:ascii="Calibri" w:eastAsia="Calibri" w:hAnsi="Calibri" w:cs="Calibri"/>
          <w:color w:val="000000"/>
          <w:sz w:val="22"/>
        </w:rPr>
        <w:t xml:space="preserve"> that they all get a handwritten note congratulating them and introducing the board to them. Hopefully, that's an opening for further conversation.</w:t>
      </w:r>
    </w:p>
    <w:p w14:paraId="76419DA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A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love the idea of a handwritten note. My mom would like to know that you did that. </w:t>
      </w:r>
      <w:r>
        <w:rPr>
          <w:rFonts w:ascii="Calibri" w:eastAsia="Calibri" w:hAnsi="Calibri" w:cs="Calibri"/>
          <w:color w:val="000000"/>
          <w:sz w:val="22"/>
        </w:rPr>
        <w:t xml:space="preserve">[inaudible 00:40:00] You both talked about your vast territory. Lisa, you're talking from a regional perspective. </w:t>
      </w:r>
      <w:r>
        <w:rPr>
          <w:rFonts w:ascii="Calibri" w:eastAsia="Calibri" w:hAnsi="Calibri" w:cs="Calibri"/>
          <w:color w:val="000000"/>
          <w:sz w:val="22"/>
        </w:rPr>
        <w:lastRenderedPageBreak/>
        <w:t>Sam, you have multiple counties. It's a lot of territory, you're looking at urban-rural differences. How do you get those different areas to c</w:t>
      </w:r>
      <w:r>
        <w:rPr>
          <w:rFonts w:ascii="Calibri" w:eastAsia="Calibri" w:hAnsi="Calibri" w:cs="Calibri"/>
          <w:color w:val="000000"/>
          <w:sz w:val="22"/>
        </w:rPr>
        <w:t>ollaborate and have that interest from the local-elected official in the work that they're doing?</w:t>
      </w:r>
    </w:p>
    <w:p w14:paraId="76419DA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A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That can be challenging, frankly. At the end of the day, we are this neutral broker, we are workforce, we focus on the work, and we </w:t>
      </w:r>
      <w:r>
        <w:rPr>
          <w:rFonts w:ascii="Calibri" w:eastAsia="Calibri" w:hAnsi="Calibri" w:cs="Calibri"/>
          <w:color w:val="000000"/>
          <w:sz w:val="22"/>
        </w:rPr>
        <w:t>talk about economic drivers in the community and how we are impacting that.</w:t>
      </w:r>
    </w:p>
    <w:p w14:paraId="76419DA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A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would say, in Franklin County, we are one county, but there are three other boards around me and we've formed an alliance, because again, the labor market is </w:t>
      </w:r>
      <w:r>
        <w:rPr>
          <w:rFonts w:ascii="Calibri" w:eastAsia="Calibri" w:hAnsi="Calibri" w:cs="Calibri"/>
          <w:color w:val="000000"/>
          <w:sz w:val="22"/>
        </w:rPr>
        <w:t>much bigger than just Franklin County. That certainly means that we have more rural areas. Part of it is Appalachia, which also has a different set of concerns. I'm advantaged, because I came from the state level, I worked at the state level, so I understa</w:t>
      </w:r>
      <w:r>
        <w:rPr>
          <w:rFonts w:ascii="Calibri" w:eastAsia="Calibri" w:hAnsi="Calibri" w:cs="Calibri"/>
          <w:color w:val="000000"/>
          <w:sz w:val="22"/>
        </w:rPr>
        <w:t>nd that. One thing that we've been doing is, with some of our rural areas that are poor and have a lot of challenges, actually, they're sharing similar challenges to our inner city neighborhoods. They actually have a lot in common and that the solutions ar</w:t>
      </w:r>
      <w:r>
        <w:rPr>
          <w:rFonts w:ascii="Calibri" w:eastAsia="Calibri" w:hAnsi="Calibri" w:cs="Calibri"/>
          <w:color w:val="000000"/>
          <w:sz w:val="22"/>
        </w:rPr>
        <w:t>en't exactly the same, but they can be very similar. Being aware of talking about where their similarities are and where the solutions can be similar, but are different. When you acknowledge that... It's like an elephant in the room. You need to acknowledg</w:t>
      </w:r>
      <w:r>
        <w:rPr>
          <w:rFonts w:ascii="Calibri" w:eastAsia="Calibri" w:hAnsi="Calibri" w:cs="Calibri"/>
          <w:color w:val="000000"/>
          <w:sz w:val="22"/>
        </w:rPr>
        <w:t>e that the elephant's standing there, not pretend it's not right, and understand where are the areas you can collaborate. It's just being intentional about it.</w:t>
      </w:r>
    </w:p>
    <w:p w14:paraId="76419DA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A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think you're right, there are more similarities than sometimes we all think </w:t>
      </w:r>
      <w:r>
        <w:rPr>
          <w:rFonts w:ascii="Calibri" w:eastAsia="Calibri" w:hAnsi="Calibri" w:cs="Calibri"/>
          <w:color w:val="000000"/>
          <w:sz w:val="22"/>
        </w:rPr>
        <w:t>about.</w:t>
      </w:r>
    </w:p>
    <w:p w14:paraId="76419DA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A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Right.</w:t>
      </w:r>
    </w:p>
    <w:p w14:paraId="76419DA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A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Your local-elected officials have a lot of competing workforce interests. How do you get them to focus on the local workforce board and make that a big priority in the work that they're doing?</w:t>
      </w:r>
    </w:p>
    <w:p w14:paraId="76419DA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A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That is also a challenge, I'm not surprised that's come up. What I have done is try to make it relevant, again, to them, to the individuals, and to the communities that they are serving. Also, recognize that you can only do so much. You can stay </w:t>
      </w:r>
      <w:r>
        <w:rPr>
          <w:rFonts w:ascii="Calibri" w:eastAsia="Calibri" w:hAnsi="Calibri" w:cs="Calibri"/>
          <w:color w:val="000000"/>
          <w:sz w:val="22"/>
        </w:rPr>
        <w:t>in front of them, you can communicate with them regularly. You can make sure that they understand what their role is, but at some point, you have to put it out there, let them know, communicate, build that relationship, and then you let it go. Stay in regu</w:t>
      </w:r>
      <w:r>
        <w:rPr>
          <w:rFonts w:ascii="Calibri" w:eastAsia="Calibri" w:hAnsi="Calibri" w:cs="Calibri"/>
          <w:color w:val="000000"/>
          <w:sz w:val="22"/>
        </w:rPr>
        <w:t>lar communication and, when they are in a position or they've identified something that really need help with, I'll come to you. I've also learned that you cannot force it, because that can become a negative and you don't want it to be negative. Educate, i</w:t>
      </w:r>
      <w:r>
        <w:rPr>
          <w:rFonts w:ascii="Calibri" w:eastAsia="Calibri" w:hAnsi="Calibri" w:cs="Calibri"/>
          <w:color w:val="000000"/>
          <w:sz w:val="22"/>
        </w:rPr>
        <w:t>nform, build those relationships, be relevant, and then let it go until they come to you.</w:t>
      </w:r>
    </w:p>
    <w:p w14:paraId="76419DB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B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lastRenderedPageBreak/>
        <w:t>I would add, even more, and it may sound Machiavellian, I don't mean it to, but they appoint. My mayor, my county commissioners appoint and I make</w:t>
      </w:r>
      <w:r>
        <w:rPr>
          <w:rFonts w:ascii="Calibri" w:eastAsia="Calibri" w:hAnsi="Calibri" w:cs="Calibri"/>
          <w:color w:val="000000"/>
          <w:sz w:val="22"/>
        </w:rPr>
        <w:t xml:space="preserve"> sure that I go after business people in the community, and for that matter, the other people who are required to be on the board. Make sure that we are pushing, as a board, to get appointed those people who have the ear and have the stature in the communi</w:t>
      </w:r>
      <w:r>
        <w:rPr>
          <w:rFonts w:ascii="Calibri" w:eastAsia="Calibri" w:hAnsi="Calibri" w:cs="Calibri"/>
          <w:color w:val="000000"/>
          <w:sz w:val="22"/>
        </w:rPr>
        <w:t>ty, because if you don't do that... If you do that, you've already built in that bridge. I'll be honest with you, this organization was restarted when WIOA passed. The previous board was a great board, but it was really not appropriately appointed. What th</w:t>
      </w:r>
      <w:r>
        <w:rPr>
          <w:rFonts w:ascii="Calibri" w:eastAsia="Calibri" w:hAnsi="Calibri" w:cs="Calibri"/>
          <w:color w:val="000000"/>
          <w:sz w:val="22"/>
        </w:rPr>
        <w:t>e newer elected officials wanted is to make sure that it was, so from then on, we made sure that we went after people we thought would be really good. If we made a good case as to who those people would represent, what sector, or why it needed to be that p</w:t>
      </w:r>
      <w:r>
        <w:rPr>
          <w:rFonts w:ascii="Calibri" w:eastAsia="Calibri" w:hAnsi="Calibri" w:cs="Calibri"/>
          <w:color w:val="000000"/>
          <w:sz w:val="22"/>
        </w:rPr>
        <w:t>erson, because you built that trust that Kim talked about earlier, they've appointed those people and it's been a built-in bridge.</w:t>
      </w:r>
    </w:p>
    <w:p w14:paraId="76419DB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B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don't think it's Machiavellian at all, I think it's being a leader. It's what you both are doing in your </w:t>
      </w:r>
      <w:r>
        <w:rPr>
          <w:rFonts w:ascii="Calibri" w:eastAsia="Calibri" w:hAnsi="Calibri" w:cs="Calibri"/>
          <w:color w:val="000000"/>
          <w:sz w:val="22"/>
        </w:rPr>
        <w:t>communities. We have a question from one of the attendees, and I'm curious to ask you this, particularly since I know there's some state experience. This person asked, "As a state agency, we've only really focused on state or federal level officials. Is th</w:t>
      </w:r>
      <w:r>
        <w:rPr>
          <w:rFonts w:ascii="Calibri" w:eastAsia="Calibri" w:hAnsi="Calibri" w:cs="Calibri"/>
          <w:color w:val="000000"/>
          <w:sz w:val="22"/>
        </w:rPr>
        <w:t>ere a benefit to going and focusing on the local level?"</w:t>
      </w:r>
    </w:p>
    <w:p w14:paraId="76419DB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B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Yes. I don't know what you think, Kim, but yes.</w:t>
      </w:r>
    </w:p>
    <w:p w14:paraId="76419DB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B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Yeah, yeah. I would say, as long as you don't step on the toes of your local workforce boards. Just communicat</w:t>
      </w:r>
      <w:r>
        <w:rPr>
          <w:rFonts w:ascii="Calibri" w:eastAsia="Calibri" w:hAnsi="Calibri" w:cs="Calibri"/>
          <w:color w:val="000000"/>
          <w:sz w:val="22"/>
        </w:rPr>
        <w:t>e and make sure that you're all pushing the rock in the same direction.</w:t>
      </w:r>
    </w:p>
    <w:p w14:paraId="76419DB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B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I'm blessed that the mayor of Columbus, Andy Ginther, is an office holder in the US Conference of Mayors. You better believe that I participate in the Workforce Dev</w:t>
      </w:r>
      <w:r>
        <w:rPr>
          <w:rFonts w:ascii="Calibri" w:eastAsia="Calibri" w:hAnsi="Calibri" w:cs="Calibri"/>
          <w:color w:val="000000"/>
          <w:sz w:val="22"/>
        </w:rPr>
        <w:t>elopment Council of the US Conference of Mayors. I'm on their board, I am now chairing their policy committee. That way, I am sure that he and I are in lockstep around workforce issues at the federal level, but also at the local level, Columbus is the capi</w:t>
      </w:r>
      <w:r>
        <w:rPr>
          <w:rFonts w:ascii="Calibri" w:eastAsia="Calibri" w:hAnsi="Calibri" w:cs="Calibri"/>
          <w:color w:val="000000"/>
          <w:sz w:val="22"/>
        </w:rPr>
        <w:t xml:space="preserve">tal. Anything the State Association of Workforce Boards wants to do, I tell my board, "Guess what? You have the closest walk." We are going to advocate for those things here and we'll take that responsibility, because we know they're in our backyard. Even </w:t>
      </w:r>
      <w:r>
        <w:rPr>
          <w:rFonts w:ascii="Calibri" w:eastAsia="Calibri" w:hAnsi="Calibri" w:cs="Calibri"/>
          <w:color w:val="000000"/>
          <w:sz w:val="22"/>
        </w:rPr>
        <w:t>if they're not in your backyard, even if they're not, handwriting congratulations, letting them know that you are there, and if they have questions about workforce, if they want, inviting them as well to celebrations. Visiting with them, if it makes sense.</w:t>
      </w:r>
      <w:r>
        <w:rPr>
          <w:rFonts w:ascii="Calibri" w:eastAsia="Calibri" w:hAnsi="Calibri" w:cs="Calibri"/>
          <w:color w:val="000000"/>
          <w:sz w:val="22"/>
        </w:rPr>
        <w:t xml:space="preserve"> All those things apply. Having worked at the state level, I can tell you that, honestly, state legislators want to hear from you more than they wanted to hear from the state sometimes.</w:t>
      </w:r>
    </w:p>
    <w:p w14:paraId="76419DB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B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Yeah, totally agree.</w:t>
      </w:r>
    </w:p>
    <w:p w14:paraId="76419DB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B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Awesome. Y</w:t>
      </w:r>
      <w:r>
        <w:rPr>
          <w:rFonts w:ascii="Calibri" w:eastAsia="Calibri" w:hAnsi="Calibri" w:cs="Calibri"/>
          <w:color w:val="000000"/>
          <w:sz w:val="22"/>
        </w:rPr>
        <w:t xml:space="preserve">ou guys have talked a lot about positive relationships, you have some great examples, but have there been situations where you've encountered potential resistance from your local-elected </w:t>
      </w:r>
      <w:r>
        <w:rPr>
          <w:rFonts w:ascii="Calibri" w:eastAsia="Calibri" w:hAnsi="Calibri" w:cs="Calibri"/>
          <w:color w:val="000000"/>
          <w:sz w:val="22"/>
        </w:rPr>
        <w:lastRenderedPageBreak/>
        <w:t>official? Maybe not now, previously, other work. How did you overcome</w:t>
      </w:r>
      <w:r>
        <w:rPr>
          <w:rFonts w:ascii="Calibri" w:eastAsia="Calibri" w:hAnsi="Calibri" w:cs="Calibri"/>
          <w:color w:val="000000"/>
          <w:sz w:val="22"/>
        </w:rPr>
        <w:t xml:space="preserve"> that challenge in explaining what the situation was and mitigating that?</w:t>
      </w:r>
    </w:p>
    <w:p w14:paraId="76419DB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B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actually was thinking about this earlier today, because I did have a situation that could have been disastrous, frankly, but because of the </w:t>
      </w:r>
      <w:r>
        <w:rPr>
          <w:rFonts w:ascii="Calibri" w:eastAsia="Calibri" w:hAnsi="Calibri" w:cs="Calibri"/>
          <w:color w:val="000000"/>
          <w:sz w:val="22"/>
        </w:rPr>
        <w:t xml:space="preserve">relationship that I have with our chief elected, it was not. It happened shortly after COVID, it was like April 2020. We, as a workforce board, are trying to figure out what our role could be, or would be, and pivoted to start offering and managing grants </w:t>
      </w:r>
      <w:r>
        <w:rPr>
          <w:rFonts w:ascii="Calibri" w:eastAsia="Calibri" w:hAnsi="Calibri" w:cs="Calibri"/>
          <w:color w:val="000000"/>
          <w:sz w:val="22"/>
        </w:rPr>
        <w:t>for businesses. There was a huge need to get money out the door and we were approached by one of our counties with a request to help them accomplish just that. It was a little bit outside of our box, obviously, we had done that before, but I referred to ou</w:t>
      </w:r>
      <w:r>
        <w:rPr>
          <w:rFonts w:ascii="Calibri" w:eastAsia="Calibri" w:hAnsi="Calibri" w:cs="Calibri"/>
          <w:color w:val="000000"/>
          <w:sz w:val="22"/>
        </w:rPr>
        <w:t>r strategic plan and our strategic priorities, and determined that it was relevant and it didn't fall into our sandbox, especially in a time when the sand was flying everywhere and everybody was trying to figure out what was going on.</w:t>
      </w:r>
    </w:p>
    <w:p w14:paraId="76419DC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C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One of our </w:t>
      </w:r>
      <w:proofErr w:type="spellStart"/>
      <w:r>
        <w:rPr>
          <w:rFonts w:ascii="Calibri" w:eastAsia="Calibri" w:hAnsi="Calibri" w:cs="Calibri"/>
          <w:color w:val="000000"/>
          <w:sz w:val="22"/>
        </w:rPr>
        <w:t>electeds</w:t>
      </w:r>
      <w:proofErr w:type="spellEnd"/>
      <w:r>
        <w:rPr>
          <w:rFonts w:ascii="Calibri" w:eastAsia="Calibri" w:hAnsi="Calibri" w:cs="Calibri"/>
          <w:color w:val="000000"/>
          <w:sz w:val="22"/>
        </w:rPr>
        <w:t xml:space="preserve"> from a neighboring county approached me and said, "I don't think you should be doing this." I said, "I think I should, and this is why," and I provided an explanation and referred to the strategic plan and our strategic priorities. Foun</w:t>
      </w:r>
      <w:r>
        <w:rPr>
          <w:rFonts w:ascii="Calibri" w:eastAsia="Calibri" w:hAnsi="Calibri" w:cs="Calibri"/>
          <w:color w:val="000000"/>
          <w:sz w:val="22"/>
        </w:rPr>
        <w:t>d out later that the county he represented had been approached and asked that we do a similar role for their constituents. The county wanted to do that there. The county entity wanted to do that, the government there wanted to do that. Again, it's like, "W</w:t>
      </w:r>
      <w:r>
        <w:rPr>
          <w:rFonts w:ascii="Calibri" w:eastAsia="Calibri" w:hAnsi="Calibri" w:cs="Calibri"/>
          <w:color w:val="000000"/>
          <w:sz w:val="22"/>
        </w:rPr>
        <w:t>hat's in it for me?" When he shared that with me, I said, "Okay, now I get it." We were a threat to having that work taken away, so we talked it through and, ultimately, about six months later, we started managing similar funding for that county.</w:t>
      </w:r>
    </w:p>
    <w:p w14:paraId="76419DC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w:t>
      </w:r>
      <w:r>
        <w:rPr>
          <w:rFonts w:ascii="Calibri" w:eastAsia="Calibri" w:hAnsi="Calibri" w:cs="Calibri"/>
          <w:color w:val="000000"/>
          <w:sz w:val="22"/>
        </w:rPr>
        <w:t>r-</w:t>
      </w:r>
      <w:proofErr w:type="spellStart"/>
      <w:r>
        <w:rPr>
          <w:rFonts w:ascii="Calibri" w:eastAsia="Calibri" w:hAnsi="Calibri" w:cs="Calibri"/>
          <w:color w:val="000000"/>
          <w:sz w:val="22"/>
        </w:rPr>
        <w:t>Llerenas</w:t>
      </w:r>
      <w:proofErr w:type="spellEnd"/>
      <w:r>
        <w:rPr>
          <w:rFonts w:ascii="Calibri" w:eastAsia="Calibri" w:hAnsi="Calibri" w:cs="Calibri"/>
          <w:color w:val="000000"/>
          <w:sz w:val="22"/>
        </w:rPr>
        <w:t>:</w:t>
      </w:r>
    </w:p>
    <w:p w14:paraId="76419DC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It could have been disastrous, but because we have a trusting relationship, I was able to push back respectfully and also point to the strategic plan and our strategic priorities. Make sure, "No, I'm not going out into left field." Ultimately, </w:t>
      </w:r>
      <w:r>
        <w:rPr>
          <w:rFonts w:ascii="Calibri" w:eastAsia="Calibri" w:hAnsi="Calibri" w:cs="Calibri"/>
          <w:color w:val="000000"/>
          <w:sz w:val="22"/>
        </w:rPr>
        <w:t>we as an organization managed six or seven different business grants for millions of dollars for [inaudible 00:50:22] throughout our region. It ended up being very successful.</w:t>
      </w:r>
    </w:p>
    <w:p w14:paraId="76419DC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C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That's a great example of that trust. You had that there and y</w:t>
      </w:r>
      <w:r>
        <w:rPr>
          <w:rFonts w:ascii="Calibri" w:eastAsia="Calibri" w:hAnsi="Calibri" w:cs="Calibri"/>
          <w:color w:val="000000"/>
          <w:sz w:val="22"/>
        </w:rPr>
        <w:t>ou were able to solve what could have been, as you said, a sticky situation. Lisa, what about you?</w:t>
      </w:r>
    </w:p>
    <w:p w14:paraId="76419DC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C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Yeah. Mostly, it's been when somebody hasn't gotten funded or a constituent doesn't fully understand their role and what they're supposed</w:t>
      </w:r>
      <w:r>
        <w:rPr>
          <w:rFonts w:ascii="Calibri" w:eastAsia="Calibri" w:hAnsi="Calibri" w:cs="Calibri"/>
          <w:color w:val="000000"/>
          <w:sz w:val="22"/>
        </w:rPr>
        <w:t xml:space="preserve"> to do, and they go to their elected officials. I have learned, over time, it's best to go in what I call "Palms up." "Look, I'm completely transparent with you. I'm going to explain to you what we did or why we're doing this. What the policy is or what my</w:t>
      </w:r>
      <w:r>
        <w:rPr>
          <w:rFonts w:ascii="Calibri" w:eastAsia="Calibri" w:hAnsi="Calibri" w:cs="Calibri"/>
          <w:color w:val="000000"/>
          <w:sz w:val="22"/>
        </w:rPr>
        <w:t xml:space="preserve"> thinking is." It's always best to not go in guns charging with elected official, but to go in and hear the concern, explain the position, and that built up trust and relationship usually is what gets you through. We haven't had a lot, it's been more from.</w:t>
      </w:r>
      <w:r>
        <w:rPr>
          <w:rFonts w:ascii="Calibri" w:eastAsia="Calibri" w:hAnsi="Calibri" w:cs="Calibri"/>
          <w:color w:val="000000"/>
          <w:sz w:val="22"/>
        </w:rPr>
        <w:t>..</w:t>
      </w:r>
    </w:p>
    <w:p w14:paraId="76419DC8"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C9"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lastRenderedPageBreak/>
        <w:t>I told you we formed an alliance and we had a neighboring county. It was definitely much more rural when it came out, we were actually featured in our business journal and the county commissioners there were very concerned, because w</w:t>
      </w:r>
      <w:r>
        <w:rPr>
          <w:rFonts w:ascii="Calibri" w:eastAsia="Calibri" w:hAnsi="Calibri" w:cs="Calibri"/>
          <w:color w:val="000000"/>
          <w:sz w:val="22"/>
        </w:rPr>
        <w:t xml:space="preserve">e are the elephant in the room to them. We are the big player with the most money. It was just a matter of explaining, "Look, I do have the most money. We know that I have the most money, but by doing this alliance, do you understand I could be paying for </w:t>
      </w:r>
      <w:r>
        <w:rPr>
          <w:rFonts w:ascii="Calibri" w:eastAsia="Calibri" w:hAnsi="Calibri" w:cs="Calibri"/>
          <w:color w:val="000000"/>
          <w:sz w:val="22"/>
        </w:rPr>
        <w:t>your residents to get training for Intel or one of these companies?" It's what our intentions are. When people know that your intentions are good and you have reasonable reasons for what you're doing, you're fine.</w:t>
      </w:r>
    </w:p>
    <w:p w14:paraId="76419DCA"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CB"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One last question for bo</w:t>
      </w:r>
      <w:r>
        <w:rPr>
          <w:rFonts w:ascii="Calibri" w:eastAsia="Calibri" w:hAnsi="Calibri" w:cs="Calibri"/>
          <w:color w:val="000000"/>
          <w:sz w:val="22"/>
        </w:rPr>
        <w:t>th of you. You guys have given great examples of what you're doing and what local workforce board executive directors should be doing to establish that relationship, to grow it, and keep it engaged, but if you had... For all the local-elected officials who</w:t>
      </w:r>
      <w:r>
        <w:rPr>
          <w:rFonts w:ascii="Calibri" w:eastAsia="Calibri" w:hAnsi="Calibri" w:cs="Calibri"/>
          <w:color w:val="000000"/>
          <w:sz w:val="22"/>
        </w:rPr>
        <w:t xml:space="preserve"> might be listening, what would you tell them they should be doing on their side to get a good relationship going, engaged, keep it building, and build that trust that I've heard, again, through some of your responses is so key to that work?</w:t>
      </w:r>
    </w:p>
    <w:p w14:paraId="76419DCC"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Kim Parker-</w:t>
      </w:r>
      <w:proofErr w:type="spellStart"/>
      <w:r>
        <w:rPr>
          <w:rFonts w:ascii="Calibri" w:eastAsia="Calibri" w:hAnsi="Calibri" w:cs="Calibri"/>
          <w:color w:val="000000"/>
          <w:sz w:val="22"/>
        </w:rPr>
        <w:t>Lle</w:t>
      </w:r>
      <w:r>
        <w:rPr>
          <w:rFonts w:ascii="Calibri" w:eastAsia="Calibri" w:hAnsi="Calibri" w:cs="Calibri"/>
          <w:color w:val="000000"/>
          <w:sz w:val="22"/>
        </w:rPr>
        <w:t>renas</w:t>
      </w:r>
      <w:proofErr w:type="spellEnd"/>
      <w:r>
        <w:rPr>
          <w:rFonts w:ascii="Calibri" w:eastAsia="Calibri" w:hAnsi="Calibri" w:cs="Calibri"/>
          <w:color w:val="000000"/>
          <w:sz w:val="22"/>
        </w:rPr>
        <w:t>:</w:t>
      </w:r>
    </w:p>
    <w:p w14:paraId="76419DCD"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Time is important. It doesn't have to be a lot of time, but it takes time to build those relationships, and tell us what matters to them. What do you want from us? Again, what makes you </w:t>
      </w:r>
      <w:proofErr w:type="spellStart"/>
      <w:r>
        <w:rPr>
          <w:rFonts w:ascii="Calibri" w:eastAsia="Calibri" w:hAnsi="Calibri" w:cs="Calibri"/>
          <w:color w:val="000000"/>
          <w:sz w:val="22"/>
        </w:rPr>
        <w:t>tick</w:t>
      </w:r>
      <w:proofErr w:type="spellEnd"/>
      <w:r>
        <w:rPr>
          <w:rFonts w:ascii="Calibri" w:eastAsia="Calibri" w:hAnsi="Calibri" w:cs="Calibri"/>
          <w:color w:val="000000"/>
          <w:sz w:val="22"/>
        </w:rPr>
        <w:t>? What are your passion points and how can we help accompli</w:t>
      </w:r>
      <w:r>
        <w:rPr>
          <w:rFonts w:ascii="Calibri" w:eastAsia="Calibri" w:hAnsi="Calibri" w:cs="Calibri"/>
          <w:color w:val="000000"/>
          <w:sz w:val="22"/>
        </w:rPr>
        <w:t>sh those things? Be engaged in the workforce board. Again, Lisa has mentioned this a couple of times as well. Build those relationships and pay attention to what we're doing. Respond when we have a question or when we haven't asked, I think that's the othe</w:t>
      </w:r>
      <w:r>
        <w:rPr>
          <w:rFonts w:ascii="Calibri" w:eastAsia="Calibri" w:hAnsi="Calibri" w:cs="Calibri"/>
          <w:color w:val="000000"/>
          <w:sz w:val="22"/>
        </w:rPr>
        <w:t>r thing that's important. It goes both ways.</w:t>
      </w:r>
    </w:p>
    <w:p w14:paraId="76419DCE"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CF"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Both ways. Absolutely.</w:t>
      </w:r>
    </w:p>
    <w:p w14:paraId="76419DD0"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Lisa </w:t>
      </w:r>
      <w:proofErr w:type="spellStart"/>
      <w:r>
        <w:rPr>
          <w:rFonts w:ascii="Calibri" w:eastAsia="Calibri" w:hAnsi="Calibri" w:cs="Calibri"/>
          <w:color w:val="000000"/>
          <w:sz w:val="22"/>
        </w:rPr>
        <w:t>Patt</w:t>
      </w:r>
      <w:proofErr w:type="spellEnd"/>
      <w:r>
        <w:rPr>
          <w:rFonts w:ascii="Calibri" w:eastAsia="Calibri" w:hAnsi="Calibri" w:cs="Calibri"/>
          <w:color w:val="000000"/>
          <w:sz w:val="22"/>
        </w:rPr>
        <w:t xml:space="preserve"> McDaniel:</w:t>
      </w:r>
    </w:p>
    <w:p w14:paraId="76419DD1"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I would say, "Come visit." The mayor of one of the suburbs where we draw a lot of people, because there's some distress there. "Come see what it is </w:t>
      </w:r>
      <w:r>
        <w:rPr>
          <w:rFonts w:ascii="Calibri" w:eastAsia="Calibri" w:hAnsi="Calibri" w:cs="Calibri"/>
          <w:color w:val="000000"/>
          <w:sz w:val="22"/>
        </w:rPr>
        <w:t>we do, let me show you around," and we did that. Ask to visit, ask to come and talk. We want to tell you what we're doing, we want to make those connections. I don't know what else we could say. [inaudible 00:54:16] you an invitation.</w:t>
      </w:r>
    </w:p>
    <w:p w14:paraId="76419DD2"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D3"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Yea</w:t>
      </w:r>
      <w:r>
        <w:rPr>
          <w:rFonts w:ascii="Calibri" w:eastAsia="Calibri" w:hAnsi="Calibri" w:cs="Calibri"/>
          <w:color w:val="000000"/>
          <w:sz w:val="22"/>
        </w:rPr>
        <w:t>h, come and visit. That's so simple. Be responsive and it's a two-way street. That's a perfect way to end this. Lisa and Kim, thank you both so much. Next slide, please. Just want to draw some attention, again, to some additional resources that you can fin</w:t>
      </w:r>
      <w:r>
        <w:rPr>
          <w:rFonts w:ascii="Calibri" w:eastAsia="Calibri" w:hAnsi="Calibri" w:cs="Calibri"/>
          <w:color w:val="000000"/>
          <w:sz w:val="22"/>
        </w:rPr>
        <w:t>d on Workforce GPS and some other locations. I want to turn it over to Melissa at SAFAL Partners, who's going to close this out.</w:t>
      </w:r>
    </w:p>
    <w:p w14:paraId="76419DD4"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Melanie Anderson:</w:t>
      </w:r>
    </w:p>
    <w:p w14:paraId="76419DD5"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Judy, at SAFAL Partners. I can close this out. Can we go to the next slide, please? We have one more poll we </w:t>
      </w:r>
      <w:r>
        <w:rPr>
          <w:rFonts w:ascii="Calibri" w:eastAsia="Calibri" w:hAnsi="Calibri" w:cs="Calibri"/>
          <w:color w:val="000000"/>
          <w:sz w:val="22"/>
        </w:rPr>
        <w:t>would like to get your feedback on. If you could take a look at the question and really quickly put your answers into the box there. "What engaging local-elected official topics do you need additional assistance with, or would you like to discuss with a su</w:t>
      </w:r>
      <w:r>
        <w:rPr>
          <w:rFonts w:ascii="Calibri" w:eastAsia="Calibri" w:hAnsi="Calibri" w:cs="Calibri"/>
          <w:color w:val="000000"/>
          <w:sz w:val="22"/>
        </w:rPr>
        <w:t xml:space="preserve">bject matter expert in our TA collaborative?" Got answers going in there. We really would appreciate any feedback you have right here, so we can really think about what additional resources the collaborative can provide to all of you. Excellent, thank you </w:t>
      </w:r>
      <w:r>
        <w:rPr>
          <w:rFonts w:ascii="Calibri" w:eastAsia="Calibri" w:hAnsi="Calibri" w:cs="Calibri"/>
          <w:color w:val="000000"/>
          <w:sz w:val="22"/>
        </w:rPr>
        <w:lastRenderedPageBreak/>
        <w:t>all. Robin, any final closing thoughts? Turn it over to you. Otherwise, again, I want to thank Lisa and Kim for joining us, and all of you for tuning in.</w:t>
      </w:r>
    </w:p>
    <w:p w14:paraId="76419DD6" w14:textId="77777777" w:rsidR="00A77B3E" w:rsidRDefault="0003212A">
      <w:pPr>
        <w:spacing w:beforeAutospacing="1"/>
        <w:rPr>
          <w:rFonts w:ascii="Calibri" w:eastAsia="Calibri" w:hAnsi="Calibri" w:cs="Calibri"/>
          <w:color w:val="000000"/>
          <w:sz w:val="22"/>
        </w:rPr>
      </w:pPr>
      <w:r>
        <w:rPr>
          <w:rFonts w:ascii="Calibri" w:eastAsia="Calibri" w:hAnsi="Calibri" w:cs="Calibri"/>
          <w:color w:val="000000"/>
          <w:sz w:val="22"/>
        </w:rPr>
        <w:t xml:space="preserve">Robin </w:t>
      </w:r>
      <w:proofErr w:type="spellStart"/>
      <w:r>
        <w:rPr>
          <w:rFonts w:ascii="Calibri" w:eastAsia="Calibri" w:hAnsi="Calibri" w:cs="Calibri"/>
          <w:color w:val="000000"/>
          <w:sz w:val="22"/>
        </w:rPr>
        <w:t>Fernkas</w:t>
      </w:r>
      <w:proofErr w:type="spellEnd"/>
      <w:r>
        <w:rPr>
          <w:rFonts w:ascii="Calibri" w:eastAsia="Calibri" w:hAnsi="Calibri" w:cs="Calibri"/>
          <w:color w:val="000000"/>
          <w:sz w:val="22"/>
        </w:rPr>
        <w:t>:</w:t>
      </w:r>
    </w:p>
    <w:p w14:paraId="76419DD7" w14:textId="77777777" w:rsidR="00A77B3E" w:rsidRDefault="0003212A">
      <w:pPr>
        <w:spacing w:before="80"/>
        <w:rPr>
          <w:rFonts w:ascii="Calibri" w:eastAsia="Calibri" w:hAnsi="Calibri" w:cs="Calibri"/>
          <w:color w:val="000000"/>
          <w:sz w:val="22"/>
        </w:rPr>
      </w:pPr>
      <w:r>
        <w:rPr>
          <w:rFonts w:ascii="Calibri" w:eastAsia="Calibri" w:hAnsi="Calibri" w:cs="Calibri"/>
          <w:color w:val="000000"/>
          <w:sz w:val="22"/>
        </w:rPr>
        <w:t xml:space="preserve">Just want to thank you, too. I echo your thoughts. I saw a lot of questions come in on </w:t>
      </w:r>
      <w:r>
        <w:rPr>
          <w:rFonts w:ascii="Calibri" w:eastAsia="Calibri" w:hAnsi="Calibri" w:cs="Calibri"/>
          <w:color w:val="000000"/>
          <w:sz w:val="22"/>
        </w:rPr>
        <w:t>the chat, so we will be looking at those and providing some responses to ones that we may not have covered in Mel's questions to you. Appreciate the engagement. Thanks for tuning in.</w:t>
      </w:r>
    </w:p>
    <w:p w14:paraId="76419DD8" w14:textId="77777777" w:rsidR="00A77B3E" w:rsidRDefault="00A77B3E">
      <w:pPr>
        <w:spacing w:before="80"/>
        <w:rPr>
          <w:rFonts w:ascii="Calibri" w:eastAsia="Calibri" w:hAnsi="Calibri" w:cs="Calibri"/>
          <w:color w:val="000000"/>
          <w:sz w:val="22"/>
        </w:rPr>
      </w:pPr>
    </w:p>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19DE6" w14:textId="77777777" w:rsidR="00000000" w:rsidRDefault="0003212A">
      <w:r>
        <w:separator/>
      </w:r>
    </w:p>
  </w:endnote>
  <w:endnote w:type="continuationSeparator" w:id="0">
    <w:p w14:paraId="76419DE8" w14:textId="77777777" w:rsidR="00000000" w:rsidRDefault="00032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6208" w14:textId="77777777" w:rsidR="0003212A" w:rsidRDefault="00032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2E6C81" w14:paraId="76419DE0" w14:textId="77777777">
      <w:tc>
        <w:tcPr>
          <w:tcW w:w="4000" w:type="pct"/>
          <w:tcBorders>
            <w:top w:val="nil"/>
            <w:left w:val="nil"/>
            <w:bottom w:val="nil"/>
            <w:right w:val="nil"/>
          </w:tcBorders>
          <w:noWrap/>
        </w:tcPr>
        <w:p w14:paraId="76419DDD" w14:textId="77777777" w:rsidR="002E6C81" w:rsidRDefault="0003212A">
          <w:r>
            <w:t xml:space="preserve">Promising Practices on Effectively Engaging </w:t>
          </w:r>
          <w:proofErr w:type="spellStart"/>
          <w:r>
            <w:t>Loca</w:t>
          </w:r>
          <w:proofErr w:type="spellEnd"/>
          <w:r>
            <w:t>... (Completed  04/28/23)</w:t>
          </w:r>
        </w:p>
        <w:p w14:paraId="76419DDE" w14:textId="77777777" w:rsidR="002E6C81" w:rsidRDefault="0003212A">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76419DDF" w14:textId="3C8728A0" w:rsidR="002E6C81" w:rsidRDefault="0003212A">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p w14:paraId="76419DE1" w14:textId="77777777" w:rsidR="002E6C81" w:rsidRDefault="002E6C8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1F2E5" w14:textId="77777777" w:rsidR="0003212A" w:rsidRDefault="00032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19DE2" w14:textId="77777777" w:rsidR="00000000" w:rsidRDefault="0003212A">
      <w:r>
        <w:separator/>
      </w:r>
    </w:p>
  </w:footnote>
  <w:footnote w:type="continuationSeparator" w:id="0">
    <w:p w14:paraId="76419DE4" w14:textId="77777777" w:rsidR="00000000" w:rsidRDefault="00032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A4F3" w14:textId="77777777" w:rsidR="0003212A" w:rsidRDefault="00032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E6C81" w14:paraId="76419DDB" w14:textId="77777777">
      <w:tc>
        <w:tcPr>
          <w:tcW w:w="5000" w:type="pct"/>
          <w:tcBorders>
            <w:top w:val="nil"/>
            <w:left w:val="nil"/>
            <w:bottom w:val="nil"/>
            <w:right w:val="nil"/>
          </w:tcBorders>
          <w:noWrap/>
        </w:tcPr>
        <w:p w14:paraId="76419DDA" w14:textId="26B5B4E5" w:rsidR="002E6C81" w:rsidRDefault="0003212A">
          <w:pPr>
            <w:rPr>
              <w:color w:val="000000"/>
            </w:rPr>
          </w:pPr>
          <w:r w:rsidRPr="0003212A">
            <w:rPr>
              <w:color w:val="808080"/>
            </w:rPr>
            <w:t>Promising</w:t>
          </w:r>
          <w:r>
            <w:rPr>
              <w:color w:val="808080"/>
            </w:rPr>
            <w:t xml:space="preserve"> </w:t>
          </w:r>
          <w:r w:rsidRPr="0003212A">
            <w:rPr>
              <w:color w:val="808080"/>
            </w:rPr>
            <w:t>Practices on Effectively Engaging Local Elected Officials - Yes WIOA Can!</w:t>
          </w:r>
        </w:p>
      </w:tc>
    </w:tr>
  </w:tbl>
  <w:p w14:paraId="76419DDC" w14:textId="77777777" w:rsidR="002E6C81" w:rsidRDefault="002E6C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2409C" w14:textId="77777777" w:rsidR="0003212A" w:rsidRDefault="000321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3212A"/>
    <w:rsid w:val="002E6C81"/>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6419D4E"/>
  <w15:docId w15:val="{E837EF0F-3E98-4E20-9D6D-E54F86634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3212A"/>
    <w:pPr>
      <w:tabs>
        <w:tab w:val="center" w:pos="4680"/>
        <w:tab w:val="right" w:pos="9360"/>
      </w:tabs>
    </w:pPr>
  </w:style>
  <w:style w:type="character" w:customStyle="1" w:styleId="HeaderChar">
    <w:name w:val="Header Char"/>
    <w:basedOn w:val="DefaultParagraphFont"/>
    <w:link w:val="Header"/>
    <w:rsid w:val="0003212A"/>
    <w:rPr>
      <w:sz w:val="24"/>
      <w:szCs w:val="24"/>
    </w:rPr>
  </w:style>
  <w:style w:type="paragraph" w:styleId="Footer">
    <w:name w:val="footer"/>
    <w:basedOn w:val="Normal"/>
    <w:link w:val="FooterChar"/>
    <w:unhideWhenUsed/>
    <w:rsid w:val="0003212A"/>
    <w:pPr>
      <w:tabs>
        <w:tab w:val="center" w:pos="4680"/>
        <w:tab w:val="right" w:pos="9360"/>
      </w:tabs>
    </w:pPr>
  </w:style>
  <w:style w:type="character" w:customStyle="1" w:styleId="FooterChar">
    <w:name w:val="Footer Char"/>
    <w:basedOn w:val="DefaultParagraphFont"/>
    <w:link w:val="Footer"/>
    <w:rsid w:val="000321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7758</Words>
  <Characters>37166</Characters>
  <Application>Microsoft Office Word</Application>
  <DocSecurity>0</DocSecurity>
  <Lines>538</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Harrison</cp:lastModifiedBy>
  <cp:revision>2</cp:revision>
  <dcterms:created xsi:type="dcterms:W3CDTF">2023-05-07T21:51:00Z</dcterms:created>
  <dcterms:modified xsi:type="dcterms:W3CDTF">2023-05-07T21:51:00Z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8c1fe46d84579ded9f97d7543bd691db5cb2865c23d32e8988db3461c872376e</vt:lpwstr>
  </property>
</Properties>
</file>